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2AAE1" w14:textId="77777777" w:rsidR="00A517A4" w:rsidRPr="00FC52F5" w:rsidRDefault="00A517A4" w:rsidP="00BC5FCD">
      <w:pPr>
        <w:spacing w:line="276" w:lineRule="auto"/>
        <w:rPr>
          <w:rFonts w:ascii="Arial" w:hAnsi="Arial" w:cs="Arial"/>
          <w:noProof/>
          <w:lang w:eastAsia="sl-SI"/>
        </w:rPr>
      </w:pPr>
    </w:p>
    <w:p w14:paraId="0D923F20" w14:textId="77777777" w:rsidR="001B448A" w:rsidRPr="00FC52F5" w:rsidRDefault="001B448A" w:rsidP="00BC5FCD">
      <w:pPr>
        <w:spacing w:line="276" w:lineRule="auto"/>
        <w:rPr>
          <w:rFonts w:ascii="Arial" w:hAnsi="Arial" w:cs="Arial"/>
          <w:noProof/>
          <w:lang w:eastAsia="sl-SI"/>
        </w:rPr>
      </w:pPr>
    </w:p>
    <w:p w14:paraId="3E8C69BE" w14:textId="77777777" w:rsidR="00C441B0" w:rsidRPr="00FC52F5" w:rsidRDefault="00C441B0" w:rsidP="00BC5FCD">
      <w:pPr>
        <w:spacing w:line="276" w:lineRule="auto"/>
        <w:rPr>
          <w:rFonts w:ascii="Arial" w:hAnsi="Arial" w:cs="Arial"/>
          <w:noProof/>
          <w:lang w:eastAsia="sl-SI"/>
        </w:rPr>
      </w:pPr>
    </w:p>
    <w:p w14:paraId="2BC183ED" w14:textId="77777777" w:rsidR="00A517A4" w:rsidRPr="00FC52F5" w:rsidRDefault="00A517A4" w:rsidP="00BC5FCD">
      <w:pPr>
        <w:spacing w:line="276" w:lineRule="auto"/>
        <w:rPr>
          <w:rFonts w:ascii="Arial" w:hAnsi="Arial" w:cs="Arial"/>
          <w:noProof/>
          <w:lang w:eastAsia="sl-SI"/>
        </w:rPr>
      </w:pPr>
    </w:p>
    <w:p w14:paraId="39EEF623" w14:textId="77777777" w:rsidR="00232CB5" w:rsidRPr="00FC52F5" w:rsidRDefault="0055140F" w:rsidP="00BC5FCD">
      <w:pPr>
        <w:spacing w:line="276" w:lineRule="auto"/>
        <w:rPr>
          <w:rFonts w:ascii="Arial" w:hAnsi="Arial" w:cs="Arial"/>
        </w:rPr>
      </w:pPr>
      <w:r w:rsidRPr="00FC52F5">
        <w:rPr>
          <w:rFonts w:ascii="Arial" w:hAnsi="Arial" w:cs="Arial"/>
        </w:rPr>
        <w:t xml:space="preserve"> </w:t>
      </w:r>
      <w:r w:rsidR="00232CB5" w:rsidRPr="00FC52F5">
        <w:rPr>
          <w:rFonts w:ascii="Arial" w:hAnsi="Arial" w:cs="Arial"/>
        </w:rPr>
        <w:t xml:space="preserve"> </w:t>
      </w:r>
    </w:p>
    <w:p w14:paraId="1F656ACB" w14:textId="77777777" w:rsidR="00232CB5" w:rsidRPr="00FC52F5" w:rsidRDefault="00232CB5" w:rsidP="00BC5FCD">
      <w:pPr>
        <w:spacing w:line="276" w:lineRule="auto"/>
        <w:rPr>
          <w:rFonts w:ascii="Arial" w:hAnsi="Arial" w:cs="Arial"/>
        </w:rPr>
      </w:pPr>
    </w:p>
    <w:p w14:paraId="10BEAB91" w14:textId="77777777" w:rsidR="00232CB5" w:rsidRPr="00FC52F5" w:rsidRDefault="00232CB5" w:rsidP="00BC5FCD">
      <w:pPr>
        <w:spacing w:line="276" w:lineRule="auto"/>
        <w:rPr>
          <w:rFonts w:ascii="Arial" w:hAnsi="Arial" w:cs="Arial"/>
        </w:rPr>
      </w:pPr>
    </w:p>
    <w:p w14:paraId="7DC88787" w14:textId="77777777" w:rsidR="00232CB5" w:rsidRPr="00FC52F5" w:rsidRDefault="00232CB5" w:rsidP="00BC5FCD">
      <w:pPr>
        <w:spacing w:line="276" w:lineRule="auto"/>
        <w:rPr>
          <w:rFonts w:ascii="Arial" w:hAnsi="Arial" w:cs="Arial"/>
        </w:rPr>
      </w:pPr>
    </w:p>
    <w:p w14:paraId="11044C8B" w14:textId="77777777" w:rsidR="00232CB5" w:rsidRPr="00DB5BCD" w:rsidRDefault="00232CB5" w:rsidP="00BC5FCD">
      <w:pPr>
        <w:spacing w:line="276" w:lineRule="auto"/>
        <w:rPr>
          <w:rFonts w:ascii="Arial" w:hAnsi="Arial" w:cs="Arial"/>
        </w:rPr>
      </w:pPr>
    </w:p>
    <w:p w14:paraId="6CF925C5" w14:textId="462A1B24" w:rsidR="00943BBA" w:rsidRPr="00DB5BCD" w:rsidRDefault="006C66B1" w:rsidP="00BC5FCD">
      <w:pPr>
        <w:spacing w:line="276" w:lineRule="auto"/>
        <w:jc w:val="center"/>
        <w:rPr>
          <w:rStyle w:val="Krepko"/>
          <w:rFonts w:ascii="Arial" w:eastAsiaTheme="minorHAnsi" w:hAnsi="Arial" w:cs="Arial"/>
        </w:rPr>
      </w:pPr>
      <w:r w:rsidRPr="00DB5BCD">
        <w:rPr>
          <w:rStyle w:val="Krepko"/>
          <w:rFonts w:ascii="Arial" w:eastAsiaTheme="minorHAnsi" w:hAnsi="Arial" w:cs="Arial"/>
        </w:rPr>
        <w:t>PROJEKTNA NALOGA</w:t>
      </w:r>
    </w:p>
    <w:p w14:paraId="58600766" w14:textId="66CE3657" w:rsidR="00F64C66" w:rsidRPr="00DB5BCD" w:rsidRDefault="00F64C66" w:rsidP="00BC5FCD">
      <w:pPr>
        <w:spacing w:line="276" w:lineRule="auto"/>
        <w:jc w:val="center"/>
        <w:rPr>
          <w:rStyle w:val="Krepko"/>
          <w:rFonts w:ascii="Arial" w:eastAsiaTheme="minorHAnsi" w:hAnsi="Arial" w:cs="Arial"/>
        </w:rPr>
      </w:pPr>
      <w:r w:rsidRPr="00DB5BCD">
        <w:rPr>
          <w:rStyle w:val="Krepko"/>
          <w:rFonts w:ascii="Arial" w:eastAsiaTheme="minorHAnsi" w:hAnsi="Arial" w:cs="Arial"/>
        </w:rPr>
        <w:t xml:space="preserve">(PN </w:t>
      </w:r>
      <w:r w:rsidR="00170D3C" w:rsidRPr="00DB5BCD">
        <w:rPr>
          <w:rStyle w:val="Krepko"/>
          <w:rFonts w:ascii="Arial" w:eastAsiaTheme="minorHAnsi" w:hAnsi="Arial" w:cs="Arial"/>
        </w:rPr>
        <w:t>0251</w:t>
      </w:r>
      <w:r w:rsidRPr="00DB5BCD">
        <w:rPr>
          <w:rStyle w:val="Krepko"/>
          <w:rFonts w:ascii="Arial" w:eastAsiaTheme="minorHAnsi" w:hAnsi="Arial" w:cs="Arial"/>
        </w:rPr>
        <w:t>)</w:t>
      </w:r>
    </w:p>
    <w:p w14:paraId="2D2AD607" w14:textId="77777777" w:rsidR="0056402B" w:rsidRPr="00DB5BCD" w:rsidRDefault="0056402B" w:rsidP="00BC5FCD">
      <w:pPr>
        <w:spacing w:line="276" w:lineRule="auto"/>
        <w:jc w:val="center"/>
        <w:rPr>
          <w:rFonts w:ascii="Arial" w:hAnsi="Arial" w:cs="Arial"/>
        </w:rPr>
      </w:pPr>
    </w:p>
    <w:p w14:paraId="5F618DE7" w14:textId="77777777" w:rsidR="00943BBA" w:rsidRPr="00DB5BCD" w:rsidRDefault="00892ED2" w:rsidP="00BC5FCD">
      <w:pPr>
        <w:spacing w:line="276" w:lineRule="auto"/>
        <w:jc w:val="center"/>
        <w:rPr>
          <w:rFonts w:ascii="Arial" w:hAnsi="Arial" w:cs="Arial"/>
        </w:rPr>
      </w:pPr>
      <w:r w:rsidRPr="00DB5BCD">
        <w:rPr>
          <w:rFonts w:ascii="Arial" w:hAnsi="Arial" w:cs="Arial"/>
        </w:rPr>
        <w:t>za izdelavo</w:t>
      </w:r>
    </w:p>
    <w:p w14:paraId="3C8DBC12" w14:textId="77777777" w:rsidR="00232CB5" w:rsidRPr="00FC52F5" w:rsidRDefault="00232CB5" w:rsidP="00BC5FCD">
      <w:pPr>
        <w:spacing w:line="276" w:lineRule="auto"/>
        <w:rPr>
          <w:rFonts w:ascii="Arial" w:hAnsi="Arial" w:cs="Arial"/>
        </w:rPr>
      </w:pPr>
      <w:r w:rsidRPr="00FC52F5">
        <w:rPr>
          <w:rFonts w:ascii="Arial" w:hAnsi="Arial" w:cs="Arial"/>
        </w:rPr>
        <w:tab/>
      </w:r>
    </w:p>
    <w:p w14:paraId="2474E09F" w14:textId="77777777" w:rsidR="00BC7946" w:rsidRPr="00FC52F5" w:rsidRDefault="00BC7946" w:rsidP="00BC5FCD">
      <w:pPr>
        <w:spacing w:line="276" w:lineRule="auto"/>
        <w:rPr>
          <w:rFonts w:ascii="Arial" w:hAnsi="Arial" w:cs="Arial"/>
          <w:b/>
        </w:rPr>
      </w:pPr>
    </w:p>
    <w:p w14:paraId="32DA04AF" w14:textId="77777777" w:rsidR="00A517A4" w:rsidRPr="00414733" w:rsidRDefault="00A517A4" w:rsidP="00BC5FCD">
      <w:pPr>
        <w:spacing w:line="276" w:lineRule="auto"/>
        <w:rPr>
          <w:rFonts w:ascii="Arial" w:hAnsi="Arial" w:cs="Arial"/>
          <w:b/>
        </w:rPr>
      </w:pPr>
    </w:p>
    <w:p w14:paraId="18480038" w14:textId="77777777" w:rsidR="007B5CA6" w:rsidRDefault="00F64C66" w:rsidP="00FC170E">
      <w:pPr>
        <w:spacing w:line="360" w:lineRule="auto"/>
        <w:jc w:val="center"/>
        <w:rPr>
          <w:rFonts w:ascii="Arial" w:hAnsi="Arial" w:cs="Arial"/>
          <w:b/>
        </w:rPr>
      </w:pPr>
      <w:bookmarkStart w:id="0" w:name="_Hlk96947605"/>
      <w:r w:rsidRPr="00F64C66">
        <w:rPr>
          <w:rFonts w:ascii="Arial" w:hAnsi="Arial" w:cs="Arial"/>
          <w:b/>
        </w:rPr>
        <w:t>Izdelava Idejne zasnove za pridobitev projektnih in drugih pogojev (IZP) in izvedben</w:t>
      </w:r>
      <w:r w:rsidR="008F2306">
        <w:rPr>
          <w:rFonts w:ascii="Arial" w:hAnsi="Arial" w:cs="Arial"/>
          <w:b/>
        </w:rPr>
        <w:t>ega</w:t>
      </w:r>
      <w:r w:rsidRPr="00F64C66">
        <w:rPr>
          <w:rFonts w:ascii="Arial" w:hAnsi="Arial" w:cs="Arial"/>
          <w:b/>
        </w:rPr>
        <w:t xml:space="preserve"> načrt</w:t>
      </w:r>
      <w:r w:rsidR="008F2306">
        <w:rPr>
          <w:rFonts w:ascii="Arial" w:hAnsi="Arial" w:cs="Arial"/>
          <w:b/>
        </w:rPr>
        <w:t>a</w:t>
      </w:r>
      <w:r w:rsidRPr="00F64C66">
        <w:rPr>
          <w:rFonts w:ascii="Arial" w:hAnsi="Arial" w:cs="Arial"/>
          <w:b/>
        </w:rPr>
        <w:t xml:space="preserve"> (IZN) za Nadgradnjo železniške postaje </w:t>
      </w:r>
      <w:r w:rsidR="002E072A">
        <w:rPr>
          <w:rFonts w:ascii="Arial" w:hAnsi="Arial" w:cs="Arial"/>
          <w:b/>
        </w:rPr>
        <w:t>Kranj</w:t>
      </w:r>
    </w:p>
    <w:p w14:paraId="148487A2" w14:textId="1D3D1187" w:rsidR="005B5275" w:rsidRPr="00414733" w:rsidRDefault="005B5275" w:rsidP="00FC170E">
      <w:pPr>
        <w:spacing w:line="360" w:lineRule="auto"/>
        <w:jc w:val="center"/>
        <w:rPr>
          <w:rFonts w:ascii="Arial" w:hAnsi="Arial" w:cs="Arial"/>
          <w:b/>
        </w:rPr>
      </w:pPr>
      <w:r w:rsidRPr="00414733">
        <w:rPr>
          <w:rFonts w:ascii="Arial" w:hAnsi="Arial" w:cs="Arial"/>
          <w:b/>
        </w:rPr>
        <w:t>na progi št. 20 Ljubljana – Jesenice – d.</w:t>
      </w:r>
      <w:r w:rsidR="00466EAD">
        <w:rPr>
          <w:rFonts w:ascii="Arial" w:hAnsi="Arial" w:cs="Arial"/>
          <w:b/>
        </w:rPr>
        <w:t xml:space="preserve"> </w:t>
      </w:r>
      <w:r w:rsidRPr="00414733">
        <w:rPr>
          <w:rFonts w:ascii="Arial" w:hAnsi="Arial" w:cs="Arial"/>
          <w:b/>
        </w:rPr>
        <w:t>m.</w:t>
      </w:r>
    </w:p>
    <w:bookmarkEnd w:id="0"/>
    <w:p w14:paraId="3B540241" w14:textId="77777777" w:rsidR="000D0DE3" w:rsidRPr="00FC52F5" w:rsidRDefault="000D0DE3" w:rsidP="00BC5FCD">
      <w:pPr>
        <w:spacing w:line="276" w:lineRule="auto"/>
        <w:jc w:val="center"/>
        <w:rPr>
          <w:rFonts w:ascii="Arial" w:hAnsi="Arial" w:cs="Arial"/>
          <w:b/>
        </w:rPr>
      </w:pPr>
    </w:p>
    <w:p w14:paraId="20E75E7E" w14:textId="77777777" w:rsidR="00232CB5" w:rsidRPr="00FC52F5" w:rsidRDefault="00232CB5" w:rsidP="00BC5FCD">
      <w:pPr>
        <w:spacing w:line="276" w:lineRule="auto"/>
        <w:rPr>
          <w:rFonts w:ascii="Arial" w:hAnsi="Arial" w:cs="Arial"/>
          <w:b/>
        </w:rPr>
      </w:pPr>
    </w:p>
    <w:p w14:paraId="6720CA4F" w14:textId="77777777" w:rsidR="00232CB5" w:rsidRPr="00FC52F5" w:rsidRDefault="00232CB5" w:rsidP="00BC5FCD">
      <w:pPr>
        <w:spacing w:line="276" w:lineRule="auto"/>
        <w:rPr>
          <w:rFonts w:ascii="Arial" w:hAnsi="Arial" w:cs="Arial"/>
          <w:b/>
        </w:rPr>
      </w:pPr>
    </w:p>
    <w:p w14:paraId="6FFE1DED" w14:textId="77777777" w:rsidR="00892ED2" w:rsidRPr="00FC52F5" w:rsidRDefault="00892ED2" w:rsidP="00BC5FCD">
      <w:pPr>
        <w:spacing w:line="276" w:lineRule="auto"/>
        <w:rPr>
          <w:rFonts w:ascii="Arial" w:hAnsi="Arial" w:cs="Arial"/>
          <w:b/>
        </w:rPr>
      </w:pPr>
    </w:p>
    <w:p w14:paraId="02CEF627" w14:textId="77777777" w:rsidR="00892ED2" w:rsidRPr="00FC52F5" w:rsidRDefault="00892ED2" w:rsidP="00BC5FCD">
      <w:pPr>
        <w:spacing w:line="276" w:lineRule="auto"/>
        <w:rPr>
          <w:rFonts w:ascii="Arial" w:hAnsi="Arial" w:cs="Arial"/>
          <w:b/>
        </w:rPr>
      </w:pPr>
    </w:p>
    <w:p w14:paraId="58C5DCC1" w14:textId="77777777" w:rsidR="00892ED2" w:rsidRPr="00FC52F5" w:rsidRDefault="00892ED2" w:rsidP="00BC5FCD">
      <w:pPr>
        <w:spacing w:line="276" w:lineRule="auto"/>
        <w:rPr>
          <w:rFonts w:ascii="Arial" w:hAnsi="Arial" w:cs="Arial"/>
          <w:b/>
        </w:rPr>
      </w:pPr>
    </w:p>
    <w:p w14:paraId="39B2C6DC" w14:textId="77777777" w:rsidR="00892ED2" w:rsidRPr="00FC52F5" w:rsidRDefault="00892ED2" w:rsidP="00BC5FCD">
      <w:pPr>
        <w:spacing w:line="276" w:lineRule="auto"/>
        <w:rPr>
          <w:rFonts w:ascii="Arial" w:hAnsi="Arial" w:cs="Arial"/>
          <w:b/>
        </w:rPr>
      </w:pPr>
    </w:p>
    <w:p w14:paraId="1A83C23C" w14:textId="77777777" w:rsidR="00232CB5" w:rsidRPr="00FC52F5" w:rsidRDefault="00232CB5" w:rsidP="00BC5FCD">
      <w:pPr>
        <w:spacing w:line="276" w:lineRule="auto"/>
        <w:rPr>
          <w:rFonts w:ascii="Arial" w:hAnsi="Arial" w:cs="Arial"/>
          <w:b/>
        </w:rPr>
      </w:pPr>
    </w:p>
    <w:p w14:paraId="4BBF493E" w14:textId="77777777" w:rsidR="00232CB5" w:rsidRPr="00FC52F5" w:rsidRDefault="00232CB5" w:rsidP="00BC5FCD">
      <w:pPr>
        <w:spacing w:line="276" w:lineRule="auto"/>
        <w:rPr>
          <w:rFonts w:ascii="Arial" w:hAnsi="Arial" w:cs="Arial"/>
          <w:b/>
        </w:rPr>
      </w:pPr>
    </w:p>
    <w:p w14:paraId="0469BA60" w14:textId="23B00DCE" w:rsidR="000D0DE3" w:rsidRPr="00FC52F5" w:rsidRDefault="0009436A" w:rsidP="00BC5FCD">
      <w:pPr>
        <w:spacing w:line="276" w:lineRule="auto"/>
        <w:jc w:val="center"/>
        <w:rPr>
          <w:rFonts w:ascii="Arial" w:hAnsi="Arial" w:cs="Arial"/>
          <w:b/>
        </w:rPr>
      </w:pPr>
      <w:r>
        <w:rPr>
          <w:rFonts w:ascii="Arial" w:hAnsi="Arial" w:cs="Arial"/>
          <w:b/>
        </w:rPr>
        <w:t>Ljubljana</w:t>
      </w:r>
      <w:r w:rsidR="000D0DE3" w:rsidRPr="00FC52F5">
        <w:rPr>
          <w:rFonts w:ascii="Arial" w:hAnsi="Arial" w:cs="Arial"/>
          <w:b/>
        </w:rPr>
        <w:t xml:space="preserve">, </w:t>
      </w:r>
      <w:r w:rsidR="007B5CA6">
        <w:rPr>
          <w:rFonts w:ascii="Arial" w:hAnsi="Arial" w:cs="Arial"/>
          <w:b/>
        </w:rPr>
        <w:t>november</w:t>
      </w:r>
      <w:r w:rsidR="005D3006" w:rsidRPr="00FC52F5">
        <w:rPr>
          <w:rFonts w:ascii="Arial" w:hAnsi="Arial" w:cs="Arial"/>
          <w:b/>
        </w:rPr>
        <w:t xml:space="preserve"> </w:t>
      </w:r>
      <w:r w:rsidR="005F0841" w:rsidRPr="00FC52F5">
        <w:rPr>
          <w:rFonts w:ascii="Arial" w:hAnsi="Arial" w:cs="Arial"/>
          <w:b/>
        </w:rPr>
        <w:t>202</w:t>
      </w:r>
      <w:r w:rsidR="00934061">
        <w:rPr>
          <w:rFonts w:ascii="Arial" w:hAnsi="Arial" w:cs="Arial"/>
          <w:b/>
        </w:rPr>
        <w:t>2</w:t>
      </w:r>
      <w:r w:rsidR="005B5275">
        <w:rPr>
          <w:rFonts w:ascii="Arial" w:hAnsi="Arial" w:cs="Arial"/>
          <w:b/>
        </w:rPr>
        <w:t xml:space="preserve"> – verzija </w:t>
      </w:r>
      <w:r w:rsidR="007B5CA6">
        <w:rPr>
          <w:rFonts w:ascii="Arial" w:hAnsi="Arial" w:cs="Arial"/>
          <w:b/>
        </w:rPr>
        <w:t>2</w:t>
      </w:r>
    </w:p>
    <w:p w14:paraId="671FA919" w14:textId="77777777" w:rsidR="00232CB5" w:rsidRPr="00FC52F5" w:rsidRDefault="00232CB5" w:rsidP="00BC5FCD">
      <w:pPr>
        <w:spacing w:line="276" w:lineRule="auto"/>
        <w:jc w:val="center"/>
        <w:rPr>
          <w:rFonts w:ascii="Arial" w:hAnsi="Arial" w:cs="Arial"/>
          <w:b/>
        </w:rPr>
      </w:pPr>
    </w:p>
    <w:p w14:paraId="44A71513" w14:textId="77777777" w:rsidR="00232CB5" w:rsidRPr="00FC52F5" w:rsidRDefault="00232CB5" w:rsidP="00BC5FCD">
      <w:pPr>
        <w:spacing w:line="276" w:lineRule="auto"/>
        <w:rPr>
          <w:rFonts w:ascii="Arial" w:hAnsi="Arial" w:cs="Arial"/>
        </w:rPr>
      </w:pPr>
    </w:p>
    <w:p w14:paraId="58E05071" w14:textId="77777777" w:rsidR="00232CB5" w:rsidRPr="00FC52F5" w:rsidRDefault="00232CB5" w:rsidP="00BC5FCD">
      <w:pPr>
        <w:spacing w:line="276" w:lineRule="auto"/>
        <w:rPr>
          <w:rFonts w:ascii="Arial" w:hAnsi="Arial" w:cs="Arial"/>
        </w:rPr>
      </w:pPr>
    </w:p>
    <w:p w14:paraId="307AF763" w14:textId="1E10DE82" w:rsidR="00232CB5" w:rsidRDefault="00232CB5" w:rsidP="00BC5FCD">
      <w:pPr>
        <w:spacing w:line="276" w:lineRule="auto"/>
        <w:rPr>
          <w:rFonts w:ascii="Arial" w:hAnsi="Arial" w:cs="Arial"/>
        </w:rPr>
      </w:pPr>
    </w:p>
    <w:p w14:paraId="0834E304" w14:textId="77777777" w:rsidR="00466EAD" w:rsidRPr="00FC52F5" w:rsidRDefault="00466EAD" w:rsidP="00BC5FCD">
      <w:pPr>
        <w:spacing w:line="276" w:lineRule="auto"/>
        <w:rPr>
          <w:rFonts w:ascii="Arial" w:hAnsi="Arial" w:cs="Arial"/>
        </w:rPr>
      </w:pPr>
    </w:p>
    <w:p w14:paraId="78715FDC" w14:textId="77777777" w:rsidR="00232CB5" w:rsidRPr="00FC52F5" w:rsidRDefault="00232CB5" w:rsidP="00BC5FCD">
      <w:pPr>
        <w:spacing w:line="276" w:lineRule="auto"/>
        <w:rPr>
          <w:rFonts w:ascii="Arial" w:hAnsi="Arial" w:cs="Arial"/>
        </w:rPr>
      </w:pPr>
    </w:p>
    <w:p w14:paraId="30778564" w14:textId="77777777" w:rsidR="00232CB5" w:rsidRPr="00FC52F5" w:rsidRDefault="00232CB5" w:rsidP="00BC5FCD">
      <w:pPr>
        <w:spacing w:line="276" w:lineRule="auto"/>
        <w:rPr>
          <w:rFonts w:ascii="Arial" w:hAnsi="Arial" w:cs="Arial"/>
        </w:rPr>
      </w:pPr>
    </w:p>
    <w:sdt>
      <w:sdtPr>
        <w:rPr>
          <w:rFonts w:ascii="Tahoma" w:eastAsia="Calibri" w:hAnsi="Tahoma" w:cs="Times New Roman"/>
          <w:b w:val="0"/>
          <w:bCs w:val="0"/>
          <w:color w:val="auto"/>
          <w:lang w:eastAsia="en-US"/>
        </w:rPr>
        <w:id w:val="376433773"/>
        <w:docPartObj>
          <w:docPartGallery w:val="Table of Contents"/>
          <w:docPartUnique/>
        </w:docPartObj>
      </w:sdtPr>
      <w:sdtEndPr/>
      <w:sdtContent>
        <w:p w14:paraId="0FF2CA6D" w14:textId="5A51B273" w:rsidR="007B5CA6" w:rsidRPr="007B5CA6" w:rsidRDefault="007B5CA6">
          <w:pPr>
            <w:pStyle w:val="NaslovTOC"/>
            <w:rPr>
              <w:rFonts w:ascii="Arial" w:hAnsi="Arial" w:cs="Arial"/>
              <w:color w:val="auto"/>
            </w:rPr>
          </w:pPr>
          <w:r w:rsidRPr="007B5CA6">
            <w:rPr>
              <w:rFonts w:ascii="Arial" w:hAnsi="Arial" w:cs="Arial"/>
              <w:color w:val="auto"/>
            </w:rPr>
            <w:t>Kazalo vsebine</w:t>
          </w:r>
        </w:p>
        <w:p w14:paraId="4E23D32E" w14:textId="2502F5B0" w:rsidR="007B5CA6" w:rsidRDefault="007B5CA6">
          <w:pPr>
            <w:pStyle w:val="Kazalovsebine1"/>
            <w:rPr>
              <w:rFonts w:asciiTheme="minorHAnsi" w:eastAsiaTheme="minorEastAsia" w:hAnsiTheme="minorHAnsi" w:cstheme="minorBidi"/>
              <w:caps w:val="0"/>
              <w:noProof/>
              <w:lang w:eastAsia="sl-SI"/>
            </w:rPr>
          </w:pPr>
          <w:r>
            <w:fldChar w:fldCharType="begin"/>
          </w:r>
          <w:r>
            <w:instrText xml:space="preserve"> TOC \o "1-3" \h \z \u </w:instrText>
          </w:r>
          <w:r>
            <w:fldChar w:fldCharType="separate"/>
          </w:r>
          <w:hyperlink w:anchor="_Toc119686767" w:history="1">
            <w:r w:rsidRPr="004F6EE2">
              <w:rPr>
                <w:rStyle w:val="Hiperpovezava"/>
                <w:rFonts w:ascii="Arial" w:hAnsi="Arial" w:cs="Arial"/>
              </w:rPr>
              <w:t>1</w:t>
            </w:r>
            <w:r>
              <w:rPr>
                <w:rFonts w:asciiTheme="minorHAnsi" w:eastAsiaTheme="minorEastAsia" w:hAnsiTheme="minorHAnsi" w:cstheme="minorBidi"/>
                <w:caps w:val="0"/>
                <w:noProof/>
                <w:lang w:eastAsia="sl-SI"/>
              </w:rPr>
              <w:tab/>
            </w:r>
            <w:r w:rsidRPr="004F6EE2">
              <w:rPr>
                <w:rStyle w:val="Hiperpovezava"/>
                <w:rFonts w:ascii="Arial" w:hAnsi="Arial" w:cs="Arial"/>
              </w:rPr>
              <w:t>SPLOŠNI PODATKI</w:t>
            </w:r>
            <w:r>
              <w:rPr>
                <w:noProof/>
                <w:webHidden/>
              </w:rPr>
              <w:tab/>
            </w:r>
            <w:r>
              <w:rPr>
                <w:noProof/>
                <w:webHidden/>
              </w:rPr>
              <w:fldChar w:fldCharType="begin"/>
            </w:r>
            <w:r>
              <w:rPr>
                <w:noProof/>
                <w:webHidden/>
              </w:rPr>
              <w:instrText xml:space="preserve"> PAGEREF _Toc119686767 \h </w:instrText>
            </w:r>
            <w:r>
              <w:rPr>
                <w:noProof/>
                <w:webHidden/>
              </w:rPr>
            </w:r>
            <w:r>
              <w:rPr>
                <w:noProof/>
                <w:webHidden/>
              </w:rPr>
              <w:fldChar w:fldCharType="separate"/>
            </w:r>
            <w:r w:rsidR="00C57927">
              <w:rPr>
                <w:noProof/>
                <w:webHidden/>
              </w:rPr>
              <w:t>4</w:t>
            </w:r>
            <w:r>
              <w:rPr>
                <w:noProof/>
                <w:webHidden/>
              </w:rPr>
              <w:fldChar w:fldCharType="end"/>
            </w:r>
          </w:hyperlink>
        </w:p>
        <w:p w14:paraId="4F696D91" w14:textId="7898255F" w:rsidR="007B5CA6" w:rsidRDefault="005130E8">
          <w:pPr>
            <w:pStyle w:val="Kazalovsebine2"/>
            <w:tabs>
              <w:tab w:val="left" w:pos="880"/>
              <w:tab w:val="right" w:leader="dot" w:pos="9062"/>
            </w:tabs>
            <w:rPr>
              <w:rFonts w:asciiTheme="minorHAnsi" w:eastAsiaTheme="minorEastAsia" w:hAnsiTheme="minorHAnsi" w:cstheme="minorBidi"/>
              <w:noProof/>
              <w:lang w:eastAsia="sl-SI"/>
            </w:rPr>
          </w:pPr>
          <w:hyperlink w:anchor="_Toc119686768" w:history="1">
            <w:r w:rsidR="007B5CA6" w:rsidRPr="004F6EE2">
              <w:rPr>
                <w:rStyle w:val="Hiperpovezava"/>
                <w:rFonts w:ascii="Arial" w:hAnsi="Arial" w:cs="Arial"/>
              </w:rPr>
              <w:t>1.1</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Naročnik</w:t>
            </w:r>
            <w:r w:rsidR="007B5CA6">
              <w:rPr>
                <w:noProof/>
                <w:webHidden/>
              </w:rPr>
              <w:tab/>
            </w:r>
            <w:r w:rsidR="007B5CA6">
              <w:rPr>
                <w:noProof/>
                <w:webHidden/>
              </w:rPr>
              <w:fldChar w:fldCharType="begin"/>
            </w:r>
            <w:r w:rsidR="007B5CA6">
              <w:rPr>
                <w:noProof/>
                <w:webHidden/>
              </w:rPr>
              <w:instrText xml:space="preserve"> PAGEREF _Toc119686768 \h </w:instrText>
            </w:r>
            <w:r w:rsidR="007B5CA6">
              <w:rPr>
                <w:noProof/>
                <w:webHidden/>
              </w:rPr>
            </w:r>
            <w:r w:rsidR="007B5CA6">
              <w:rPr>
                <w:noProof/>
                <w:webHidden/>
              </w:rPr>
              <w:fldChar w:fldCharType="separate"/>
            </w:r>
            <w:r w:rsidR="00C57927">
              <w:rPr>
                <w:noProof/>
                <w:webHidden/>
              </w:rPr>
              <w:t>4</w:t>
            </w:r>
            <w:r w:rsidR="007B5CA6">
              <w:rPr>
                <w:noProof/>
                <w:webHidden/>
              </w:rPr>
              <w:fldChar w:fldCharType="end"/>
            </w:r>
          </w:hyperlink>
        </w:p>
        <w:p w14:paraId="1A9D360F" w14:textId="66012A9C" w:rsidR="007B5CA6" w:rsidRDefault="005130E8">
          <w:pPr>
            <w:pStyle w:val="Kazalovsebine2"/>
            <w:tabs>
              <w:tab w:val="left" w:pos="880"/>
              <w:tab w:val="right" w:leader="dot" w:pos="9062"/>
            </w:tabs>
            <w:rPr>
              <w:rFonts w:asciiTheme="minorHAnsi" w:eastAsiaTheme="minorEastAsia" w:hAnsiTheme="minorHAnsi" w:cstheme="minorBidi"/>
              <w:noProof/>
              <w:lang w:eastAsia="sl-SI"/>
            </w:rPr>
          </w:pPr>
          <w:hyperlink w:anchor="_Toc119686769" w:history="1">
            <w:r w:rsidR="007B5CA6" w:rsidRPr="004F6EE2">
              <w:rPr>
                <w:rStyle w:val="Hiperpovezava"/>
                <w:rFonts w:ascii="Arial" w:hAnsi="Arial" w:cs="Arial"/>
              </w:rPr>
              <w:t>1.2</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Upravljavec</w:t>
            </w:r>
            <w:r w:rsidR="007B5CA6">
              <w:rPr>
                <w:noProof/>
                <w:webHidden/>
              </w:rPr>
              <w:tab/>
            </w:r>
            <w:r w:rsidR="007B5CA6">
              <w:rPr>
                <w:noProof/>
                <w:webHidden/>
              </w:rPr>
              <w:fldChar w:fldCharType="begin"/>
            </w:r>
            <w:r w:rsidR="007B5CA6">
              <w:rPr>
                <w:noProof/>
                <w:webHidden/>
              </w:rPr>
              <w:instrText xml:space="preserve"> PAGEREF _Toc119686769 \h </w:instrText>
            </w:r>
            <w:r w:rsidR="007B5CA6">
              <w:rPr>
                <w:noProof/>
                <w:webHidden/>
              </w:rPr>
            </w:r>
            <w:r w:rsidR="007B5CA6">
              <w:rPr>
                <w:noProof/>
                <w:webHidden/>
              </w:rPr>
              <w:fldChar w:fldCharType="separate"/>
            </w:r>
            <w:r w:rsidR="00C57927">
              <w:rPr>
                <w:noProof/>
                <w:webHidden/>
              </w:rPr>
              <w:t>4</w:t>
            </w:r>
            <w:r w:rsidR="007B5CA6">
              <w:rPr>
                <w:noProof/>
                <w:webHidden/>
              </w:rPr>
              <w:fldChar w:fldCharType="end"/>
            </w:r>
          </w:hyperlink>
        </w:p>
        <w:p w14:paraId="1C2FA3E2" w14:textId="7461B8B8" w:rsidR="007B5CA6" w:rsidRDefault="005130E8">
          <w:pPr>
            <w:pStyle w:val="Kazalovsebine2"/>
            <w:tabs>
              <w:tab w:val="left" w:pos="880"/>
              <w:tab w:val="right" w:leader="dot" w:pos="9062"/>
            </w:tabs>
            <w:rPr>
              <w:rFonts w:asciiTheme="minorHAnsi" w:eastAsiaTheme="minorEastAsia" w:hAnsiTheme="minorHAnsi" w:cstheme="minorBidi"/>
              <w:noProof/>
              <w:lang w:eastAsia="sl-SI"/>
            </w:rPr>
          </w:pPr>
          <w:hyperlink w:anchor="_Toc119686770" w:history="1">
            <w:r w:rsidR="007B5CA6" w:rsidRPr="004F6EE2">
              <w:rPr>
                <w:rStyle w:val="Hiperpovezava"/>
                <w:rFonts w:ascii="Arial" w:hAnsi="Arial" w:cs="Arial"/>
              </w:rPr>
              <w:t>1.3</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Naziv projekta</w:t>
            </w:r>
            <w:r w:rsidR="007B5CA6">
              <w:rPr>
                <w:noProof/>
                <w:webHidden/>
              </w:rPr>
              <w:tab/>
            </w:r>
            <w:r w:rsidR="007B5CA6">
              <w:rPr>
                <w:noProof/>
                <w:webHidden/>
              </w:rPr>
              <w:fldChar w:fldCharType="begin"/>
            </w:r>
            <w:r w:rsidR="007B5CA6">
              <w:rPr>
                <w:noProof/>
                <w:webHidden/>
              </w:rPr>
              <w:instrText xml:space="preserve"> PAGEREF _Toc119686770 \h </w:instrText>
            </w:r>
            <w:r w:rsidR="007B5CA6">
              <w:rPr>
                <w:noProof/>
                <w:webHidden/>
              </w:rPr>
            </w:r>
            <w:r w:rsidR="007B5CA6">
              <w:rPr>
                <w:noProof/>
                <w:webHidden/>
              </w:rPr>
              <w:fldChar w:fldCharType="separate"/>
            </w:r>
            <w:r w:rsidR="00C57927">
              <w:rPr>
                <w:noProof/>
                <w:webHidden/>
              </w:rPr>
              <w:t>4</w:t>
            </w:r>
            <w:r w:rsidR="007B5CA6">
              <w:rPr>
                <w:noProof/>
                <w:webHidden/>
              </w:rPr>
              <w:fldChar w:fldCharType="end"/>
            </w:r>
          </w:hyperlink>
        </w:p>
        <w:p w14:paraId="6AAEE50C" w14:textId="1C422209" w:rsidR="007B5CA6" w:rsidRDefault="005130E8">
          <w:pPr>
            <w:pStyle w:val="Kazalovsebine2"/>
            <w:tabs>
              <w:tab w:val="left" w:pos="880"/>
              <w:tab w:val="right" w:leader="dot" w:pos="9062"/>
            </w:tabs>
            <w:rPr>
              <w:rFonts w:asciiTheme="minorHAnsi" w:eastAsiaTheme="minorEastAsia" w:hAnsiTheme="minorHAnsi" w:cstheme="minorBidi"/>
              <w:noProof/>
              <w:lang w:eastAsia="sl-SI"/>
            </w:rPr>
          </w:pPr>
          <w:hyperlink w:anchor="_Toc119686771" w:history="1">
            <w:r w:rsidR="007B5CA6" w:rsidRPr="004F6EE2">
              <w:rPr>
                <w:rStyle w:val="Hiperpovezava"/>
                <w:rFonts w:ascii="Arial" w:hAnsi="Arial" w:cs="Arial"/>
              </w:rPr>
              <w:t>1.4</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Lokacija</w:t>
            </w:r>
            <w:r w:rsidR="007B5CA6">
              <w:rPr>
                <w:noProof/>
                <w:webHidden/>
              </w:rPr>
              <w:tab/>
            </w:r>
            <w:r w:rsidR="007B5CA6">
              <w:rPr>
                <w:noProof/>
                <w:webHidden/>
              </w:rPr>
              <w:fldChar w:fldCharType="begin"/>
            </w:r>
            <w:r w:rsidR="007B5CA6">
              <w:rPr>
                <w:noProof/>
                <w:webHidden/>
              </w:rPr>
              <w:instrText xml:space="preserve"> PAGEREF _Toc119686771 \h </w:instrText>
            </w:r>
            <w:r w:rsidR="007B5CA6">
              <w:rPr>
                <w:noProof/>
                <w:webHidden/>
              </w:rPr>
            </w:r>
            <w:r w:rsidR="007B5CA6">
              <w:rPr>
                <w:noProof/>
                <w:webHidden/>
              </w:rPr>
              <w:fldChar w:fldCharType="separate"/>
            </w:r>
            <w:r w:rsidR="00C57927">
              <w:rPr>
                <w:noProof/>
                <w:webHidden/>
              </w:rPr>
              <w:t>4</w:t>
            </w:r>
            <w:r w:rsidR="007B5CA6">
              <w:rPr>
                <w:noProof/>
                <w:webHidden/>
              </w:rPr>
              <w:fldChar w:fldCharType="end"/>
            </w:r>
          </w:hyperlink>
        </w:p>
        <w:p w14:paraId="5295F64B" w14:textId="0447B730" w:rsidR="007B5CA6" w:rsidRDefault="005130E8">
          <w:pPr>
            <w:pStyle w:val="Kazalovsebine2"/>
            <w:tabs>
              <w:tab w:val="left" w:pos="880"/>
              <w:tab w:val="right" w:leader="dot" w:pos="9062"/>
            </w:tabs>
            <w:rPr>
              <w:rFonts w:asciiTheme="minorHAnsi" w:eastAsiaTheme="minorEastAsia" w:hAnsiTheme="minorHAnsi" w:cstheme="minorBidi"/>
              <w:noProof/>
              <w:lang w:eastAsia="sl-SI"/>
            </w:rPr>
          </w:pPr>
          <w:hyperlink w:anchor="_Toc119686772" w:history="1">
            <w:r w:rsidR="007B5CA6" w:rsidRPr="004F6EE2">
              <w:rPr>
                <w:rStyle w:val="Hiperpovezava"/>
                <w:rFonts w:ascii="Arial" w:hAnsi="Arial" w:cs="Arial"/>
              </w:rPr>
              <w:t>1.5</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Faza obdelave</w:t>
            </w:r>
            <w:r w:rsidR="007B5CA6">
              <w:rPr>
                <w:noProof/>
                <w:webHidden/>
              </w:rPr>
              <w:tab/>
            </w:r>
            <w:r w:rsidR="007B5CA6">
              <w:rPr>
                <w:noProof/>
                <w:webHidden/>
              </w:rPr>
              <w:fldChar w:fldCharType="begin"/>
            </w:r>
            <w:r w:rsidR="007B5CA6">
              <w:rPr>
                <w:noProof/>
                <w:webHidden/>
              </w:rPr>
              <w:instrText xml:space="preserve"> PAGEREF _Toc119686772 \h </w:instrText>
            </w:r>
            <w:r w:rsidR="007B5CA6">
              <w:rPr>
                <w:noProof/>
                <w:webHidden/>
              </w:rPr>
            </w:r>
            <w:r w:rsidR="007B5CA6">
              <w:rPr>
                <w:noProof/>
                <w:webHidden/>
              </w:rPr>
              <w:fldChar w:fldCharType="separate"/>
            </w:r>
            <w:r w:rsidR="00C57927">
              <w:rPr>
                <w:noProof/>
                <w:webHidden/>
              </w:rPr>
              <w:t>4</w:t>
            </w:r>
            <w:r w:rsidR="007B5CA6">
              <w:rPr>
                <w:noProof/>
                <w:webHidden/>
              </w:rPr>
              <w:fldChar w:fldCharType="end"/>
            </w:r>
          </w:hyperlink>
        </w:p>
        <w:p w14:paraId="5E167B87" w14:textId="3E06E945" w:rsidR="007B5CA6" w:rsidRDefault="005130E8">
          <w:pPr>
            <w:pStyle w:val="Kazalovsebine1"/>
            <w:rPr>
              <w:rFonts w:asciiTheme="minorHAnsi" w:eastAsiaTheme="minorEastAsia" w:hAnsiTheme="minorHAnsi" w:cstheme="minorBidi"/>
              <w:caps w:val="0"/>
              <w:noProof/>
              <w:lang w:eastAsia="sl-SI"/>
            </w:rPr>
          </w:pPr>
          <w:hyperlink w:anchor="_Toc119686773" w:history="1">
            <w:r w:rsidR="007B5CA6" w:rsidRPr="004F6EE2">
              <w:rPr>
                <w:rStyle w:val="Hiperpovezava"/>
                <w:rFonts w:ascii="Arial" w:hAnsi="Arial" w:cs="Arial"/>
              </w:rPr>
              <w:t>2</w:t>
            </w:r>
            <w:r w:rsidR="007B5CA6">
              <w:rPr>
                <w:rFonts w:asciiTheme="minorHAnsi" w:eastAsiaTheme="minorEastAsia" w:hAnsiTheme="minorHAnsi" w:cstheme="minorBidi"/>
                <w:caps w:val="0"/>
                <w:noProof/>
                <w:lang w:eastAsia="sl-SI"/>
              </w:rPr>
              <w:tab/>
            </w:r>
            <w:r w:rsidR="007B5CA6" w:rsidRPr="004F6EE2">
              <w:rPr>
                <w:rStyle w:val="Hiperpovezava"/>
                <w:rFonts w:ascii="Arial" w:hAnsi="Arial" w:cs="Arial"/>
              </w:rPr>
              <w:t>Uvod</w:t>
            </w:r>
            <w:r w:rsidR="007B5CA6">
              <w:rPr>
                <w:noProof/>
                <w:webHidden/>
              </w:rPr>
              <w:tab/>
            </w:r>
            <w:r w:rsidR="007B5CA6">
              <w:rPr>
                <w:noProof/>
                <w:webHidden/>
              </w:rPr>
              <w:fldChar w:fldCharType="begin"/>
            </w:r>
            <w:r w:rsidR="007B5CA6">
              <w:rPr>
                <w:noProof/>
                <w:webHidden/>
              </w:rPr>
              <w:instrText xml:space="preserve"> PAGEREF _Toc119686773 \h </w:instrText>
            </w:r>
            <w:r w:rsidR="007B5CA6">
              <w:rPr>
                <w:noProof/>
                <w:webHidden/>
              </w:rPr>
            </w:r>
            <w:r w:rsidR="007B5CA6">
              <w:rPr>
                <w:noProof/>
                <w:webHidden/>
              </w:rPr>
              <w:fldChar w:fldCharType="separate"/>
            </w:r>
            <w:r w:rsidR="00C57927">
              <w:rPr>
                <w:noProof/>
                <w:webHidden/>
              </w:rPr>
              <w:t>5</w:t>
            </w:r>
            <w:r w:rsidR="007B5CA6">
              <w:rPr>
                <w:noProof/>
                <w:webHidden/>
              </w:rPr>
              <w:fldChar w:fldCharType="end"/>
            </w:r>
          </w:hyperlink>
        </w:p>
        <w:p w14:paraId="1F8DD38B" w14:textId="74B0ED54" w:rsidR="007B5CA6" w:rsidRDefault="005130E8">
          <w:pPr>
            <w:pStyle w:val="Kazalovsebine2"/>
            <w:tabs>
              <w:tab w:val="left" w:pos="880"/>
              <w:tab w:val="right" w:leader="dot" w:pos="9062"/>
            </w:tabs>
            <w:rPr>
              <w:rFonts w:asciiTheme="minorHAnsi" w:eastAsiaTheme="minorEastAsia" w:hAnsiTheme="minorHAnsi" w:cstheme="minorBidi"/>
              <w:noProof/>
              <w:lang w:eastAsia="sl-SI"/>
            </w:rPr>
          </w:pPr>
          <w:hyperlink w:anchor="_Toc119686774" w:history="1">
            <w:r w:rsidR="007B5CA6" w:rsidRPr="004F6EE2">
              <w:rPr>
                <w:rStyle w:val="Hiperpovezava"/>
                <w:rFonts w:ascii="Arial" w:hAnsi="Arial" w:cs="Arial"/>
              </w:rPr>
              <w:t>2.1</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Območje obdelave</w:t>
            </w:r>
            <w:r w:rsidR="007B5CA6">
              <w:rPr>
                <w:noProof/>
                <w:webHidden/>
              </w:rPr>
              <w:tab/>
            </w:r>
            <w:r w:rsidR="007B5CA6">
              <w:rPr>
                <w:noProof/>
                <w:webHidden/>
              </w:rPr>
              <w:fldChar w:fldCharType="begin"/>
            </w:r>
            <w:r w:rsidR="007B5CA6">
              <w:rPr>
                <w:noProof/>
                <w:webHidden/>
              </w:rPr>
              <w:instrText xml:space="preserve"> PAGEREF _Toc119686774 \h </w:instrText>
            </w:r>
            <w:r w:rsidR="007B5CA6">
              <w:rPr>
                <w:noProof/>
                <w:webHidden/>
              </w:rPr>
            </w:r>
            <w:r w:rsidR="007B5CA6">
              <w:rPr>
                <w:noProof/>
                <w:webHidden/>
              </w:rPr>
              <w:fldChar w:fldCharType="separate"/>
            </w:r>
            <w:r w:rsidR="00C57927">
              <w:rPr>
                <w:noProof/>
                <w:webHidden/>
              </w:rPr>
              <w:t>5</w:t>
            </w:r>
            <w:r w:rsidR="007B5CA6">
              <w:rPr>
                <w:noProof/>
                <w:webHidden/>
              </w:rPr>
              <w:fldChar w:fldCharType="end"/>
            </w:r>
          </w:hyperlink>
        </w:p>
        <w:p w14:paraId="1EF94BBF" w14:textId="0D5D51DD" w:rsidR="007B5CA6" w:rsidRDefault="005130E8">
          <w:pPr>
            <w:pStyle w:val="Kazalovsebine2"/>
            <w:tabs>
              <w:tab w:val="left" w:pos="880"/>
              <w:tab w:val="right" w:leader="dot" w:pos="9062"/>
            </w:tabs>
            <w:rPr>
              <w:rFonts w:asciiTheme="minorHAnsi" w:eastAsiaTheme="minorEastAsia" w:hAnsiTheme="minorHAnsi" w:cstheme="minorBidi"/>
              <w:noProof/>
              <w:lang w:eastAsia="sl-SI"/>
            </w:rPr>
          </w:pPr>
          <w:hyperlink w:anchor="_Toc119686775" w:history="1">
            <w:r w:rsidR="007B5CA6" w:rsidRPr="004F6EE2">
              <w:rPr>
                <w:rStyle w:val="Hiperpovezava"/>
                <w:rFonts w:ascii="Arial" w:hAnsi="Arial" w:cs="Arial"/>
              </w:rPr>
              <w:t>2.2</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Namen in cilj naloge</w:t>
            </w:r>
            <w:r w:rsidR="007B5CA6">
              <w:rPr>
                <w:noProof/>
                <w:webHidden/>
              </w:rPr>
              <w:tab/>
            </w:r>
            <w:r w:rsidR="007B5CA6">
              <w:rPr>
                <w:noProof/>
                <w:webHidden/>
              </w:rPr>
              <w:fldChar w:fldCharType="begin"/>
            </w:r>
            <w:r w:rsidR="007B5CA6">
              <w:rPr>
                <w:noProof/>
                <w:webHidden/>
              </w:rPr>
              <w:instrText xml:space="preserve"> PAGEREF _Toc119686775 \h </w:instrText>
            </w:r>
            <w:r w:rsidR="007B5CA6">
              <w:rPr>
                <w:noProof/>
                <w:webHidden/>
              </w:rPr>
            </w:r>
            <w:r w:rsidR="007B5CA6">
              <w:rPr>
                <w:noProof/>
                <w:webHidden/>
              </w:rPr>
              <w:fldChar w:fldCharType="separate"/>
            </w:r>
            <w:r w:rsidR="00C57927">
              <w:rPr>
                <w:noProof/>
                <w:webHidden/>
              </w:rPr>
              <w:t>6</w:t>
            </w:r>
            <w:r w:rsidR="007B5CA6">
              <w:rPr>
                <w:noProof/>
                <w:webHidden/>
              </w:rPr>
              <w:fldChar w:fldCharType="end"/>
            </w:r>
          </w:hyperlink>
        </w:p>
        <w:p w14:paraId="5CDBA677" w14:textId="47037983" w:rsidR="007B5CA6" w:rsidRDefault="005130E8">
          <w:pPr>
            <w:pStyle w:val="Kazalovsebine2"/>
            <w:tabs>
              <w:tab w:val="left" w:pos="880"/>
              <w:tab w:val="right" w:leader="dot" w:pos="9062"/>
            </w:tabs>
            <w:rPr>
              <w:rFonts w:asciiTheme="minorHAnsi" w:eastAsiaTheme="minorEastAsia" w:hAnsiTheme="minorHAnsi" w:cstheme="minorBidi"/>
              <w:noProof/>
              <w:lang w:eastAsia="sl-SI"/>
            </w:rPr>
          </w:pPr>
          <w:hyperlink w:anchor="_Toc119686776" w:history="1">
            <w:r w:rsidR="007B5CA6" w:rsidRPr="004F6EE2">
              <w:rPr>
                <w:rStyle w:val="Hiperpovezava"/>
                <w:rFonts w:ascii="Arial" w:hAnsi="Arial" w:cs="Arial"/>
              </w:rPr>
              <w:t>2.3</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Vzporedni navezovalni projekt</w:t>
            </w:r>
            <w:r w:rsidR="007B5CA6">
              <w:rPr>
                <w:noProof/>
                <w:webHidden/>
              </w:rPr>
              <w:tab/>
            </w:r>
            <w:r w:rsidR="007B5CA6">
              <w:rPr>
                <w:noProof/>
                <w:webHidden/>
              </w:rPr>
              <w:fldChar w:fldCharType="begin"/>
            </w:r>
            <w:r w:rsidR="007B5CA6">
              <w:rPr>
                <w:noProof/>
                <w:webHidden/>
              </w:rPr>
              <w:instrText xml:space="preserve"> PAGEREF _Toc119686776 \h </w:instrText>
            </w:r>
            <w:r w:rsidR="007B5CA6">
              <w:rPr>
                <w:noProof/>
                <w:webHidden/>
              </w:rPr>
            </w:r>
            <w:r w:rsidR="007B5CA6">
              <w:rPr>
                <w:noProof/>
                <w:webHidden/>
              </w:rPr>
              <w:fldChar w:fldCharType="separate"/>
            </w:r>
            <w:r w:rsidR="00C57927">
              <w:rPr>
                <w:noProof/>
                <w:webHidden/>
              </w:rPr>
              <w:t>8</w:t>
            </w:r>
            <w:r w:rsidR="007B5CA6">
              <w:rPr>
                <w:noProof/>
                <w:webHidden/>
              </w:rPr>
              <w:fldChar w:fldCharType="end"/>
            </w:r>
          </w:hyperlink>
        </w:p>
        <w:p w14:paraId="718E1964" w14:textId="1B4254EE" w:rsidR="007B5CA6" w:rsidRDefault="005130E8">
          <w:pPr>
            <w:pStyle w:val="Kazalovsebine2"/>
            <w:tabs>
              <w:tab w:val="left" w:pos="880"/>
              <w:tab w:val="right" w:leader="dot" w:pos="9062"/>
            </w:tabs>
            <w:rPr>
              <w:rFonts w:asciiTheme="minorHAnsi" w:eastAsiaTheme="minorEastAsia" w:hAnsiTheme="minorHAnsi" w:cstheme="minorBidi"/>
              <w:noProof/>
              <w:lang w:eastAsia="sl-SI"/>
            </w:rPr>
          </w:pPr>
          <w:hyperlink w:anchor="_Toc119686777" w:history="1">
            <w:r w:rsidR="007B5CA6" w:rsidRPr="004F6EE2">
              <w:rPr>
                <w:rStyle w:val="Hiperpovezava"/>
                <w:rFonts w:ascii="Arial" w:hAnsi="Arial" w:cs="Arial"/>
              </w:rPr>
              <w:t>2.4</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Obstoječe stanje</w:t>
            </w:r>
            <w:r w:rsidR="007B5CA6">
              <w:rPr>
                <w:noProof/>
                <w:webHidden/>
              </w:rPr>
              <w:tab/>
            </w:r>
            <w:r w:rsidR="007B5CA6">
              <w:rPr>
                <w:noProof/>
                <w:webHidden/>
              </w:rPr>
              <w:fldChar w:fldCharType="begin"/>
            </w:r>
            <w:r w:rsidR="007B5CA6">
              <w:rPr>
                <w:noProof/>
                <w:webHidden/>
              </w:rPr>
              <w:instrText xml:space="preserve"> PAGEREF _Toc119686777 \h </w:instrText>
            </w:r>
            <w:r w:rsidR="007B5CA6">
              <w:rPr>
                <w:noProof/>
                <w:webHidden/>
              </w:rPr>
            </w:r>
            <w:r w:rsidR="007B5CA6">
              <w:rPr>
                <w:noProof/>
                <w:webHidden/>
              </w:rPr>
              <w:fldChar w:fldCharType="separate"/>
            </w:r>
            <w:r w:rsidR="00C57927">
              <w:rPr>
                <w:noProof/>
                <w:webHidden/>
              </w:rPr>
              <w:t>8</w:t>
            </w:r>
            <w:r w:rsidR="007B5CA6">
              <w:rPr>
                <w:noProof/>
                <w:webHidden/>
              </w:rPr>
              <w:fldChar w:fldCharType="end"/>
            </w:r>
          </w:hyperlink>
        </w:p>
        <w:p w14:paraId="7370FC53" w14:textId="27BCF728" w:rsidR="007B5CA6" w:rsidRDefault="005130E8">
          <w:pPr>
            <w:pStyle w:val="Kazalovsebine1"/>
            <w:rPr>
              <w:rFonts w:asciiTheme="minorHAnsi" w:eastAsiaTheme="minorEastAsia" w:hAnsiTheme="minorHAnsi" w:cstheme="minorBidi"/>
              <w:caps w:val="0"/>
              <w:noProof/>
              <w:lang w:eastAsia="sl-SI"/>
            </w:rPr>
          </w:pPr>
          <w:hyperlink w:anchor="_Toc119686778" w:history="1">
            <w:r w:rsidR="007B5CA6" w:rsidRPr="004F6EE2">
              <w:rPr>
                <w:rStyle w:val="Hiperpovezava"/>
                <w:rFonts w:ascii="Arial" w:hAnsi="Arial" w:cs="Arial"/>
              </w:rPr>
              <w:t>3</w:t>
            </w:r>
            <w:r w:rsidR="007B5CA6">
              <w:rPr>
                <w:rFonts w:asciiTheme="minorHAnsi" w:eastAsiaTheme="minorEastAsia" w:hAnsiTheme="minorHAnsi" w:cstheme="minorBidi"/>
                <w:caps w:val="0"/>
                <w:noProof/>
                <w:lang w:eastAsia="sl-SI"/>
              </w:rPr>
              <w:tab/>
            </w:r>
            <w:r w:rsidR="007B5CA6" w:rsidRPr="004F6EE2">
              <w:rPr>
                <w:rStyle w:val="Hiperpovezava"/>
                <w:rFonts w:ascii="Arial" w:hAnsi="Arial" w:cs="Arial"/>
              </w:rPr>
              <w:t>Izhodišča za izdelavo naloge</w:t>
            </w:r>
            <w:r w:rsidR="007B5CA6">
              <w:rPr>
                <w:noProof/>
                <w:webHidden/>
              </w:rPr>
              <w:tab/>
            </w:r>
            <w:r w:rsidR="007B5CA6">
              <w:rPr>
                <w:noProof/>
                <w:webHidden/>
              </w:rPr>
              <w:fldChar w:fldCharType="begin"/>
            </w:r>
            <w:r w:rsidR="007B5CA6">
              <w:rPr>
                <w:noProof/>
                <w:webHidden/>
              </w:rPr>
              <w:instrText xml:space="preserve"> PAGEREF _Toc119686778 \h </w:instrText>
            </w:r>
            <w:r w:rsidR="007B5CA6">
              <w:rPr>
                <w:noProof/>
                <w:webHidden/>
              </w:rPr>
            </w:r>
            <w:r w:rsidR="007B5CA6">
              <w:rPr>
                <w:noProof/>
                <w:webHidden/>
              </w:rPr>
              <w:fldChar w:fldCharType="separate"/>
            </w:r>
            <w:r w:rsidR="00C57927">
              <w:rPr>
                <w:noProof/>
                <w:webHidden/>
              </w:rPr>
              <w:t>10</w:t>
            </w:r>
            <w:r w:rsidR="007B5CA6">
              <w:rPr>
                <w:noProof/>
                <w:webHidden/>
              </w:rPr>
              <w:fldChar w:fldCharType="end"/>
            </w:r>
          </w:hyperlink>
        </w:p>
        <w:p w14:paraId="508CE4AD" w14:textId="55F3508D" w:rsidR="007B5CA6" w:rsidRDefault="005130E8">
          <w:pPr>
            <w:pStyle w:val="Kazalovsebine1"/>
            <w:rPr>
              <w:rFonts w:asciiTheme="minorHAnsi" w:eastAsiaTheme="minorEastAsia" w:hAnsiTheme="minorHAnsi" w:cstheme="minorBidi"/>
              <w:caps w:val="0"/>
              <w:noProof/>
              <w:lang w:eastAsia="sl-SI"/>
            </w:rPr>
          </w:pPr>
          <w:hyperlink w:anchor="_Toc119686779" w:history="1">
            <w:r w:rsidR="007B5CA6" w:rsidRPr="004F6EE2">
              <w:rPr>
                <w:rStyle w:val="Hiperpovezava"/>
                <w:rFonts w:ascii="Arial" w:hAnsi="Arial" w:cs="Arial"/>
              </w:rPr>
              <w:t>3.1</w:t>
            </w:r>
            <w:r w:rsidR="007B5CA6">
              <w:rPr>
                <w:rFonts w:asciiTheme="minorHAnsi" w:eastAsiaTheme="minorEastAsia" w:hAnsiTheme="minorHAnsi" w:cstheme="minorBidi"/>
                <w:caps w:val="0"/>
                <w:noProof/>
                <w:lang w:eastAsia="sl-SI"/>
              </w:rPr>
              <w:tab/>
            </w:r>
            <w:r w:rsidR="007B5CA6" w:rsidRPr="004F6EE2">
              <w:rPr>
                <w:rStyle w:val="Hiperpovezava"/>
                <w:rFonts w:ascii="Arial" w:hAnsi="Arial" w:cs="Arial"/>
              </w:rPr>
              <w:t>Splošno</w:t>
            </w:r>
            <w:r w:rsidR="007B5CA6">
              <w:rPr>
                <w:noProof/>
                <w:webHidden/>
              </w:rPr>
              <w:tab/>
            </w:r>
            <w:r w:rsidR="007B5CA6">
              <w:rPr>
                <w:noProof/>
                <w:webHidden/>
              </w:rPr>
              <w:fldChar w:fldCharType="begin"/>
            </w:r>
            <w:r w:rsidR="007B5CA6">
              <w:rPr>
                <w:noProof/>
                <w:webHidden/>
              </w:rPr>
              <w:instrText xml:space="preserve"> PAGEREF _Toc119686779 \h </w:instrText>
            </w:r>
            <w:r w:rsidR="007B5CA6">
              <w:rPr>
                <w:noProof/>
                <w:webHidden/>
              </w:rPr>
            </w:r>
            <w:r w:rsidR="007B5CA6">
              <w:rPr>
                <w:noProof/>
                <w:webHidden/>
              </w:rPr>
              <w:fldChar w:fldCharType="separate"/>
            </w:r>
            <w:r w:rsidR="00C57927">
              <w:rPr>
                <w:noProof/>
                <w:webHidden/>
              </w:rPr>
              <w:t>10</w:t>
            </w:r>
            <w:r w:rsidR="007B5CA6">
              <w:rPr>
                <w:noProof/>
                <w:webHidden/>
              </w:rPr>
              <w:fldChar w:fldCharType="end"/>
            </w:r>
          </w:hyperlink>
        </w:p>
        <w:p w14:paraId="482DA9AC" w14:textId="2A4A16F1" w:rsidR="007B5CA6" w:rsidRDefault="005130E8">
          <w:pPr>
            <w:pStyle w:val="Kazalovsebine2"/>
            <w:tabs>
              <w:tab w:val="right" w:leader="dot" w:pos="9062"/>
            </w:tabs>
            <w:rPr>
              <w:rFonts w:asciiTheme="minorHAnsi" w:eastAsiaTheme="minorEastAsia" w:hAnsiTheme="minorHAnsi" w:cstheme="minorBidi"/>
              <w:noProof/>
              <w:lang w:eastAsia="sl-SI"/>
            </w:rPr>
          </w:pPr>
          <w:hyperlink w:anchor="_Toc119686780" w:history="1">
            <w:r w:rsidR="007B5CA6" w:rsidRPr="004F6EE2">
              <w:rPr>
                <w:rStyle w:val="Hiperpovezava"/>
                <w:rFonts w:ascii="Arial" w:hAnsi="Arial" w:cs="Arial"/>
              </w:rPr>
              <w:t>3.2. Gradbeno tehnične preveritve in že izdelane zasnove</w:t>
            </w:r>
            <w:r w:rsidR="007B5CA6">
              <w:rPr>
                <w:noProof/>
                <w:webHidden/>
              </w:rPr>
              <w:tab/>
            </w:r>
            <w:r w:rsidR="007B5CA6">
              <w:rPr>
                <w:noProof/>
                <w:webHidden/>
              </w:rPr>
              <w:fldChar w:fldCharType="begin"/>
            </w:r>
            <w:r w:rsidR="007B5CA6">
              <w:rPr>
                <w:noProof/>
                <w:webHidden/>
              </w:rPr>
              <w:instrText xml:space="preserve"> PAGEREF _Toc119686780 \h </w:instrText>
            </w:r>
            <w:r w:rsidR="007B5CA6">
              <w:rPr>
                <w:noProof/>
                <w:webHidden/>
              </w:rPr>
            </w:r>
            <w:r w:rsidR="007B5CA6">
              <w:rPr>
                <w:noProof/>
                <w:webHidden/>
              </w:rPr>
              <w:fldChar w:fldCharType="separate"/>
            </w:r>
            <w:r w:rsidR="00C57927">
              <w:rPr>
                <w:noProof/>
                <w:webHidden/>
              </w:rPr>
              <w:t>10</w:t>
            </w:r>
            <w:r w:rsidR="007B5CA6">
              <w:rPr>
                <w:noProof/>
                <w:webHidden/>
              </w:rPr>
              <w:fldChar w:fldCharType="end"/>
            </w:r>
          </w:hyperlink>
        </w:p>
        <w:p w14:paraId="1AD309BF" w14:textId="6DA10B58" w:rsidR="007B5CA6" w:rsidRDefault="005130E8">
          <w:pPr>
            <w:pStyle w:val="Kazalovsebine1"/>
            <w:rPr>
              <w:rFonts w:asciiTheme="minorHAnsi" w:eastAsiaTheme="minorEastAsia" w:hAnsiTheme="minorHAnsi" w:cstheme="minorBidi"/>
              <w:caps w:val="0"/>
              <w:noProof/>
              <w:lang w:eastAsia="sl-SI"/>
            </w:rPr>
          </w:pPr>
          <w:hyperlink w:anchor="_Toc119686781" w:history="1">
            <w:r w:rsidR="007B5CA6" w:rsidRPr="004F6EE2">
              <w:rPr>
                <w:rStyle w:val="Hiperpovezava"/>
                <w:rFonts w:ascii="Arial" w:hAnsi="Arial" w:cs="Arial"/>
              </w:rPr>
              <w:t>4</w:t>
            </w:r>
            <w:r w:rsidR="007B5CA6">
              <w:rPr>
                <w:rFonts w:asciiTheme="minorHAnsi" w:eastAsiaTheme="minorEastAsia" w:hAnsiTheme="minorHAnsi" w:cstheme="minorBidi"/>
                <w:caps w:val="0"/>
                <w:noProof/>
                <w:lang w:eastAsia="sl-SI"/>
              </w:rPr>
              <w:tab/>
            </w:r>
            <w:r w:rsidR="007B5CA6" w:rsidRPr="004F6EE2">
              <w:rPr>
                <w:rStyle w:val="Hiperpovezava"/>
                <w:rFonts w:ascii="Arial" w:hAnsi="Arial" w:cs="Arial"/>
              </w:rPr>
              <w:t>TEHNIČNE ZAHTEVE PROJEKTIRANJA</w:t>
            </w:r>
            <w:r w:rsidR="007B5CA6">
              <w:rPr>
                <w:noProof/>
                <w:webHidden/>
              </w:rPr>
              <w:tab/>
            </w:r>
            <w:r w:rsidR="007B5CA6">
              <w:rPr>
                <w:noProof/>
                <w:webHidden/>
              </w:rPr>
              <w:fldChar w:fldCharType="begin"/>
            </w:r>
            <w:r w:rsidR="007B5CA6">
              <w:rPr>
                <w:noProof/>
                <w:webHidden/>
              </w:rPr>
              <w:instrText xml:space="preserve"> PAGEREF _Toc119686781 \h </w:instrText>
            </w:r>
            <w:r w:rsidR="007B5CA6">
              <w:rPr>
                <w:noProof/>
                <w:webHidden/>
              </w:rPr>
            </w:r>
            <w:r w:rsidR="007B5CA6">
              <w:rPr>
                <w:noProof/>
                <w:webHidden/>
              </w:rPr>
              <w:fldChar w:fldCharType="separate"/>
            </w:r>
            <w:r w:rsidR="00C57927">
              <w:rPr>
                <w:noProof/>
                <w:webHidden/>
              </w:rPr>
              <w:t>12</w:t>
            </w:r>
            <w:r w:rsidR="007B5CA6">
              <w:rPr>
                <w:noProof/>
                <w:webHidden/>
              </w:rPr>
              <w:fldChar w:fldCharType="end"/>
            </w:r>
          </w:hyperlink>
        </w:p>
        <w:p w14:paraId="2D29AB32" w14:textId="4978B765" w:rsidR="007B5CA6" w:rsidRDefault="005130E8">
          <w:pPr>
            <w:pStyle w:val="Kazalovsebine2"/>
            <w:tabs>
              <w:tab w:val="left" w:pos="880"/>
              <w:tab w:val="right" w:leader="dot" w:pos="9062"/>
            </w:tabs>
            <w:rPr>
              <w:rFonts w:asciiTheme="minorHAnsi" w:eastAsiaTheme="minorEastAsia" w:hAnsiTheme="minorHAnsi" w:cstheme="minorBidi"/>
              <w:noProof/>
              <w:lang w:eastAsia="sl-SI"/>
            </w:rPr>
          </w:pPr>
          <w:hyperlink w:anchor="_Toc119686782" w:history="1">
            <w:r w:rsidR="007B5CA6" w:rsidRPr="004F6EE2">
              <w:rPr>
                <w:rStyle w:val="Hiperpovezava"/>
                <w:rFonts w:ascii="Arial" w:hAnsi="Arial" w:cs="Arial"/>
              </w:rPr>
              <w:t>4.1</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Idejna zasnova za pridobitev projektnih in drugih pogojev</w:t>
            </w:r>
            <w:r w:rsidR="007B5CA6">
              <w:rPr>
                <w:noProof/>
                <w:webHidden/>
              </w:rPr>
              <w:tab/>
            </w:r>
            <w:r w:rsidR="007B5CA6">
              <w:rPr>
                <w:noProof/>
                <w:webHidden/>
              </w:rPr>
              <w:fldChar w:fldCharType="begin"/>
            </w:r>
            <w:r w:rsidR="007B5CA6">
              <w:rPr>
                <w:noProof/>
                <w:webHidden/>
              </w:rPr>
              <w:instrText xml:space="preserve"> PAGEREF _Toc119686782 \h </w:instrText>
            </w:r>
            <w:r w:rsidR="007B5CA6">
              <w:rPr>
                <w:noProof/>
                <w:webHidden/>
              </w:rPr>
            </w:r>
            <w:r w:rsidR="007B5CA6">
              <w:rPr>
                <w:noProof/>
                <w:webHidden/>
              </w:rPr>
              <w:fldChar w:fldCharType="separate"/>
            </w:r>
            <w:r w:rsidR="00C57927">
              <w:rPr>
                <w:noProof/>
                <w:webHidden/>
              </w:rPr>
              <w:t>13</w:t>
            </w:r>
            <w:r w:rsidR="007B5CA6">
              <w:rPr>
                <w:noProof/>
                <w:webHidden/>
              </w:rPr>
              <w:fldChar w:fldCharType="end"/>
            </w:r>
          </w:hyperlink>
        </w:p>
        <w:p w14:paraId="32996998" w14:textId="669A73D2" w:rsidR="007B5CA6" w:rsidRDefault="005130E8">
          <w:pPr>
            <w:pStyle w:val="Kazalovsebine2"/>
            <w:tabs>
              <w:tab w:val="left" w:pos="880"/>
              <w:tab w:val="right" w:leader="dot" w:pos="9062"/>
            </w:tabs>
            <w:rPr>
              <w:rFonts w:asciiTheme="minorHAnsi" w:eastAsiaTheme="minorEastAsia" w:hAnsiTheme="minorHAnsi" w:cstheme="minorBidi"/>
              <w:noProof/>
              <w:lang w:eastAsia="sl-SI"/>
            </w:rPr>
          </w:pPr>
          <w:hyperlink w:anchor="_Toc119686783" w:history="1">
            <w:r w:rsidR="007B5CA6" w:rsidRPr="004F6EE2">
              <w:rPr>
                <w:rStyle w:val="Hiperpovezava"/>
                <w:rFonts w:ascii="Arial" w:hAnsi="Arial" w:cs="Arial"/>
                <w:lang w:eastAsia="sl-SI"/>
              </w:rPr>
              <w:t>4.2</w:t>
            </w:r>
            <w:r w:rsidR="007B5CA6">
              <w:rPr>
                <w:rFonts w:asciiTheme="minorHAnsi" w:eastAsiaTheme="minorEastAsia" w:hAnsiTheme="minorHAnsi" w:cstheme="minorBidi"/>
                <w:noProof/>
                <w:lang w:eastAsia="sl-SI"/>
              </w:rPr>
              <w:tab/>
            </w:r>
            <w:r w:rsidR="007B5CA6" w:rsidRPr="004F6EE2">
              <w:rPr>
                <w:rStyle w:val="Hiperpovezava"/>
                <w:rFonts w:ascii="Arial" w:hAnsi="Arial" w:cs="Arial"/>
                <w:lang w:eastAsia="sl-SI"/>
              </w:rPr>
              <w:t>Izvedbeni načrti</w:t>
            </w:r>
            <w:r w:rsidR="007B5CA6">
              <w:rPr>
                <w:noProof/>
                <w:webHidden/>
              </w:rPr>
              <w:tab/>
            </w:r>
            <w:r w:rsidR="007B5CA6">
              <w:rPr>
                <w:noProof/>
                <w:webHidden/>
              </w:rPr>
              <w:fldChar w:fldCharType="begin"/>
            </w:r>
            <w:r w:rsidR="007B5CA6">
              <w:rPr>
                <w:noProof/>
                <w:webHidden/>
              </w:rPr>
              <w:instrText xml:space="preserve"> PAGEREF _Toc119686783 \h </w:instrText>
            </w:r>
            <w:r w:rsidR="007B5CA6">
              <w:rPr>
                <w:noProof/>
                <w:webHidden/>
              </w:rPr>
            </w:r>
            <w:r w:rsidR="007B5CA6">
              <w:rPr>
                <w:noProof/>
                <w:webHidden/>
              </w:rPr>
              <w:fldChar w:fldCharType="separate"/>
            </w:r>
            <w:r w:rsidR="00C57927">
              <w:rPr>
                <w:noProof/>
                <w:webHidden/>
              </w:rPr>
              <w:t>16</w:t>
            </w:r>
            <w:r w:rsidR="007B5CA6">
              <w:rPr>
                <w:noProof/>
                <w:webHidden/>
              </w:rPr>
              <w:fldChar w:fldCharType="end"/>
            </w:r>
          </w:hyperlink>
        </w:p>
        <w:p w14:paraId="4274AA2F" w14:textId="338E9B6B"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784" w:history="1">
            <w:r w:rsidR="007B5CA6" w:rsidRPr="004F6EE2">
              <w:rPr>
                <w:rStyle w:val="Hiperpovezava"/>
                <w:lang w:eastAsia="sl-SI"/>
              </w:rPr>
              <w:t>4.2.1</w:t>
            </w:r>
            <w:r w:rsidR="007B5CA6">
              <w:rPr>
                <w:rFonts w:asciiTheme="minorHAnsi" w:eastAsiaTheme="minorEastAsia" w:hAnsiTheme="minorHAnsi" w:cstheme="minorBidi"/>
                <w:noProof/>
                <w:lang w:eastAsia="sl-SI"/>
              </w:rPr>
              <w:tab/>
            </w:r>
            <w:r w:rsidR="007B5CA6" w:rsidRPr="004F6EE2">
              <w:rPr>
                <w:rStyle w:val="Hiperpovezava"/>
                <w:lang w:eastAsia="sl-SI"/>
              </w:rPr>
              <w:t>Zgornji ustroj</w:t>
            </w:r>
            <w:r w:rsidR="007B5CA6">
              <w:rPr>
                <w:noProof/>
                <w:webHidden/>
              </w:rPr>
              <w:tab/>
            </w:r>
            <w:r w:rsidR="007B5CA6">
              <w:rPr>
                <w:noProof/>
                <w:webHidden/>
              </w:rPr>
              <w:fldChar w:fldCharType="begin"/>
            </w:r>
            <w:r w:rsidR="007B5CA6">
              <w:rPr>
                <w:noProof/>
                <w:webHidden/>
              </w:rPr>
              <w:instrText xml:space="preserve"> PAGEREF _Toc119686784 \h </w:instrText>
            </w:r>
            <w:r w:rsidR="007B5CA6">
              <w:rPr>
                <w:noProof/>
                <w:webHidden/>
              </w:rPr>
            </w:r>
            <w:r w:rsidR="007B5CA6">
              <w:rPr>
                <w:noProof/>
                <w:webHidden/>
              </w:rPr>
              <w:fldChar w:fldCharType="separate"/>
            </w:r>
            <w:r w:rsidR="00C57927">
              <w:rPr>
                <w:noProof/>
                <w:webHidden/>
              </w:rPr>
              <w:t>17</w:t>
            </w:r>
            <w:r w:rsidR="007B5CA6">
              <w:rPr>
                <w:noProof/>
                <w:webHidden/>
              </w:rPr>
              <w:fldChar w:fldCharType="end"/>
            </w:r>
          </w:hyperlink>
        </w:p>
        <w:p w14:paraId="10B1AF3C" w14:textId="119A80BF"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785" w:history="1">
            <w:r w:rsidR="007B5CA6" w:rsidRPr="004F6EE2">
              <w:rPr>
                <w:rStyle w:val="Hiperpovezava"/>
                <w:rFonts w:ascii="Arial" w:hAnsi="Arial" w:cs="Arial"/>
              </w:rPr>
              <w:t>4.2.2</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Spodnji ustroj</w:t>
            </w:r>
            <w:r w:rsidR="007B5CA6">
              <w:rPr>
                <w:noProof/>
                <w:webHidden/>
              </w:rPr>
              <w:tab/>
            </w:r>
            <w:r w:rsidR="007B5CA6">
              <w:rPr>
                <w:noProof/>
                <w:webHidden/>
              </w:rPr>
              <w:fldChar w:fldCharType="begin"/>
            </w:r>
            <w:r w:rsidR="007B5CA6">
              <w:rPr>
                <w:noProof/>
                <w:webHidden/>
              </w:rPr>
              <w:instrText xml:space="preserve"> PAGEREF _Toc119686785 \h </w:instrText>
            </w:r>
            <w:r w:rsidR="007B5CA6">
              <w:rPr>
                <w:noProof/>
                <w:webHidden/>
              </w:rPr>
            </w:r>
            <w:r w:rsidR="007B5CA6">
              <w:rPr>
                <w:noProof/>
                <w:webHidden/>
              </w:rPr>
              <w:fldChar w:fldCharType="separate"/>
            </w:r>
            <w:r w:rsidR="00C57927">
              <w:rPr>
                <w:noProof/>
                <w:webHidden/>
              </w:rPr>
              <w:t>18</w:t>
            </w:r>
            <w:r w:rsidR="007B5CA6">
              <w:rPr>
                <w:noProof/>
                <w:webHidden/>
              </w:rPr>
              <w:fldChar w:fldCharType="end"/>
            </w:r>
          </w:hyperlink>
        </w:p>
        <w:p w14:paraId="0B9C4254" w14:textId="71306C82"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786" w:history="1">
            <w:r w:rsidR="007B5CA6" w:rsidRPr="004F6EE2">
              <w:rPr>
                <w:rStyle w:val="Hiperpovezava"/>
                <w:rFonts w:ascii="Arial" w:hAnsi="Arial" w:cs="Arial"/>
              </w:rPr>
              <w:t>4.2.3</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Peroni</w:t>
            </w:r>
            <w:r w:rsidR="007B5CA6">
              <w:rPr>
                <w:noProof/>
                <w:webHidden/>
              </w:rPr>
              <w:tab/>
            </w:r>
            <w:r w:rsidR="007B5CA6">
              <w:rPr>
                <w:noProof/>
                <w:webHidden/>
              </w:rPr>
              <w:fldChar w:fldCharType="begin"/>
            </w:r>
            <w:r w:rsidR="007B5CA6">
              <w:rPr>
                <w:noProof/>
                <w:webHidden/>
              </w:rPr>
              <w:instrText xml:space="preserve"> PAGEREF _Toc119686786 \h </w:instrText>
            </w:r>
            <w:r w:rsidR="007B5CA6">
              <w:rPr>
                <w:noProof/>
                <w:webHidden/>
              </w:rPr>
            </w:r>
            <w:r w:rsidR="007B5CA6">
              <w:rPr>
                <w:noProof/>
                <w:webHidden/>
              </w:rPr>
              <w:fldChar w:fldCharType="separate"/>
            </w:r>
            <w:r w:rsidR="00C57927">
              <w:rPr>
                <w:noProof/>
                <w:webHidden/>
              </w:rPr>
              <w:t>19</w:t>
            </w:r>
            <w:r w:rsidR="007B5CA6">
              <w:rPr>
                <w:noProof/>
                <w:webHidden/>
              </w:rPr>
              <w:fldChar w:fldCharType="end"/>
            </w:r>
          </w:hyperlink>
        </w:p>
        <w:p w14:paraId="04A94678" w14:textId="5D734FBA"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787" w:history="1">
            <w:r w:rsidR="007B5CA6" w:rsidRPr="004F6EE2">
              <w:rPr>
                <w:rStyle w:val="Hiperpovezava"/>
                <w:rFonts w:ascii="Arial" w:hAnsi="Arial" w:cs="Arial"/>
              </w:rPr>
              <w:t>4.2.4</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Ureditev postajnega območja</w:t>
            </w:r>
            <w:r w:rsidR="007B5CA6">
              <w:rPr>
                <w:noProof/>
                <w:webHidden/>
              </w:rPr>
              <w:tab/>
            </w:r>
            <w:r w:rsidR="007B5CA6">
              <w:rPr>
                <w:noProof/>
                <w:webHidden/>
              </w:rPr>
              <w:fldChar w:fldCharType="begin"/>
            </w:r>
            <w:r w:rsidR="007B5CA6">
              <w:rPr>
                <w:noProof/>
                <w:webHidden/>
              </w:rPr>
              <w:instrText xml:space="preserve"> PAGEREF _Toc119686787 \h </w:instrText>
            </w:r>
            <w:r w:rsidR="007B5CA6">
              <w:rPr>
                <w:noProof/>
                <w:webHidden/>
              </w:rPr>
            </w:r>
            <w:r w:rsidR="007B5CA6">
              <w:rPr>
                <w:noProof/>
                <w:webHidden/>
              </w:rPr>
              <w:fldChar w:fldCharType="separate"/>
            </w:r>
            <w:r w:rsidR="00C57927">
              <w:rPr>
                <w:noProof/>
                <w:webHidden/>
              </w:rPr>
              <w:t>20</w:t>
            </w:r>
            <w:r w:rsidR="007B5CA6">
              <w:rPr>
                <w:noProof/>
                <w:webHidden/>
              </w:rPr>
              <w:fldChar w:fldCharType="end"/>
            </w:r>
          </w:hyperlink>
        </w:p>
        <w:p w14:paraId="46D4718E" w14:textId="7636C532"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793" w:history="1">
            <w:r w:rsidR="007B5CA6" w:rsidRPr="004F6EE2">
              <w:rPr>
                <w:rStyle w:val="Hiperpovezava"/>
                <w:rFonts w:ascii="Arial" w:hAnsi="Arial" w:cs="Arial"/>
              </w:rPr>
              <w:t>4.2.5</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Vozno omrežje</w:t>
            </w:r>
            <w:r w:rsidR="007B5CA6">
              <w:rPr>
                <w:noProof/>
                <w:webHidden/>
              </w:rPr>
              <w:tab/>
            </w:r>
            <w:r w:rsidR="007B5CA6">
              <w:rPr>
                <w:noProof/>
                <w:webHidden/>
              </w:rPr>
              <w:fldChar w:fldCharType="begin"/>
            </w:r>
            <w:r w:rsidR="007B5CA6">
              <w:rPr>
                <w:noProof/>
                <w:webHidden/>
              </w:rPr>
              <w:instrText xml:space="preserve"> PAGEREF _Toc119686793 \h </w:instrText>
            </w:r>
            <w:r w:rsidR="007B5CA6">
              <w:rPr>
                <w:noProof/>
                <w:webHidden/>
              </w:rPr>
            </w:r>
            <w:r w:rsidR="007B5CA6">
              <w:rPr>
                <w:noProof/>
                <w:webHidden/>
              </w:rPr>
              <w:fldChar w:fldCharType="separate"/>
            </w:r>
            <w:r w:rsidR="00C57927">
              <w:rPr>
                <w:noProof/>
                <w:webHidden/>
              </w:rPr>
              <w:t>26</w:t>
            </w:r>
            <w:r w:rsidR="007B5CA6">
              <w:rPr>
                <w:noProof/>
                <w:webHidden/>
              </w:rPr>
              <w:fldChar w:fldCharType="end"/>
            </w:r>
          </w:hyperlink>
        </w:p>
        <w:p w14:paraId="5F151C71" w14:textId="056388C6"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794" w:history="1">
            <w:r w:rsidR="007B5CA6" w:rsidRPr="004F6EE2">
              <w:rPr>
                <w:rStyle w:val="Hiperpovezava"/>
                <w:rFonts w:ascii="Arial" w:hAnsi="Arial" w:cs="Arial"/>
              </w:rPr>
              <w:t>4.2.6</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Signalnovarnostne naprave</w:t>
            </w:r>
            <w:r w:rsidR="007B5CA6">
              <w:rPr>
                <w:noProof/>
                <w:webHidden/>
              </w:rPr>
              <w:tab/>
            </w:r>
            <w:r w:rsidR="007B5CA6">
              <w:rPr>
                <w:noProof/>
                <w:webHidden/>
              </w:rPr>
              <w:fldChar w:fldCharType="begin"/>
            </w:r>
            <w:r w:rsidR="007B5CA6">
              <w:rPr>
                <w:noProof/>
                <w:webHidden/>
              </w:rPr>
              <w:instrText xml:space="preserve"> PAGEREF _Toc119686794 \h </w:instrText>
            </w:r>
            <w:r w:rsidR="007B5CA6">
              <w:rPr>
                <w:noProof/>
                <w:webHidden/>
              </w:rPr>
            </w:r>
            <w:r w:rsidR="007B5CA6">
              <w:rPr>
                <w:noProof/>
                <w:webHidden/>
              </w:rPr>
              <w:fldChar w:fldCharType="separate"/>
            </w:r>
            <w:r w:rsidR="00C57927">
              <w:rPr>
                <w:noProof/>
                <w:webHidden/>
              </w:rPr>
              <w:t>29</w:t>
            </w:r>
            <w:r w:rsidR="007B5CA6">
              <w:rPr>
                <w:noProof/>
                <w:webHidden/>
              </w:rPr>
              <w:fldChar w:fldCharType="end"/>
            </w:r>
          </w:hyperlink>
        </w:p>
        <w:p w14:paraId="47F0FC4F" w14:textId="31D44299"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795" w:history="1">
            <w:r w:rsidR="007B5CA6" w:rsidRPr="004F6EE2">
              <w:rPr>
                <w:rStyle w:val="Hiperpovezava"/>
                <w:rFonts w:ascii="Arial" w:hAnsi="Arial" w:cs="Arial"/>
              </w:rPr>
              <w:t>4.2.7</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Telekomunikacijske naprave</w:t>
            </w:r>
            <w:r w:rsidR="007B5CA6">
              <w:rPr>
                <w:noProof/>
                <w:webHidden/>
              </w:rPr>
              <w:tab/>
            </w:r>
            <w:r w:rsidR="007B5CA6">
              <w:rPr>
                <w:noProof/>
                <w:webHidden/>
              </w:rPr>
              <w:fldChar w:fldCharType="begin"/>
            </w:r>
            <w:r w:rsidR="007B5CA6">
              <w:rPr>
                <w:noProof/>
                <w:webHidden/>
              </w:rPr>
              <w:instrText xml:space="preserve"> PAGEREF _Toc119686795 \h </w:instrText>
            </w:r>
            <w:r w:rsidR="007B5CA6">
              <w:rPr>
                <w:noProof/>
                <w:webHidden/>
              </w:rPr>
            </w:r>
            <w:r w:rsidR="007B5CA6">
              <w:rPr>
                <w:noProof/>
                <w:webHidden/>
              </w:rPr>
              <w:fldChar w:fldCharType="separate"/>
            </w:r>
            <w:r w:rsidR="00C57927">
              <w:rPr>
                <w:noProof/>
                <w:webHidden/>
              </w:rPr>
              <w:t>31</w:t>
            </w:r>
            <w:r w:rsidR="007B5CA6">
              <w:rPr>
                <w:noProof/>
                <w:webHidden/>
              </w:rPr>
              <w:fldChar w:fldCharType="end"/>
            </w:r>
          </w:hyperlink>
        </w:p>
        <w:p w14:paraId="030C33B3" w14:textId="25C77CD3"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796" w:history="1">
            <w:r w:rsidR="007B5CA6" w:rsidRPr="004F6EE2">
              <w:rPr>
                <w:rStyle w:val="Hiperpovezava"/>
              </w:rPr>
              <w:t>4.2.8</w:t>
            </w:r>
            <w:r w:rsidR="007B5CA6">
              <w:rPr>
                <w:rFonts w:asciiTheme="minorHAnsi" w:eastAsiaTheme="minorEastAsia" w:hAnsiTheme="minorHAnsi" w:cstheme="minorBidi"/>
                <w:noProof/>
                <w:lang w:eastAsia="sl-SI"/>
              </w:rPr>
              <w:tab/>
            </w:r>
            <w:r w:rsidR="007B5CA6" w:rsidRPr="004F6EE2">
              <w:rPr>
                <w:rStyle w:val="Hiperpovezava"/>
              </w:rPr>
              <w:t>Elektroenergetsko napajanje naprav</w:t>
            </w:r>
            <w:r w:rsidR="007B5CA6">
              <w:rPr>
                <w:noProof/>
                <w:webHidden/>
              </w:rPr>
              <w:tab/>
            </w:r>
            <w:r w:rsidR="007B5CA6">
              <w:rPr>
                <w:noProof/>
                <w:webHidden/>
              </w:rPr>
              <w:fldChar w:fldCharType="begin"/>
            </w:r>
            <w:r w:rsidR="007B5CA6">
              <w:rPr>
                <w:noProof/>
                <w:webHidden/>
              </w:rPr>
              <w:instrText xml:space="preserve"> PAGEREF _Toc119686796 \h </w:instrText>
            </w:r>
            <w:r w:rsidR="007B5CA6">
              <w:rPr>
                <w:noProof/>
                <w:webHidden/>
              </w:rPr>
            </w:r>
            <w:r w:rsidR="007B5CA6">
              <w:rPr>
                <w:noProof/>
                <w:webHidden/>
              </w:rPr>
              <w:fldChar w:fldCharType="separate"/>
            </w:r>
            <w:r w:rsidR="00C57927">
              <w:rPr>
                <w:noProof/>
                <w:webHidden/>
              </w:rPr>
              <w:t>34</w:t>
            </w:r>
            <w:r w:rsidR="007B5CA6">
              <w:rPr>
                <w:noProof/>
                <w:webHidden/>
              </w:rPr>
              <w:fldChar w:fldCharType="end"/>
            </w:r>
          </w:hyperlink>
        </w:p>
        <w:p w14:paraId="06281B12" w14:textId="6661F398" w:rsidR="007B5CA6" w:rsidRDefault="005130E8">
          <w:pPr>
            <w:pStyle w:val="Kazalovsebine3"/>
            <w:tabs>
              <w:tab w:val="left" w:pos="1540"/>
              <w:tab w:val="right" w:leader="dot" w:pos="9062"/>
            </w:tabs>
            <w:rPr>
              <w:rFonts w:asciiTheme="minorHAnsi" w:eastAsiaTheme="minorEastAsia" w:hAnsiTheme="minorHAnsi" w:cstheme="minorBidi"/>
              <w:noProof/>
              <w:lang w:eastAsia="sl-SI"/>
            </w:rPr>
          </w:pPr>
          <w:hyperlink w:anchor="_Toc119686797" w:history="1">
            <w:r w:rsidR="007B5CA6" w:rsidRPr="004F6EE2">
              <w:rPr>
                <w:rStyle w:val="Hiperpovezava"/>
                <w:rFonts w:ascii="Arial" w:hAnsi="Arial" w:cs="Arial"/>
              </w:rPr>
              <w:t>4.2.8.1</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Elektroenergetski razvod</w:t>
            </w:r>
            <w:r w:rsidR="007B5CA6">
              <w:rPr>
                <w:noProof/>
                <w:webHidden/>
              </w:rPr>
              <w:tab/>
            </w:r>
            <w:r w:rsidR="007B5CA6">
              <w:rPr>
                <w:noProof/>
                <w:webHidden/>
              </w:rPr>
              <w:fldChar w:fldCharType="begin"/>
            </w:r>
            <w:r w:rsidR="007B5CA6">
              <w:rPr>
                <w:noProof/>
                <w:webHidden/>
              </w:rPr>
              <w:instrText xml:space="preserve"> PAGEREF _Toc119686797 \h </w:instrText>
            </w:r>
            <w:r w:rsidR="007B5CA6">
              <w:rPr>
                <w:noProof/>
                <w:webHidden/>
              </w:rPr>
            </w:r>
            <w:r w:rsidR="007B5CA6">
              <w:rPr>
                <w:noProof/>
                <w:webHidden/>
              </w:rPr>
              <w:fldChar w:fldCharType="separate"/>
            </w:r>
            <w:r w:rsidR="00C57927">
              <w:rPr>
                <w:noProof/>
                <w:webHidden/>
              </w:rPr>
              <w:t>35</w:t>
            </w:r>
            <w:r w:rsidR="007B5CA6">
              <w:rPr>
                <w:noProof/>
                <w:webHidden/>
              </w:rPr>
              <w:fldChar w:fldCharType="end"/>
            </w:r>
          </w:hyperlink>
        </w:p>
        <w:p w14:paraId="4BA32821" w14:textId="04B04F69" w:rsidR="007B5CA6" w:rsidRDefault="005130E8">
          <w:pPr>
            <w:pStyle w:val="Kazalovsebine3"/>
            <w:tabs>
              <w:tab w:val="left" w:pos="1540"/>
              <w:tab w:val="right" w:leader="dot" w:pos="9062"/>
            </w:tabs>
            <w:rPr>
              <w:rFonts w:asciiTheme="minorHAnsi" w:eastAsiaTheme="minorEastAsia" w:hAnsiTheme="minorHAnsi" w:cstheme="minorBidi"/>
              <w:noProof/>
              <w:lang w:eastAsia="sl-SI"/>
            </w:rPr>
          </w:pPr>
          <w:hyperlink w:anchor="_Toc119686798" w:history="1">
            <w:r w:rsidR="007B5CA6" w:rsidRPr="004F6EE2">
              <w:rPr>
                <w:rStyle w:val="Hiperpovezava"/>
                <w:rFonts w:ascii="Arial" w:hAnsi="Arial" w:cs="Arial"/>
              </w:rPr>
              <w:t>4.2.8.2</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Varnostno napajanje</w:t>
            </w:r>
            <w:r w:rsidR="007B5CA6">
              <w:rPr>
                <w:noProof/>
                <w:webHidden/>
              </w:rPr>
              <w:tab/>
            </w:r>
            <w:r w:rsidR="007B5CA6">
              <w:rPr>
                <w:noProof/>
                <w:webHidden/>
              </w:rPr>
              <w:fldChar w:fldCharType="begin"/>
            </w:r>
            <w:r w:rsidR="007B5CA6">
              <w:rPr>
                <w:noProof/>
                <w:webHidden/>
              </w:rPr>
              <w:instrText xml:space="preserve"> PAGEREF _Toc119686798 \h </w:instrText>
            </w:r>
            <w:r w:rsidR="007B5CA6">
              <w:rPr>
                <w:noProof/>
                <w:webHidden/>
              </w:rPr>
            </w:r>
            <w:r w:rsidR="007B5CA6">
              <w:rPr>
                <w:noProof/>
                <w:webHidden/>
              </w:rPr>
              <w:fldChar w:fldCharType="separate"/>
            </w:r>
            <w:r w:rsidR="00C57927">
              <w:rPr>
                <w:noProof/>
                <w:webHidden/>
              </w:rPr>
              <w:t>36</w:t>
            </w:r>
            <w:r w:rsidR="007B5CA6">
              <w:rPr>
                <w:noProof/>
                <w:webHidden/>
              </w:rPr>
              <w:fldChar w:fldCharType="end"/>
            </w:r>
          </w:hyperlink>
        </w:p>
        <w:p w14:paraId="4D47595D" w14:textId="52D4D7CE" w:rsidR="007B5CA6" w:rsidRDefault="005130E8">
          <w:pPr>
            <w:pStyle w:val="Kazalovsebine3"/>
            <w:tabs>
              <w:tab w:val="right" w:leader="dot" w:pos="9062"/>
            </w:tabs>
            <w:rPr>
              <w:rFonts w:asciiTheme="minorHAnsi" w:eastAsiaTheme="minorEastAsia" w:hAnsiTheme="minorHAnsi" w:cstheme="minorBidi"/>
              <w:noProof/>
              <w:lang w:eastAsia="sl-SI"/>
            </w:rPr>
          </w:pPr>
          <w:hyperlink w:anchor="_Toc119686799" w:history="1">
            <w:r w:rsidR="007B5CA6" w:rsidRPr="004F6EE2">
              <w:rPr>
                <w:rStyle w:val="Hiperpovezava"/>
              </w:rPr>
              <w:t>4.2.8.3. Električne inštalacije objektov</w:t>
            </w:r>
            <w:r w:rsidR="007B5CA6">
              <w:rPr>
                <w:noProof/>
                <w:webHidden/>
              </w:rPr>
              <w:tab/>
            </w:r>
            <w:r w:rsidR="007B5CA6">
              <w:rPr>
                <w:noProof/>
                <w:webHidden/>
              </w:rPr>
              <w:fldChar w:fldCharType="begin"/>
            </w:r>
            <w:r w:rsidR="007B5CA6">
              <w:rPr>
                <w:noProof/>
                <w:webHidden/>
              </w:rPr>
              <w:instrText xml:space="preserve"> PAGEREF _Toc119686799 \h </w:instrText>
            </w:r>
            <w:r w:rsidR="007B5CA6">
              <w:rPr>
                <w:noProof/>
                <w:webHidden/>
              </w:rPr>
            </w:r>
            <w:r w:rsidR="007B5CA6">
              <w:rPr>
                <w:noProof/>
                <w:webHidden/>
              </w:rPr>
              <w:fldChar w:fldCharType="separate"/>
            </w:r>
            <w:r w:rsidR="00C57927">
              <w:rPr>
                <w:noProof/>
                <w:webHidden/>
              </w:rPr>
              <w:t>37</w:t>
            </w:r>
            <w:r w:rsidR="007B5CA6">
              <w:rPr>
                <w:noProof/>
                <w:webHidden/>
              </w:rPr>
              <w:fldChar w:fldCharType="end"/>
            </w:r>
          </w:hyperlink>
        </w:p>
        <w:p w14:paraId="453C181B" w14:textId="534CDA74" w:rsidR="007B5CA6" w:rsidRDefault="005130E8">
          <w:pPr>
            <w:pStyle w:val="Kazalovsebine3"/>
            <w:tabs>
              <w:tab w:val="left" w:pos="1540"/>
              <w:tab w:val="right" w:leader="dot" w:pos="9062"/>
            </w:tabs>
            <w:rPr>
              <w:rFonts w:asciiTheme="minorHAnsi" w:eastAsiaTheme="minorEastAsia" w:hAnsiTheme="minorHAnsi" w:cstheme="minorBidi"/>
              <w:noProof/>
              <w:lang w:eastAsia="sl-SI"/>
            </w:rPr>
          </w:pPr>
          <w:hyperlink w:anchor="_Toc119686800" w:history="1">
            <w:r w:rsidR="007B5CA6" w:rsidRPr="004F6EE2">
              <w:rPr>
                <w:rStyle w:val="Hiperpovezava"/>
                <w:rFonts w:ascii="Arial" w:hAnsi="Arial" w:cs="Arial"/>
              </w:rPr>
              <w:t>4.2.8.4</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Zunanja razsvetljava</w:t>
            </w:r>
            <w:r w:rsidR="007B5CA6">
              <w:rPr>
                <w:noProof/>
                <w:webHidden/>
              </w:rPr>
              <w:tab/>
            </w:r>
            <w:r w:rsidR="007B5CA6">
              <w:rPr>
                <w:noProof/>
                <w:webHidden/>
              </w:rPr>
              <w:fldChar w:fldCharType="begin"/>
            </w:r>
            <w:r w:rsidR="007B5CA6">
              <w:rPr>
                <w:noProof/>
                <w:webHidden/>
              </w:rPr>
              <w:instrText xml:space="preserve"> PAGEREF _Toc119686800 \h </w:instrText>
            </w:r>
            <w:r w:rsidR="007B5CA6">
              <w:rPr>
                <w:noProof/>
                <w:webHidden/>
              </w:rPr>
            </w:r>
            <w:r w:rsidR="007B5CA6">
              <w:rPr>
                <w:noProof/>
                <w:webHidden/>
              </w:rPr>
              <w:fldChar w:fldCharType="separate"/>
            </w:r>
            <w:r w:rsidR="00C57927">
              <w:rPr>
                <w:noProof/>
                <w:webHidden/>
              </w:rPr>
              <w:t>38</w:t>
            </w:r>
            <w:r w:rsidR="007B5CA6">
              <w:rPr>
                <w:noProof/>
                <w:webHidden/>
              </w:rPr>
              <w:fldChar w:fldCharType="end"/>
            </w:r>
          </w:hyperlink>
        </w:p>
        <w:p w14:paraId="2D759D0D" w14:textId="451FC9A9"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801" w:history="1">
            <w:r w:rsidR="007B5CA6" w:rsidRPr="004F6EE2">
              <w:rPr>
                <w:rStyle w:val="Hiperpovezava"/>
              </w:rPr>
              <w:t>4.2.9</w:t>
            </w:r>
            <w:r w:rsidR="007B5CA6">
              <w:rPr>
                <w:rFonts w:asciiTheme="minorHAnsi" w:eastAsiaTheme="minorEastAsia" w:hAnsiTheme="minorHAnsi" w:cstheme="minorBidi"/>
                <w:noProof/>
                <w:lang w:eastAsia="sl-SI"/>
              </w:rPr>
              <w:tab/>
            </w:r>
            <w:r w:rsidR="007B5CA6" w:rsidRPr="004F6EE2">
              <w:rPr>
                <w:rStyle w:val="Hiperpovezava"/>
              </w:rPr>
              <w:t>Električno gretje kretnic</w:t>
            </w:r>
            <w:r w:rsidR="007B5CA6">
              <w:rPr>
                <w:noProof/>
                <w:webHidden/>
              </w:rPr>
              <w:tab/>
            </w:r>
            <w:r w:rsidR="007B5CA6">
              <w:rPr>
                <w:noProof/>
                <w:webHidden/>
              </w:rPr>
              <w:fldChar w:fldCharType="begin"/>
            </w:r>
            <w:r w:rsidR="007B5CA6">
              <w:rPr>
                <w:noProof/>
                <w:webHidden/>
              </w:rPr>
              <w:instrText xml:space="preserve"> PAGEREF _Toc119686801 \h </w:instrText>
            </w:r>
            <w:r w:rsidR="007B5CA6">
              <w:rPr>
                <w:noProof/>
                <w:webHidden/>
              </w:rPr>
            </w:r>
            <w:r w:rsidR="007B5CA6">
              <w:rPr>
                <w:noProof/>
                <w:webHidden/>
              </w:rPr>
              <w:fldChar w:fldCharType="separate"/>
            </w:r>
            <w:r w:rsidR="00C57927">
              <w:rPr>
                <w:noProof/>
                <w:webHidden/>
              </w:rPr>
              <w:t>40</w:t>
            </w:r>
            <w:r w:rsidR="007B5CA6">
              <w:rPr>
                <w:noProof/>
                <w:webHidden/>
              </w:rPr>
              <w:fldChar w:fldCharType="end"/>
            </w:r>
          </w:hyperlink>
        </w:p>
        <w:p w14:paraId="1416BC04" w14:textId="58477F75"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802" w:history="1">
            <w:r w:rsidR="007B5CA6" w:rsidRPr="004F6EE2">
              <w:rPr>
                <w:rStyle w:val="Hiperpovezava"/>
                <w:rFonts w:ascii="Arial" w:hAnsi="Arial" w:cs="Arial"/>
              </w:rPr>
              <w:t>4.2.10</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Daljinski nadzor (SCADA)</w:t>
            </w:r>
            <w:r w:rsidR="007B5CA6">
              <w:rPr>
                <w:noProof/>
                <w:webHidden/>
              </w:rPr>
              <w:tab/>
            </w:r>
            <w:r w:rsidR="007B5CA6">
              <w:rPr>
                <w:noProof/>
                <w:webHidden/>
              </w:rPr>
              <w:fldChar w:fldCharType="begin"/>
            </w:r>
            <w:r w:rsidR="007B5CA6">
              <w:rPr>
                <w:noProof/>
                <w:webHidden/>
              </w:rPr>
              <w:instrText xml:space="preserve"> PAGEREF _Toc119686802 \h </w:instrText>
            </w:r>
            <w:r w:rsidR="007B5CA6">
              <w:rPr>
                <w:noProof/>
                <w:webHidden/>
              </w:rPr>
            </w:r>
            <w:r w:rsidR="007B5CA6">
              <w:rPr>
                <w:noProof/>
                <w:webHidden/>
              </w:rPr>
              <w:fldChar w:fldCharType="separate"/>
            </w:r>
            <w:r w:rsidR="00C57927">
              <w:rPr>
                <w:noProof/>
                <w:webHidden/>
              </w:rPr>
              <w:t>41</w:t>
            </w:r>
            <w:r w:rsidR="007B5CA6">
              <w:rPr>
                <w:noProof/>
                <w:webHidden/>
              </w:rPr>
              <w:fldChar w:fldCharType="end"/>
            </w:r>
          </w:hyperlink>
        </w:p>
        <w:p w14:paraId="47379316" w14:textId="46685D47"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803" w:history="1">
            <w:r w:rsidR="007B5CA6" w:rsidRPr="004F6EE2">
              <w:rPr>
                <w:rStyle w:val="Hiperpovezava"/>
                <w:rFonts w:ascii="Arial" w:hAnsi="Arial" w:cs="Arial"/>
              </w:rPr>
              <w:t>4.2.11</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Kabelske trase</w:t>
            </w:r>
            <w:r w:rsidR="007B5CA6">
              <w:rPr>
                <w:noProof/>
                <w:webHidden/>
              </w:rPr>
              <w:tab/>
            </w:r>
            <w:r w:rsidR="007B5CA6">
              <w:rPr>
                <w:noProof/>
                <w:webHidden/>
              </w:rPr>
              <w:fldChar w:fldCharType="begin"/>
            </w:r>
            <w:r w:rsidR="007B5CA6">
              <w:rPr>
                <w:noProof/>
                <w:webHidden/>
              </w:rPr>
              <w:instrText xml:space="preserve"> PAGEREF _Toc119686803 \h </w:instrText>
            </w:r>
            <w:r w:rsidR="007B5CA6">
              <w:rPr>
                <w:noProof/>
                <w:webHidden/>
              </w:rPr>
            </w:r>
            <w:r w:rsidR="007B5CA6">
              <w:rPr>
                <w:noProof/>
                <w:webHidden/>
              </w:rPr>
              <w:fldChar w:fldCharType="separate"/>
            </w:r>
            <w:r w:rsidR="00C57927">
              <w:rPr>
                <w:noProof/>
                <w:webHidden/>
              </w:rPr>
              <w:t>41</w:t>
            </w:r>
            <w:r w:rsidR="007B5CA6">
              <w:rPr>
                <w:noProof/>
                <w:webHidden/>
              </w:rPr>
              <w:fldChar w:fldCharType="end"/>
            </w:r>
          </w:hyperlink>
        </w:p>
        <w:p w14:paraId="3A127E39" w14:textId="52B1E683"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804" w:history="1">
            <w:r w:rsidR="007B5CA6" w:rsidRPr="004F6EE2">
              <w:rPr>
                <w:rStyle w:val="Hiperpovezava"/>
                <w:rFonts w:ascii="Arial" w:hAnsi="Arial" w:cs="Arial"/>
              </w:rPr>
              <w:t>4.2.12</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Komunalni vodi</w:t>
            </w:r>
            <w:r w:rsidR="007B5CA6">
              <w:rPr>
                <w:noProof/>
                <w:webHidden/>
              </w:rPr>
              <w:tab/>
            </w:r>
            <w:r w:rsidR="007B5CA6">
              <w:rPr>
                <w:noProof/>
                <w:webHidden/>
              </w:rPr>
              <w:fldChar w:fldCharType="begin"/>
            </w:r>
            <w:r w:rsidR="007B5CA6">
              <w:rPr>
                <w:noProof/>
                <w:webHidden/>
              </w:rPr>
              <w:instrText xml:space="preserve"> PAGEREF _Toc119686804 \h </w:instrText>
            </w:r>
            <w:r w:rsidR="007B5CA6">
              <w:rPr>
                <w:noProof/>
                <w:webHidden/>
              </w:rPr>
            </w:r>
            <w:r w:rsidR="007B5CA6">
              <w:rPr>
                <w:noProof/>
                <w:webHidden/>
              </w:rPr>
              <w:fldChar w:fldCharType="separate"/>
            </w:r>
            <w:r w:rsidR="00C57927">
              <w:rPr>
                <w:noProof/>
                <w:webHidden/>
              </w:rPr>
              <w:t>41</w:t>
            </w:r>
            <w:r w:rsidR="007B5CA6">
              <w:rPr>
                <w:noProof/>
                <w:webHidden/>
              </w:rPr>
              <w:fldChar w:fldCharType="end"/>
            </w:r>
          </w:hyperlink>
        </w:p>
        <w:p w14:paraId="72811244" w14:textId="46C3B961" w:rsidR="007B5CA6" w:rsidRDefault="005130E8">
          <w:pPr>
            <w:pStyle w:val="Kazalovsebine1"/>
            <w:rPr>
              <w:rFonts w:asciiTheme="minorHAnsi" w:eastAsiaTheme="minorEastAsia" w:hAnsiTheme="minorHAnsi" w:cstheme="minorBidi"/>
              <w:caps w:val="0"/>
              <w:noProof/>
              <w:lang w:eastAsia="sl-SI"/>
            </w:rPr>
          </w:pPr>
          <w:hyperlink w:anchor="_Toc119686805" w:history="1">
            <w:r w:rsidR="007B5CA6" w:rsidRPr="004F6EE2">
              <w:rPr>
                <w:rStyle w:val="Hiperpovezava"/>
                <w:rFonts w:ascii="Arial" w:hAnsi="Arial" w:cs="Arial"/>
              </w:rPr>
              <w:t>5</w:t>
            </w:r>
            <w:r w:rsidR="007B5CA6">
              <w:rPr>
                <w:rFonts w:asciiTheme="minorHAnsi" w:eastAsiaTheme="minorEastAsia" w:hAnsiTheme="minorHAnsi" w:cstheme="minorBidi"/>
                <w:caps w:val="0"/>
                <w:noProof/>
                <w:lang w:eastAsia="sl-SI"/>
              </w:rPr>
              <w:tab/>
            </w:r>
            <w:r w:rsidR="007B5CA6" w:rsidRPr="004F6EE2">
              <w:rPr>
                <w:rStyle w:val="Hiperpovezava"/>
                <w:rFonts w:ascii="Arial" w:hAnsi="Arial" w:cs="Arial"/>
              </w:rPr>
              <w:t>VSEBINA IN OPREMA PROJEKTNE DOKUMENTACIJE</w:t>
            </w:r>
            <w:r w:rsidR="007B5CA6">
              <w:rPr>
                <w:noProof/>
                <w:webHidden/>
              </w:rPr>
              <w:tab/>
            </w:r>
            <w:r w:rsidR="007B5CA6">
              <w:rPr>
                <w:noProof/>
                <w:webHidden/>
              </w:rPr>
              <w:fldChar w:fldCharType="begin"/>
            </w:r>
            <w:r w:rsidR="007B5CA6">
              <w:rPr>
                <w:noProof/>
                <w:webHidden/>
              </w:rPr>
              <w:instrText xml:space="preserve"> PAGEREF _Toc119686805 \h </w:instrText>
            </w:r>
            <w:r w:rsidR="007B5CA6">
              <w:rPr>
                <w:noProof/>
                <w:webHidden/>
              </w:rPr>
            </w:r>
            <w:r w:rsidR="007B5CA6">
              <w:rPr>
                <w:noProof/>
                <w:webHidden/>
              </w:rPr>
              <w:fldChar w:fldCharType="separate"/>
            </w:r>
            <w:r w:rsidR="00C57927">
              <w:rPr>
                <w:noProof/>
                <w:webHidden/>
              </w:rPr>
              <w:t>42</w:t>
            </w:r>
            <w:r w:rsidR="007B5CA6">
              <w:rPr>
                <w:noProof/>
                <w:webHidden/>
              </w:rPr>
              <w:fldChar w:fldCharType="end"/>
            </w:r>
          </w:hyperlink>
        </w:p>
        <w:p w14:paraId="5CA6B86E" w14:textId="79502F3C" w:rsidR="007B5CA6" w:rsidRDefault="005130E8">
          <w:pPr>
            <w:pStyle w:val="Kazalovsebine2"/>
            <w:tabs>
              <w:tab w:val="left" w:pos="880"/>
              <w:tab w:val="right" w:leader="dot" w:pos="9062"/>
            </w:tabs>
            <w:rPr>
              <w:rFonts w:asciiTheme="minorHAnsi" w:eastAsiaTheme="minorEastAsia" w:hAnsiTheme="minorHAnsi" w:cstheme="minorBidi"/>
              <w:noProof/>
              <w:lang w:eastAsia="sl-SI"/>
            </w:rPr>
          </w:pPr>
          <w:hyperlink w:anchor="_Toc119686806" w:history="1">
            <w:r w:rsidR="007B5CA6" w:rsidRPr="004F6EE2">
              <w:rPr>
                <w:rStyle w:val="Hiperpovezava"/>
                <w:rFonts w:ascii="Arial" w:hAnsi="Arial" w:cs="Arial"/>
              </w:rPr>
              <w:t>5.1</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Vsebina izvedbenega načrta</w:t>
            </w:r>
            <w:r w:rsidR="007B5CA6">
              <w:rPr>
                <w:noProof/>
                <w:webHidden/>
              </w:rPr>
              <w:tab/>
            </w:r>
            <w:r w:rsidR="007B5CA6">
              <w:rPr>
                <w:noProof/>
                <w:webHidden/>
              </w:rPr>
              <w:fldChar w:fldCharType="begin"/>
            </w:r>
            <w:r w:rsidR="007B5CA6">
              <w:rPr>
                <w:noProof/>
                <w:webHidden/>
              </w:rPr>
              <w:instrText xml:space="preserve"> PAGEREF _Toc119686806 \h </w:instrText>
            </w:r>
            <w:r w:rsidR="007B5CA6">
              <w:rPr>
                <w:noProof/>
                <w:webHidden/>
              </w:rPr>
            </w:r>
            <w:r w:rsidR="007B5CA6">
              <w:rPr>
                <w:noProof/>
                <w:webHidden/>
              </w:rPr>
              <w:fldChar w:fldCharType="separate"/>
            </w:r>
            <w:r w:rsidR="00C57927">
              <w:rPr>
                <w:noProof/>
                <w:webHidden/>
              </w:rPr>
              <w:t>42</w:t>
            </w:r>
            <w:r w:rsidR="007B5CA6">
              <w:rPr>
                <w:noProof/>
                <w:webHidden/>
              </w:rPr>
              <w:fldChar w:fldCharType="end"/>
            </w:r>
          </w:hyperlink>
        </w:p>
        <w:p w14:paraId="02FE4C60" w14:textId="0B4011DA"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807" w:history="1">
            <w:r w:rsidR="007B5CA6" w:rsidRPr="004F6EE2">
              <w:rPr>
                <w:rStyle w:val="Hiperpovezava"/>
                <w:rFonts w:ascii="Arial" w:hAnsi="Arial" w:cs="Arial"/>
              </w:rPr>
              <w:t>5.1.1</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Splošni del</w:t>
            </w:r>
            <w:r w:rsidR="007B5CA6">
              <w:rPr>
                <w:noProof/>
                <w:webHidden/>
              </w:rPr>
              <w:tab/>
            </w:r>
            <w:r w:rsidR="007B5CA6">
              <w:rPr>
                <w:noProof/>
                <w:webHidden/>
              </w:rPr>
              <w:fldChar w:fldCharType="begin"/>
            </w:r>
            <w:r w:rsidR="007B5CA6">
              <w:rPr>
                <w:noProof/>
                <w:webHidden/>
              </w:rPr>
              <w:instrText xml:space="preserve"> PAGEREF _Toc119686807 \h </w:instrText>
            </w:r>
            <w:r w:rsidR="007B5CA6">
              <w:rPr>
                <w:noProof/>
                <w:webHidden/>
              </w:rPr>
            </w:r>
            <w:r w:rsidR="007B5CA6">
              <w:rPr>
                <w:noProof/>
                <w:webHidden/>
              </w:rPr>
              <w:fldChar w:fldCharType="separate"/>
            </w:r>
            <w:r w:rsidR="00C57927">
              <w:rPr>
                <w:noProof/>
                <w:webHidden/>
              </w:rPr>
              <w:t>44</w:t>
            </w:r>
            <w:r w:rsidR="007B5CA6">
              <w:rPr>
                <w:noProof/>
                <w:webHidden/>
              </w:rPr>
              <w:fldChar w:fldCharType="end"/>
            </w:r>
          </w:hyperlink>
        </w:p>
        <w:p w14:paraId="70C4AE60" w14:textId="13C17B14"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808" w:history="1">
            <w:r w:rsidR="007B5CA6" w:rsidRPr="004F6EE2">
              <w:rPr>
                <w:rStyle w:val="Hiperpovezava"/>
                <w:rFonts w:ascii="Arial" w:hAnsi="Arial" w:cs="Arial"/>
              </w:rPr>
              <w:t>5.1.2</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Tehnično poročilo</w:t>
            </w:r>
            <w:r w:rsidR="007B5CA6">
              <w:rPr>
                <w:noProof/>
                <w:webHidden/>
              </w:rPr>
              <w:tab/>
            </w:r>
            <w:r w:rsidR="007B5CA6">
              <w:rPr>
                <w:noProof/>
                <w:webHidden/>
              </w:rPr>
              <w:fldChar w:fldCharType="begin"/>
            </w:r>
            <w:r w:rsidR="007B5CA6">
              <w:rPr>
                <w:noProof/>
                <w:webHidden/>
              </w:rPr>
              <w:instrText xml:space="preserve"> PAGEREF _Toc119686808 \h </w:instrText>
            </w:r>
            <w:r w:rsidR="007B5CA6">
              <w:rPr>
                <w:noProof/>
                <w:webHidden/>
              </w:rPr>
            </w:r>
            <w:r w:rsidR="007B5CA6">
              <w:rPr>
                <w:noProof/>
                <w:webHidden/>
              </w:rPr>
              <w:fldChar w:fldCharType="separate"/>
            </w:r>
            <w:r w:rsidR="00C57927">
              <w:rPr>
                <w:noProof/>
                <w:webHidden/>
              </w:rPr>
              <w:t>44</w:t>
            </w:r>
            <w:r w:rsidR="007B5CA6">
              <w:rPr>
                <w:noProof/>
                <w:webHidden/>
              </w:rPr>
              <w:fldChar w:fldCharType="end"/>
            </w:r>
          </w:hyperlink>
        </w:p>
        <w:p w14:paraId="44629F39" w14:textId="19AEA4CC"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809" w:history="1">
            <w:r w:rsidR="007B5CA6" w:rsidRPr="004F6EE2">
              <w:rPr>
                <w:rStyle w:val="Hiperpovezava"/>
                <w:rFonts w:ascii="Arial" w:hAnsi="Arial" w:cs="Arial"/>
                <w:lang w:eastAsia="sl-SI"/>
              </w:rPr>
              <w:t>5.1.3</w:t>
            </w:r>
            <w:r w:rsidR="007B5CA6">
              <w:rPr>
                <w:rFonts w:asciiTheme="minorHAnsi" w:eastAsiaTheme="minorEastAsia" w:hAnsiTheme="minorHAnsi" w:cstheme="minorBidi"/>
                <w:noProof/>
                <w:lang w:eastAsia="sl-SI"/>
              </w:rPr>
              <w:tab/>
            </w:r>
            <w:r w:rsidR="007B5CA6" w:rsidRPr="004F6EE2">
              <w:rPr>
                <w:rStyle w:val="Hiperpovezava"/>
                <w:rFonts w:ascii="Arial" w:hAnsi="Arial" w:cs="Arial"/>
                <w:lang w:eastAsia="sl-SI"/>
              </w:rPr>
              <w:t>Popisi del in količin ter projektantski predračun</w:t>
            </w:r>
            <w:r w:rsidR="007B5CA6">
              <w:rPr>
                <w:noProof/>
                <w:webHidden/>
              </w:rPr>
              <w:tab/>
            </w:r>
            <w:r w:rsidR="007B5CA6">
              <w:rPr>
                <w:noProof/>
                <w:webHidden/>
              </w:rPr>
              <w:fldChar w:fldCharType="begin"/>
            </w:r>
            <w:r w:rsidR="007B5CA6">
              <w:rPr>
                <w:noProof/>
                <w:webHidden/>
              </w:rPr>
              <w:instrText xml:space="preserve"> PAGEREF _Toc119686809 \h </w:instrText>
            </w:r>
            <w:r w:rsidR="007B5CA6">
              <w:rPr>
                <w:noProof/>
                <w:webHidden/>
              </w:rPr>
            </w:r>
            <w:r w:rsidR="007B5CA6">
              <w:rPr>
                <w:noProof/>
                <w:webHidden/>
              </w:rPr>
              <w:fldChar w:fldCharType="separate"/>
            </w:r>
            <w:r w:rsidR="00C57927">
              <w:rPr>
                <w:noProof/>
                <w:webHidden/>
              </w:rPr>
              <w:t>45</w:t>
            </w:r>
            <w:r w:rsidR="007B5CA6">
              <w:rPr>
                <w:noProof/>
                <w:webHidden/>
              </w:rPr>
              <w:fldChar w:fldCharType="end"/>
            </w:r>
          </w:hyperlink>
        </w:p>
        <w:p w14:paraId="16833257" w14:textId="58EBE88D"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810" w:history="1">
            <w:r w:rsidR="007B5CA6" w:rsidRPr="004F6EE2">
              <w:rPr>
                <w:rStyle w:val="Hiperpovezava"/>
                <w:rFonts w:ascii="Arial" w:hAnsi="Arial" w:cs="Arial"/>
                <w:lang w:eastAsia="sl-SI"/>
              </w:rPr>
              <w:t>5.1.4</w:t>
            </w:r>
            <w:r w:rsidR="007B5CA6">
              <w:rPr>
                <w:rFonts w:asciiTheme="minorHAnsi" w:eastAsiaTheme="minorEastAsia" w:hAnsiTheme="minorHAnsi" w:cstheme="minorBidi"/>
                <w:noProof/>
                <w:lang w:eastAsia="sl-SI"/>
              </w:rPr>
              <w:tab/>
            </w:r>
            <w:r w:rsidR="007B5CA6" w:rsidRPr="004F6EE2">
              <w:rPr>
                <w:rStyle w:val="Hiperpovezava"/>
                <w:rFonts w:ascii="Arial" w:hAnsi="Arial" w:cs="Arial"/>
                <w:lang w:eastAsia="sl-SI"/>
              </w:rPr>
              <w:t>Skupni projektantski predračun s predizmerami</w:t>
            </w:r>
            <w:r w:rsidR="007B5CA6">
              <w:rPr>
                <w:noProof/>
                <w:webHidden/>
              </w:rPr>
              <w:tab/>
            </w:r>
            <w:r w:rsidR="007B5CA6">
              <w:rPr>
                <w:noProof/>
                <w:webHidden/>
              </w:rPr>
              <w:fldChar w:fldCharType="begin"/>
            </w:r>
            <w:r w:rsidR="007B5CA6">
              <w:rPr>
                <w:noProof/>
                <w:webHidden/>
              </w:rPr>
              <w:instrText xml:space="preserve"> PAGEREF _Toc119686810 \h </w:instrText>
            </w:r>
            <w:r w:rsidR="007B5CA6">
              <w:rPr>
                <w:noProof/>
                <w:webHidden/>
              </w:rPr>
            </w:r>
            <w:r w:rsidR="007B5CA6">
              <w:rPr>
                <w:noProof/>
                <w:webHidden/>
              </w:rPr>
              <w:fldChar w:fldCharType="separate"/>
            </w:r>
            <w:r w:rsidR="00C57927">
              <w:rPr>
                <w:noProof/>
                <w:webHidden/>
              </w:rPr>
              <w:t>47</w:t>
            </w:r>
            <w:r w:rsidR="007B5CA6">
              <w:rPr>
                <w:noProof/>
                <w:webHidden/>
              </w:rPr>
              <w:fldChar w:fldCharType="end"/>
            </w:r>
          </w:hyperlink>
        </w:p>
        <w:p w14:paraId="422EE4E9" w14:textId="110171D8"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811" w:history="1">
            <w:r w:rsidR="007B5CA6" w:rsidRPr="004F6EE2">
              <w:rPr>
                <w:rStyle w:val="Hiperpovezava"/>
                <w:rFonts w:ascii="Arial" w:hAnsi="Arial" w:cs="Arial"/>
                <w:lang w:eastAsia="sl-SI"/>
              </w:rPr>
              <w:t>5.1.5</w:t>
            </w:r>
            <w:r w:rsidR="007B5CA6">
              <w:rPr>
                <w:rFonts w:asciiTheme="minorHAnsi" w:eastAsiaTheme="minorEastAsia" w:hAnsiTheme="minorHAnsi" w:cstheme="minorBidi"/>
                <w:noProof/>
                <w:lang w:eastAsia="sl-SI"/>
              </w:rPr>
              <w:tab/>
            </w:r>
            <w:r w:rsidR="007B5CA6" w:rsidRPr="004F6EE2">
              <w:rPr>
                <w:rStyle w:val="Hiperpovezava"/>
                <w:rFonts w:ascii="Arial" w:hAnsi="Arial" w:cs="Arial"/>
                <w:lang w:eastAsia="sl-SI"/>
              </w:rPr>
              <w:t>Risbe z vsemi potrebnimi detajli</w:t>
            </w:r>
            <w:r w:rsidR="007B5CA6">
              <w:rPr>
                <w:noProof/>
                <w:webHidden/>
              </w:rPr>
              <w:tab/>
            </w:r>
            <w:r w:rsidR="007B5CA6">
              <w:rPr>
                <w:noProof/>
                <w:webHidden/>
              </w:rPr>
              <w:fldChar w:fldCharType="begin"/>
            </w:r>
            <w:r w:rsidR="007B5CA6">
              <w:rPr>
                <w:noProof/>
                <w:webHidden/>
              </w:rPr>
              <w:instrText xml:space="preserve"> PAGEREF _Toc119686811 \h </w:instrText>
            </w:r>
            <w:r w:rsidR="007B5CA6">
              <w:rPr>
                <w:noProof/>
                <w:webHidden/>
              </w:rPr>
            </w:r>
            <w:r w:rsidR="007B5CA6">
              <w:rPr>
                <w:noProof/>
                <w:webHidden/>
              </w:rPr>
              <w:fldChar w:fldCharType="separate"/>
            </w:r>
            <w:r w:rsidR="00C57927">
              <w:rPr>
                <w:noProof/>
                <w:webHidden/>
              </w:rPr>
              <w:t>47</w:t>
            </w:r>
            <w:r w:rsidR="007B5CA6">
              <w:rPr>
                <w:noProof/>
                <w:webHidden/>
              </w:rPr>
              <w:fldChar w:fldCharType="end"/>
            </w:r>
          </w:hyperlink>
        </w:p>
        <w:p w14:paraId="1C10860E" w14:textId="364050F0"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812" w:history="1">
            <w:r w:rsidR="007B5CA6" w:rsidRPr="004F6EE2">
              <w:rPr>
                <w:rStyle w:val="Hiperpovezava"/>
                <w:rFonts w:ascii="Arial" w:hAnsi="Arial" w:cs="Arial"/>
                <w:lang w:eastAsia="sl-SI"/>
              </w:rPr>
              <w:t>5.1.6</w:t>
            </w:r>
            <w:r w:rsidR="007B5CA6">
              <w:rPr>
                <w:rFonts w:asciiTheme="minorHAnsi" w:eastAsiaTheme="minorEastAsia" w:hAnsiTheme="minorHAnsi" w:cstheme="minorBidi"/>
                <w:noProof/>
                <w:lang w:eastAsia="sl-SI"/>
              </w:rPr>
              <w:tab/>
            </w:r>
            <w:r w:rsidR="007B5CA6" w:rsidRPr="004F6EE2">
              <w:rPr>
                <w:rStyle w:val="Hiperpovezava"/>
                <w:rFonts w:ascii="Arial" w:hAnsi="Arial" w:cs="Arial"/>
                <w:lang w:eastAsia="sl-SI"/>
              </w:rPr>
              <w:t>Načrti</w:t>
            </w:r>
            <w:r w:rsidR="007B5CA6">
              <w:rPr>
                <w:noProof/>
                <w:webHidden/>
              </w:rPr>
              <w:tab/>
            </w:r>
            <w:r w:rsidR="007B5CA6">
              <w:rPr>
                <w:noProof/>
                <w:webHidden/>
              </w:rPr>
              <w:fldChar w:fldCharType="begin"/>
            </w:r>
            <w:r w:rsidR="007B5CA6">
              <w:rPr>
                <w:noProof/>
                <w:webHidden/>
              </w:rPr>
              <w:instrText xml:space="preserve"> PAGEREF _Toc119686812 \h </w:instrText>
            </w:r>
            <w:r w:rsidR="007B5CA6">
              <w:rPr>
                <w:noProof/>
                <w:webHidden/>
              </w:rPr>
            </w:r>
            <w:r w:rsidR="007B5CA6">
              <w:rPr>
                <w:noProof/>
                <w:webHidden/>
              </w:rPr>
              <w:fldChar w:fldCharType="separate"/>
            </w:r>
            <w:r w:rsidR="00C57927">
              <w:rPr>
                <w:noProof/>
                <w:webHidden/>
              </w:rPr>
              <w:t>48</w:t>
            </w:r>
            <w:r w:rsidR="007B5CA6">
              <w:rPr>
                <w:noProof/>
                <w:webHidden/>
              </w:rPr>
              <w:fldChar w:fldCharType="end"/>
            </w:r>
          </w:hyperlink>
        </w:p>
        <w:p w14:paraId="40F37E88" w14:textId="2BD68F14"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813" w:history="1">
            <w:r w:rsidR="007B5CA6" w:rsidRPr="004F6EE2">
              <w:rPr>
                <w:rStyle w:val="Hiperpovezava"/>
                <w:rFonts w:ascii="Arial" w:hAnsi="Arial" w:cs="Arial"/>
                <w:lang w:eastAsia="sl-SI"/>
              </w:rPr>
              <w:t>5.1.7</w:t>
            </w:r>
            <w:r w:rsidR="007B5CA6">
              <w:rPr>
                <w:rFonts w:asciiTheme="minorHAnsi" w:eastAsiaTheme="minorEastAsia" w:hAnsiTheme="minorHAnsi" w:cstheme="minorBidi"/>
                <w:noProof/>
                <w:lang w:eastAsia="sl-SI"/>
              </w:rPr>
              <w:tab/>
            </w:r>
            <w:r w:rsidR="007B5CA6" w:rsidRPr="004F6EE2">
              <w:rPr>
                <w:rStyle w:val="Hiperpovezava"/>
                <w:rFonts w:ascii="Arial" w:hAnsi="Arial" w:cs="Arial"/>
                <w:lang w:eastAsia="sl-SI"/>
              </w:rPr>
              <w:t>Varnostni načrt</w:t>
            </w:r>
            <w:r w:rsidR="007B5CA6">
              <w:rPr>
                <w:noProof/>
                <w:webHidden/>
              </w:rPr>
              <w:tab/>
            </w:r>
            <w:r w:rsidR="007B5CA6">
              <w:rPr>
                <w:noProof/>
                <w:webHidden/>
              </w:rPr>
              <w:fldChar w:fldCharType="begin"/>
            </w:r>
            <w:r w:rsidR="007B5CA6">
              <w:rPr>
                <w:noProof/>
                <w:webHidden/>
              </w:rPr>
              <w:instrText xml:space="preserve"> PAGEREF _Toc119686813 \h </w:instrText>
            </w:r>
            <w:r w:rsidR="007B5CA6">
              <w:rPr>
                <w:noProof/>
                <w:webHidden/>
              </w:rPr>
            </w:r>
            <w:r w:rsidR="007B5CA6">
              <w:rPr>
                <w:noProof/>
                <w:webHidden/>
              </w:rPr>
              <w:fldChar w:fldCharType="separate"/>
            </w:r>
            <w:r w:rsidR="00C57927">
              <w:rPr>
                <w:noProof/>
                <w:webHidden/>
              </w:rPr>
              <w:t>57</w:t>
            </w:r>
            <w:r w:rsidR="007B5CA6">
              <w:rPr>
                <w:noProof/>
                <w:webHidden/>
              </w:rPr>
              <w:fldChar w:fldCharType="end"/>
            </w:r>
          </w:hyperlink>
        </w:p>
        <w:p w14:paraId="584A1121" w14:textId="40997750"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814" w:history="1">
            <w:r w:rsidR="007B5CA6" w:rsidRPr="004F6EE2">
              <w:rPr>
                <w:rStyle w:val="Hiperpovezava"/>
                <w:rFonts w:ascii="Arial" w:hAnsi="Arial" w:cs="Arial"/>
                <w:lang w:eastAsia="sl-SI"/>
              </w:rPr>
              <w:t>5.1.8</w:t>
            </w:r>
            <w:r w:rsidR="007B5CA6">
              <w:rPr>
                <w:rFonts w:asciiTheme="minorHAnsi" w:eastAsiaTheme="minorEastAsia" w:hAnsiTheme="minorHAnsi" w:cstheme="minorBidi"/>
                <w:noProof/>
                <w:lang w:eastAsia="sl-SI"/>
              </w:rPr>
              <w:tab/>
            </w:r>
            <w:r w:rsidR="007B5CA6" w:rsidRPr="004F6EE2">
              <w:rPr>
                <w:rStyle w:val="Hiperpovezava"/>
                <w:rFonts w:ascii="Arial" w:hAnsi="Arial" w:cs="Arial"/>
                <w:lang w:eastAsia="sl-SI"/>
              </w:rPr>
              <w:t>Načrt rušitev</w:t>
            </w:r>
            <w:r w:rsidR="007B5CA6">
              <w:rPr>
                <w:noProof/>
                <w:webHidden/>
              </w:rPr>
              <w:tab/>
            </w:r>
            <w:r w:rsidR="007B5CA6">
              <w:rPr>
                <w:noProof/>
                <w:webHidden/>
              </w:rPr>
              <w:fldChar w:fldCharType="begin"/>
            </w:r>
            <w:r w:rsidR="007B5CA6">
              <w:rPr>
                <w:noProof/>
                <w:webHidden/>
              </w:rPr>
              <w:instrText xml:space="preserve"> PAGEREF _Toc119686814 \h </w:instrText>
            </w:r>
            <w:r w:rsidR="007B5CA6">
              <w:rPr>
                <w:noProof/>
                <w:webHidden/>
              </w:rPr>
            </w:r>
            <w:r w:rsidR="007B5CA6">
              <w:rPr>
                <w:noProof/>
                <w:webHidden/>
              </w:rPr>
              <w:fldChar w:fldCharType="separate"/>
            </w:r>
            <w:r w:rsidR="00C57927">
              <w:rPr>
                <w:noProof/>
                <w:webHidden/>
              </w:rPr>
              <w:t>58</w:t>
            </w:r>
            <w:r w:rsidR="007B5CA6">
              <w:rPr>
                <w:noProof/>
                <w:webHidden/>
              </w:rPr>
              <w:fldChar w:fldCharType="end"/>
            </w:r>
          </w:hyperlink>
        </w:p>
        <w:p w14:paraId="2C800425" w14:textId="01170476" w:rsidR="007B5CA6" w:rsidRDefault="005130E8">
          <w:pPr>
            <w:pStyle w:val="Kazalovsebine3"/>
            <w:tabs>
              <w:tab w:val="left" w:pos="1320"/>
              <w:tab w:val="right" w:leader="dot" w:pos="9062"/>
            </w:tabs>
            <w:rPr>
              <w:rFonts w:asciiTheme="minorHAnsi" w:eastAsiaTheme="minorEastAsia" w:hAnsiTheme="minorHAnsi" w:cstheme="minorBidi"/>
              <w:noProof/>
              <w:lang w:eastAsia="sl-SI"/>
            </w:rPr>
          </w:pPr>
          <w:hyperlink w:anchor="_Toc119686815" w:history="1">
            <w:r w:rsidR="007B5CA6" w:rsidRPr="004F6EE2">
              <w:rPr>
                <w:rStyle w:val="Hiperpovezava"/>
                <w:rFonts w:ascii="Arial" w:hAnsi="Arial" w:cs="Arial"/>
              </w:rPr>
              <w:t>5.1.9</w:t>
            </w:r>
            <w:r w:rsidR="007B5CA6">
              <w:rPr>
                <w:rFonts w:asciiTheme="minorHAnsi" w:eastAsiaTheme="minorEastAsia" w:hAnsiTheme="minorHAnsi" w:cstheme="minorBidi"/>
                <w:noProof/>
                <w:lang w:eastAsia="sl-SI"/>
              </w:rPr>
              <w:tab/>
            </w:r>
            <w:r w:rsidR="007B5CA6" w:rsidRPr="004F6EE2">
              <w:rPr>
                <w:rStyle w:val="Hiperpovezava"/>
                <w:rFonts w:ascii="Arial" w:hAnsi="Arial" w:cs="Arial"/>
              </w:rPr>
              <w:t>Vizualizacija projektne rešitve</w:t>
            </w:r>
            <w:r w:rsidR="007B5CA6">
              <w:rPr>
                <w:noProof/>
                <w:webHidden/>
              </w:rPr>
              <w:tab/>
            </w:r>
            <w:r w:rsidR="007B5CA6">
              <w:rPr>
                <w:noProof/>
                <w:webHidden/>
              </w:rPr>
              <w:fldChar w:fldCharType="begin"/>
            </w:r>
            <w:r w:rsidR="007B5CA6">
              <w:rPr>
                <w:noProof/>
                <w:webHidden/>
              </w:rPr>
              <w:instrText xml:space="preserve"> PAGEREF _Toc119686815 \h </w:instrText>
            </w:r>
            <w:r w:rsidR="007B5CA6">
              <w:rPr>
                <w:noProof/>
                <w:webHidden/>
              </w:rPr>
            </w:r>
            <w:r w:rsidR="007B5CA6">
              <w:rPr>
                <w:noProof/>
                <w:webHidden/>
              </w:rPr>
              <w:fldChar w:fldCharType="separate"/>
            </w:r>
            <w:r w:rsidR="00C57927">
              <w:rPr>
                <w:noProof/>
                <w:webHidden/>
              </w:rPr>
              <w:t>58</w:t>
            </w:r>
            <w:r w:rsidR="007B5CA6">
              <w:rPr>
                <w:noProof/>
                <w:webHidden/>
              </w:rPr>
              <w:fldChar w:fldCharType="end"/>
            </w:r>
          </w:hyperlink>
        </w:p>
        <w:p w14:paraId="462BBB29" w14:textId="48B5593F" w:rsidR="007B5CA6" w:rsidRDefault="005130E8">
          <w:pPr>
            <w:pStyle w:val="Kazalovsebine1"/>
            <w:rPr>
              <w:rFonts w:asciiTheme="minorHAnsi" w:eastAsiaTheme="minorEastAsia" w:hAnsiTheme="minorHAnsi" w:cstheme="minorBidi"/>
              <w:caps w:val="0"/>
              <w:noProof/>
              <w:lang w:eastAsia="sl-SI"/>
            </w:rPr>
          </w:pPr>
          <w:hyperlink w:anchor="_Toc119686816" w:history="1">
            <w:r w:rsidR="007B5CA6" w:rsidRPr="004F6EE2">
              <w:rPr>
                <w:rStyle w:val="Hiperpovezava"/>
                <w:rFonts w:ascii="Arial" w:hAnsi="Arial" w:cs="Arial"/>
              </w:rPr>
              <w:t>6</w:t>
            </w:r>
            <w:r w:rsidR="007B5CA6">
              <w:rPr>
                <w:rFonts w:asciiTheme="minorHAnsi" w:eastAsiaTheme="minorEastAsia" w:hAnsiTheme="minorHAnsi" w:cstheme="minorBidi"/>
                <w:caps w:val="0"/>
                <w:noProof/>
                <w:lang w:eastAsia="sl-SI"/>
              </w:rPr>
              <w:tab/>
            </w:r>
            <w:r w:rsidR="007B5CA6" w:rsidRPr="004F6EE2">
              <w:rPr>
                <w:rStyle w:val="Hiperpovezava"/>
                <w:rFonts w:ascii="Arial" w:hAnsi="Arial" w:cs="Arial"/>
              </w:rPr>
              <w:t>OSTALE OBVEZNOSTI IZdelovalCA</w:t>
            </w:r>
            <w:r w:rsidR="007B5CA6">
              <w:rPr>
                <w:noProof/>
                <w:webHidden/>
              </w:rPr>
              <w:tab/>
            </w:r>
            <w:r w:rsidR="007B5CA6">
              <w:rPr>
                <w:noProof/>
                <w:webHidden/>
              </w:rPr>
              <w:fldChar w:fldCharType="begin"/>
            </w:r>
            <w:r w:rsidR="007B5CA6">
              <w:rPr>
                <w:noProof/>
                <w:webHidden/>
              </w:rPr>
              <w:instrText xml:space="preserve"> PAGEREF _Toc119686816 \h </w:instrText>
            </w:r>
            <w:r w:rsidR="007B5CA6">
              <w:rPr>
                <w:noProof/>
                <w:webHidden/>
              </w:rPr>
            </w:r>
            <w:r w:rsidR="007B5CA6">
              <w:rPr>
                <w:noProof/>
                <w:webHidden/>
              </w:rPr>
              <w:fldChar w:fldCharType="separate"/>
            </w:r>
            <w:r w:rsidR="00C57927">
              <w:rPr>
                <w:noProof/>
                <w:webHidden/>
              </w:rPr>
              <w:t>58</w:t>
            </w:r>
            <w:r w:rsidR="007B5CA6">
              <w:rPr>
                <w:noProof/>
                <w:webHidden/>
              </w:rPr>
              <w:fldChar w:fldCharType="end"/>
            </w:r>
          </w:hyperlink>
        </w:p>
        <w:p w14:paraId="16B7E4D2" w14:textId="6A462D38" w:rsidR="007B5CA6" w:rsidRDefault="005130E8">
          <w:pPr>
            <w:pStyle w:val="Kazalovsebine1"/>
            <w:rPr>
              <w:rFonts w:asciiTheme="minorHAnsi" w:eastAsiaTheme="minorEastAsia" w:hAnsiTheme="minorHAnsi" w:cstheme="minorBidi"/>
              <w:caps w:val="0"/>
              <w:noProof/>
              <w:lang w:eastAsia="sl-SI"/>
            </w:rPr>
          </w:pPr>
          <w:hyperlink w:anchor="_Toc119686817" w:history="1">
            <w:r w:rsidR="007B5CA6" w:rsidRPr="004F6EE2">
              <w:rPr>
                <w:rStyle w:val="Hiperpovezava"/>
                <w:rFonts w:ascii="Arial" w:hAnsi="Arial" w:cs="Arial"/>
              </w:rPr>
              <w:t>7</w:t>
            </w:r>
            <w:r w:rsidR="007B5CA6">
              <w:rPr>
                <w:rFonts w:asciiTheme="minorHAnsi" w:eastAsiaTheme="minorEastAsia" w:hAnsiTheme="minorHAnsi" w:cstheme="minorBidi"/>
                <w:caps w:val="0"/>
                <w:noProof/>
                <w:lang w:eastAsia="sl-SI"/>
              </w:rPr>
              <w:tab/>
            </w:r>
            <w:r w:rsidR="007B5CA6" w:rsidRPr="004F6EE2">
              <w:rPr>
                <w:rStyle w:val="Hiperpovezava"/>
                <w:rFonts w:ascii="Arial" w:hAnsi="Arial" w:cs="Arial"/>
              </w:rPr>
              <w:t>Projektni pogoji, mnenja in soglasja</w:t>
            </w:r>
            <w:r w:rsidR="007B5CA6">
              <w:rPr>
                <w:noProof/>
                <w:webHidden/>
              </w:rPr>
              <w:tab/>
            </w:r>
            <w:r w:rsidR="007B5CA6">
              <w:rPr>
                <w:noProof/>
                <w:webHidden/>
              </w:rPr>
              <w:fldChar w:fldCharType="begin"/>
            </w:r>
            <w:r w:rsidR="007B5CA6">
              <w:rPr>
                <w:noProof/>
                <w:webHidden/>
              </w:rPr>
              <w:instrText xml:space="preserve"> PAGEREF _Toc119686817 \h </w:instrText>
            </w:r>
            <w:r w:rsidR="007B5CA6">
              <w:rPr>
                <w:noProof/>
                <w:webHidden/>
              </w:rPr>
            </w:r>
            <w:r w:rsidR="007B5CA6">
              <w:rPr>
                <w:noProof/>
                <w:webHidden/>
              </w:rPr>
              <w:fldChar w:fldCharType="separate"/>
            </w:r>
            <w:r w:rsidR="00C57927">
              <w:rPr>
                <w:noProof/>
                <w:webHidden/>
              </w:rPr>
              <w:t>60</w:t>
            </w:r>
            <w:r w:rsidR="007B5CA6">
              <w:rPr>
                <w:noProof/>
                <w:webHidden/>
              </w:rPr>
              <w:fldChar w:fldCharType="end"/>
            </w:r>
          </w:hyperlink>
        </w:p>
        <w:p w14:paraId="27D2065C" w14:textId="016990C1" w:rsidR="007B5CA6" w:rsidRDefault="005130E8">
          <w:pPr>
            <w:pStyle w:val="Kazalovsebine1"/>
            <w:rPr>
              <w:rFonts w:asciiTheme="minorHAnsi" w:eastAsiaTheme="minorEastAsia" w:hAnsiTheme="minorHAnsi" w:cstheme="minorBidi"/>
              <w:caps w:val="0"/>
              <w:noProof/>
              <w:lang w:eastAsia="sl-SI"/>
            </w:rPr>
          </w:pPr>
          <w:hyperlink w:anchor="_Toc119686818" w:history="1">
            <w:r w:rsidR="007B5CA6" w:rsidRPr="004F6EE2">
              <w:rPr>
                <w:rStyle w:val="Hiperpovezava"/>
                <w:rFonts w:ascii="Arial" w:hAnsi="Arial" w:cs="Arial"/>
              </w:rPr>
              <w:t>8</w:t>
            </w:r>
            <w:r w:rsidR="007B5CA6">
              <w:rPr>
                <w:rFonts w:asciiTheme="minorHAnsi" w:eastAsiaTheme="minorEastAsia" w:hAnsiTheme="minorHAnsi" w:cstheme="minorBidi"/>
                <w:caps w:val="0"/>
                <w:noProof/>
                <w:lang w:eastAsia="sl-SI"/>
              </w:rPr>
              <w:tab/>
            </w:r>
            <w:r w:rsidR="007B5CA6" w:rsidRPr="004F6EE2">
              <w:rPr>
                <w:rStyle w:val="Hiperpovezava"/>
                <w:rFonts w:ascii="Arial" w:hAnsi="Arial" w:cs="Arial"/>
              </w:rPr>
              <w:t>Revizija in verifikacija skladnosti s TSI</w:t>
            </w:r>
            <w:r w:rsidR="007B5CA6">
              <w:rPr>
                <w:noProof/>
                <w:webHidden/>
              </w:rPr>
              <w:tab/>
            </w:r>
            <w:r w:rsidR="007B5CA6">
              <w:rPr>
                <w:noProof/>
                <w:webHidden/>
              </w:rPr>
              <w:fldChar w:fldCharType="begin"/>
            </w:r>
            <w:r w:rsidR="007B5CA6">
              <w:rPr>
                <w:noProof/>
                <w:webHidden/>
              </w:rPr>
              <w:instrText xml:space="preserve"> PAGEREF _Toc119686818 \h </w:instrText>
            </w:r>
            <w:r w:rsidR="007B5CA6">
              <w:rPr>
                <w:noProof/>
                <w:webHidden/>
              </w:rPr>
            </w:r>
            <w:r w:rsidR="007B5CA6">
              <w:rPr>
                <w:noProof/>
                <w:webHidden/>
              </w:rPr>
              <w:fldChar w:fldCharType="separate"/>
            </w:r>
            <w:r w:rsidR="00C57927">
              <w:rPr>
                <w:noProof/>
                <w:webHidden/>
              </w:rPr>
              <w:t>61</w:t>
            </w:r>
            <w:r w:rsidR="007B5CA6">
              <w:rPr>
                <w:noProof/>
                <w:webHidden/>
              </w:rPr>
              <w:fldChar w:fldCharType="end"/>
            </w:r>
          </w:hyperlink>
        </w:p>
        <w:p w14:paraId="3F4AC87F" w14:textId="09571064" w:rsidR="007B5CA6" w:rsidRDefault="005130E8">
          <w:pPr>
            <w:pStyle w:val="Kazalovsebine1"/>
            <w:rPr>
              <w:rFonts w:asciiTheme="minorHAnsi" w:eastAsiaTheme="minorEastAsia" w:hAnsiTheme="minorHAnsi" w:cstheme="minorBidi"/>
              <w:caps w:val="0"/>
              <w:noProof/>
              <w:lang w:eastAsia="sl-SI"/>
            </w:rPr>
          </w:pPr>
          <w:hyperlink w:anchor="_Toc119686819" w:history="1">
            <w:r w:rsidR="007B5CA6" w:rsidRPr="004F6EE2">
              <w:rPr>
                <w:rStyle w:val="Hiperpovezava"/>
                <w:rFonts w:ascii="Arial" w:hAnsi="Arial" w:cs="Arial"/>
              </w:rPr>
              <w:t>9</w:t>
            </w:r>
            <w:r w:rsidR="007B5CA6">
              <w:rPr>
                <w:rFonts w:asciiTheme="minorHAnsi" w:eastAsiaTheme="minorEastAsia" w:hAnsiTheme="minorHAnsi" w:cstheme="minorBidi"/>
                <w:caps w:val="0"/>
                <w:noProof/>
                <w:lang w:eastAsia="sl-SI"/>
              </w:rPr>
              <w:tab/>
            </w:r>
            <w:r w:rsidR="007B5CA6" w:rsidRPr="004F6EE2">
              <w:rPr>
                <w:rStyle w:val="Hiperpovezava"/>
                <w:rFonts w:ascii="Arial" w:hAnsi="Arial" w:cs="Arial"/>
              </w:rPr>
              <w:t>rok izdelave naloge in Oddaja poročil/Načrtov</w:t>
            </w:r>
            <w:r w:rsidR="007B5CA6">
              <w:rPr>
                <w:noProof/>
                <w:webHidden/>
              </w:rPr>
              <w:tab/>
            </w:r>
            <w:r w:rsidR="007B5CA6">
              <w:rPr>
                <w:noProof/>
                <w:webHidden/>
              </w:rPr>
              <w:fldChar w:fldCharType="begin"/>
            </w:r>
            <w:r w:rsidR="007B5CA6">
              <w:rPr>
                <w:noProof/>
                <w:webHidden/>
              </w:rPr>
              <w:instrText xml:space="preserve"> PAGEREF _Toc119686819 \h </w:instrText>
            </w:r>
            <w:r w:rsidR="007B5CA6">
              <w:rPr>
                <w:noProof/>
                <w:webHidden/>
              </w:rPr>
            </w:r>
            <w:r w:rsidR="007B5CA6">
              <w:rPr>
                <w:noProof/>
                <w:webHidden/>
              </w:rPr>
              <w:fldChar w:fldCharType="separate"/>
            </w:r>
            <w:r w:rsidR="00C57927">
              <w:rPr>
                <w:noProof/>
                <w:webHidden/>
              </w:rPr>
              <w:t>61</w:t>
            </w:r>
            <w:r w:rsidR="007B5CA6">
              <w:rPr>
                <w:noProof/>
                <w:webHidden/>
              </w:rPr>
              <w:fldChar w:fldCharType="end"/>
            </w:r>
          </w:hyperlink>
        </w:p>
        <w:p w14:paraId="32FA7825" w14:textId="219951C5" w:rsidR="007B5CA6" w:rsidRDefault="005130E8">
          <w:pPr>
            <w:pStyle w:val="Kazalovsebine1"/>
            <w:rPr>
              <w:rFonts w:asciiTheme="minorHAnsi" w:eastAsiaTheme="minorEastAsia" w:hAnsiTheme="minorHAnsi" w:cstheme="minorBidi"/>
              <w:caps w:val="0"/>
              <w:noProof/>
              <w:lang w:eastAsia="sl-SI"/>
            </w:rPr>
          </w:pPr>
          <w:hyperlink w:anchor="_Toc119686820" w:history="1">
            <w:r w:rsidR="007B5CA6" w:rsidRPr="004F6EE2">
              <w:rPr>
                <w:rStyle w:val="Hiperpovezava"/>
                <w:rFonts w:ascii="Arial" w:hAnsi="Arial" w:cs="Arial"/>
              </w:rPr>
              <w:t>10</w:t>
            </w:r>
            <w:r w:rsidR="007B5CA6">
              <w:rPr>
                <w:rFonts w:asciiTheme="minorHAnsi" w:eastAsiaTheme="minorEastAsia" w:hAnsiTheme="minorHAnsi" w:cstheme="minorBidi"/>
                <w:caps w:val="0"/>
                <w:noProof/>
                <w:lang w:eastAsia="sl-SI"/>
              </w:rPr>
              <w:tab/>
            </w:r>
            <w:r w:rsidR="007B5CA6" w:rsidRPr="004F6EE2">
              <w:rPr>
                <w:rStyle w:val="Hiperpovezava"/>
                <w:rFonts w:ascii="Arial" w:hAnsi="Arial" w:cs="Arial"/>
              </w:rPr>
              <w:t>Priloge:</w:t>
            </w:r>
            <w:r w:rsidR="007B5CA6">
              <w:rPr>
                <w:noProof/>
                <w:webHidden/>
              </w:rPr>
              <w:tab/>
            </w:r>
            <w:r w:rsidR="007B5CA6">
              <w:rPr>
                <w:noProof/>
                <w:webHidden/>
              </w:rPr>
              <w:fldChar w:fldCharType="begin"/>
            </w:r>
            <w:r w:rsidR="007B5CA6">
              <w:rPr>
                <w:noProof/>
                <w:webHidden/>
              </w:rPr>
              <w:instrText xml:space="preserve"> PAGEREF _Toc119686820 \h </w:instrText>
            </w:r>
            <w:r w:rsidR="007B5CA6">
              <w:rPr>
                <w:noProof/>
                <w:webHidden/>
              </w:rPr>
            </w:r>
            <w:r w:rsidR="007B5CA6">
              <w:rPr>
                <w:noProof/>
                <w:webHidden/>
              </w:rPr>
              <w:fldChar w:fldCharType="separate"/>
            </w:r>
            <w:r w:rsidR="00C57927">
              <w:rPr>
                <w:noProof/>
                <w:webHidden/>
              </w:rPr>
              <w:t>62</w:t>
            </w:r>
            <w:r w:rsidR="007B5CA6">
              <w:rPr>
                <w:noProof/>
                <w:webHidden/>
              </w:rPr>
              <w:fldChar w:fldCharType="end"/>
            </w:r>
          </w:hyperlink>
        </w:p>
        <w:p w14:paraId="704C75B6" w14:textId="684FD956" w:rsidR="007B5CA6" w:rsidRDefault="007B5CA6">
          <w:r>
            <w:rPr>
              <w:b/>
              <w:bCs/>
            </w:rPr>
            <w:fldChar w:fldCharType="end"/>
          </w:r>
        </w:p>
      </w:sdtContent>
    </w:sdt>
    <w:p w14:paraId="57DB83F0" w14:textId="77777777" w:rsidR="00D2038D" w:rsidRPr="00FC52F5" w:rsidRDefault="00D2038D" w:rsidP="00BC5FCD">
      <w:pPr>
        <w:spacing w:line="276" w:lineRule="auto"/>
        <w:rPr>
          <w:rFonts w:ascii="Arial" w:hAnsi="Arial" w:cs="Arial"/>
        </w:rPr>
      </w:pPr>
    </w:p>
    <w:p w14:paraId="21A7CB22" w14:textId="77777777" w:rsidR="00D2038D" w:rsidRPr="00FC52F5" w:rsidRDefault="00D2038D" w:rsidP="00BC5FCD">
      <w:pPr>
        <w:spacing w:line="276" w:lineRule="auto"/>
        <w:rPr>
          <w:rFonts w:ascii="Arial" w:hAnsi="Arial" w:cs="Arial"/>
          <w:b/>
        </w:rPr>
      </w:pPr>
      <w:r w:rsidRPr="00FC52F5">
        <w:rPr>
          <w:rFonts w:ascii="Arial" w:hAnsi="Arial" w:cs="Arial"/>
          <w:b/>
        </w:rPr>
        <w:br w:type="page"/>
      </w:r>
    </w:p>
    <w:p w14:paraId="3D28A74D" w14:textId="77777777" w:rsidR="00145C30" w:rsidRPr="00FC52F5" w:rsidRDefault="00145C30" w:rsidP="00BC5FCD">
      <w:pPr>
        <w:pStyle w:val="Naslov1"/>
        <w:spacing w:before="0" w:after="0" w:line="276" w:lineRule="auto"/>
        <w:rPr>
          <w:rFonts w:ascii="Arial" w:hAnsi="Arial" w:cs="Arial"/>
        </w:rPr>
      </w:pPr>
      <w:bookmarkStart w:id="1" w:name="_Toc508836890"/>
      <w:bookmarkStart w:id="2" w:name="_Toc508836957"/>
      <w:bookmarkStart w:id="3" w:name="_Toc508837124"/>
      <w:bookmarkStart w:id="4" w:name="_Toc508837201"/>
      <w:bookmarkStart w:id="5" w:name="_Toc508839814"/>
      <w:bookmarkStart w:id="6" w:name="_Toc508840029"/>
      <w:bookmarkStart w:id="7" w:name="_Toc508841323"/>
      <w:bookmarkStart w:id="8" w:name="_Toc508841673"/>
      <w:bookmarkStart w:id="9" w:name="_Toc508842501"/>
      <w:bookmarkStart w:id="10" w:name="_Toc508842719"/>
      <w:bookmarkStart w:id="11" w:name="_Toc508842933"/>
      <w:bookmarkStart w:id="12" w:name="_Toc508843142"/>
      <w:bookmarkStart w:id="13" w:name="_Toc508843345"/>
      <w:bookmarkStart w:id="14" w:name="_Toc508836891"/>
      <w:bookmarkStart w:id="15" w:name="_Toc508836958"/>
      <w:bookmarkStart w:id="16" w:name="_Toc508837125"/>
      <w:bookmarkStart w:id="17" w:name="_Toc508837202"/>
      <w:bookmarkStart w:id="18" w:name="_Toc508839815"/>
      <w:bookmarkStart w:id="19" w:name="_Toc508840030"/>
      <w:bookmarkStart w:id="20" w:name="_Toc508841324"/>
      <w:bookmarkStart w:id="21" w:name="_Toc508841674"/>
      <w:bookmarkStart w:id="22" w:name="_Toc508842502"/>
      <w:bookmarkStart w:id="23" w:name="_Toc508842720"/>
      <w:bookmarkStart w:id="24" w:name="_Toc508842934"/>
      <w:bookmarkStart w:id="25" w:name="_Toc508843143"/>
      <w:bookmarkStart w:id="26" w:name="_Toc508843346"/>
      <w:bookmarkStart w:id="27" w:name="_Toc508016972"/>
      <w:bookmarkStart w:id="28" w:name="_Toc119685831"/>
      <w:bookmarkStart w:id="29" w:name="_Toc11968676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FC52F5">
        <w:rPr>
          <w:rFonts w:ascii="Arial" w:hAnsi="Arial" w:cs="Arial"/>
        </w:rPr>
        <w:lastRenderedPageBreak/>
        <w:t>SPLOŠNI PODATKI</w:t>
      </w:r>
      <w:bookmarkEnd w:id="27"/>
      <w:bookmarkEnd w:id="28"/>
      <w:bookmarkEnd w:id="29"/>
    </w:p>
    <w:p w14:paraId="5BA7078B" w14:textId="77777777" w:rsidR="00FC170E" w:rsidRPr="00FC52F5" w:rsidRDefault="00FC170E" w:rsidP="00FC170E">
      <w:pPr>
        <w:rPr>
          <w:rFonts w:ascii="Arial" w:hAnsi="Arial" w:cs="Arial"/>
        </w:rPr>
      </w:pPr>
    </w:p>
    <w:p w14:paraId="31D93FC8" w14:textId="77777777" w:rsidR="00145C30" w:rsidRPr="00FC52F5" w:rsidRDefault="00145C30" w:rsidP="00BC5FCD">
      <w:pPr>
        <w:pStyle w:val="Naslov2"/>
        <w:spacing w:before="0" w:line="276" w:lineRule="auto"/>
        <w:ind w:hanging="150"/>
        <w:rPr>
          <w:rFonts w:ascii="Arial" w:hAnsi="Arial" w:cs="Arial"/>
        </w:rPr>
      </w:pPr>
      <w:bookmarkStart w:id="30" w:name="_Toc508016973"/>
      <w:bookmarkStart w:id="31" w:name="_Toc119685832"/>
      <w:bookmarkStart w:id="32" w:name="_Toc119686768"/>
      <w:r w:rsidRPr="00FC52F5">
        <w:rPr>
          <w:rFonts w:ascii="Arial" w:hAnsi="Arial" w:cs="Arial"/>
        </w:rPr>
        <w:t>Naročnik</w:t>
      </w:r>
      <w:bookmarkEnd w:id="30"/>
      <w:bookmarkEnd w:id="31"/>
      <w:bookmarkEnd w:id="32"/>
    </w:p>
    <w:p w14:paraId="76709ECA" w14:textId="77777777" w:rsidR="00145C30" w:rsidRPr="00FC52F5" w:rsidRDefault="00145C30" w:rsidP="00BC5FCD">
      <w:pPr>
        <w:spacing w:line="276" w:lineRule="auto"/>
        <w:rPr>
          <w:rFonts w:ascii="Arial" w:hAnsi="Arial" w:cs="Arial"/>
        </w:rPr>
      </w:pPr>
      <w:r w:rsidRPr="00FC52F5">
        <w:rPr>
          <w:rFonts w:ascii="Arial" w:hAnsi="Arial" w:cs="Arial"/>
        </w:rPr>
        <w:t xml:space="preserve">Naročnik javnega naročila je Republika Slovenija, Ministrstvo za infrastrukturo, Direkcija RS za infrastrukturo, </w:t>
      </w:r>
      <w:bookmarkStart w:id="33" w:name="_Toc508016974"/>
      <w:r w:rsidR="00892ED2" w:rsidRPr="00FC52F5">
        <w:rPr>
          <w:rFonts w:ascii="Arial" w:hAnsi="Arial" w:cs="Arial"/>
        </w:rPr>
        <w:t>Tržaška cesta 19, 1000 Ljubljana</w:t>
      </w:r>
    </w:p>
    <w:p w14:paraId="5988A1FE" w14:textId="77777777" w:rsidR="00892ED2" w:rsidRPr="00FC52F5" w:rsidRDefault="00892ED2" w:rsidP="00BC5FCD">
      <w:pPr>
        <w:spacing w:line="276" w:lineRule="auto"/>
        <w:rPr>
          <w:rFonts w:ascii="Arial" w:hAnsi="Arial" w:cs="Arial"/>
        </w:rPr>
      </w:pPr>
    </w:p>
    <w:p w14:paraId="69BB7BCA" w14:textId="77777777" w:rsidR="003A6C0B" w:rsidRPr="00FC52F5" w:rsidRDefault="003A6C0B" w:rsidP="00BC5FCD">
      <w:pPr>
        <w:pStyle w:val="Naslov2"/>
        <w:spacing w:before="0" w:line="276" w:lineRule="auto"/>
        <w:ind w:hanging="150"/>
        <w:rPr>
          <w:rFonts w:ascii="Arial" w:hAnsi="Arial" w:cs="Arial"/>
        </w:rPr>
      </w:pPr>
      <w:bookmarkStart w:id="34" w:name="_Toc41900285"/>
      <w:bookmarkStart w:id="35" w:name="_Toc43731214"/>
      <w:bookmarkStart w:id="36" w:name="_Toc119685833"/>
      <w:bookmarkStart w:id="37" w:name="_Toc119686769"/>
      <w:r w:rsidRPr="00FC52F5">
        <w:rPr>
          <w:rFonts w:ascii="Arial" w:hAnsi="Arial" w:cs="Arial"/>
        </w:rPr>
        <w:t>Upravljavec</w:t>
      </w:r>
      <w:bookmarkEnd w:id="34"/>
      <w:bookmarkEnd w:id="35"/>
      <w:bookmarkEnd w:id="36"/>
      <w:bookmarkEnd w:id="37"/>
    </w:p>
    <w:p w14:paraId="5888F183" w14:textId="77777777" w:rsidR="003A6C0B" w:rsidRPr="00FC52F5" w:rsidRDefault="003A6C0B" w:rsidP="00BC5FCD">
      <w:pPr>
        <w:spacing w:line="276" w:lineRule="auto"/>
        <w:rPr>
          <w:rFonts w:ascii="Arial" w:hAnsi="Arial" w:cs="Arial"/>
        </w:rPr>
      </w:pPr>
      <w:r w:rsidRPr="00FC52F5">
        <w:rPr>
          <w:rFonts w:ascii="Arial" w:hAnsi="Arial" w:cs="Arial"/>
        </w:rPr>
        <w:t>SŽ-Infrastruktura d.o.o., Kolodvorska ulica 11, 1000 Ljubljana.</w:t>
      </w:r>
    </w:p>
    <w:p w14:paraId="18A61578" w14:textId="77777777" w:rsidR="003A6C0B" w:rsidRPr="00FC52F5" w:rsidRDefault="003A6C0B" w:rsidP="00BC5FCD">
      <w:pPr>
        <w:spacing w:line="276" w:lineRule="auto"/>
        <w:rPr>
          <w:rFonts w:ascii="Arial" w:hAnsi="Arial" w:cs="Arial"/>
        </w:rPr>
      </w:pPr>
    </w:p>
    <w:p w14:paraId="36925F22" w14:textId="77777777" w:rsidR="00145C30" w:rsidRPr="00414733" w:rsidRDefault="00145C30" w:rsidP="00BC5FCD">
      <w:pPr>
        <w:pStyle w:val="Naslov2"/>
        <w:spacing w:before="0" w:line="276" w:lineRule="auto"/>
        <w:ind w:hanging="150"/>
        <w:rPr>
          <w:rFonts w:ascii="Arial" w:hAnsi="Arial" w:cs="Arial"/>
        </w:rPr>
      </w:pPr>
      <w:bookmarkStart w:id="38" w:name="_Toc119685834"/>
      <w:bookmarkStart w:id="39" w:name="_Toc119686770"/>
      <w:r w:rsidRPr="00414733">
        <w:rPr>
          <w:rFonts w:ascii="Arial" w:hAnsi="Arial" w:cs="Arial"/>
        </w:rPr>
        <w:t>Naziv projekta</w:t>
      </w:r>
      <w:bookmarkEnd w:id="33"/>
      <w:bookmarkEnd w:id="38"/>
      <w:bookmarkEnd w:id="39"/>
    </w:p>
    <w:p w14:paraId="28585A38" w14:textId="330C7326" w:rsidR="00DB79AD" w:rsidRPr="00414733" w:rsidRDefault="005F0841" w:rsidP="00BC5FCD">
      <w:pPr>
        <w:spacing w:line="276" w:lineRule="auto"/>
        <w:rPr>
          <w:rFonts w:ascii="Arial" w:hAnsi="Arial" w:cs="Arial"/>
        </w:rPr>
      </w:pPr>
      <w:bookmarkStart w:id="40" w:name="_Toc508016975"/>
      <w:r w:rsidRPr="00414733">
        <w:rPr>
          <w:rFonts w:ascii="Arial" w:hAnsi="Arial" w:cs="Arial"/>
        </w:rPr>
        <w:t xml:space="preserve">Izdelava Idejne zasnove za pridobitev projektnih in drugih pogojev (IZP) in </w:t>
      </w:r>
      <w:r w:rsidR="00F64C66" w:rsidRPr="00414733">
        <w:rPr>
          <w:rFonts w:ascii="Arial" w:hAnsi="Arial" w:cs="Arial"/>
        </w:rPr>
        <w:t>izvedbe</w:t>
      </w:r>
      <w:r w:rsidR="00F64C66">
        <w:rPr>
          <w:rFonts w:ascii="Arial" w:hAnsi="Arial" w:cs="Arial"/>
        </w:rPr>
        <w:t>n</w:t>
      </w:r>
      <w:r w:rsidR="008F2306">
        <w:rPr>
          <w:rFonts w:ascii="Arial" w:hAnsi="Arial" w:cs="Arial"/>
        </w:rPr>
        <w:t>ega</w:t>
      </w:r>
      <w:r w:rsidRPr="00414733">
        <w:rPr>
          <w:rFonts w:ascii="Arial" w:hAnsi="Arial" w:cs="Arial"/>
        </w:rPr>
        <w:t xml:space="preserve"> načr</w:t>
      </w:r>
      <w:r w:rsidR="00F64C66">
        <w:rPr>
          <w:rFonts w:ascii="Arial" w:hAnsi="Arial" w:cs="Arial"/>
        </w:rPr>
        <w:t>ta</w:t>
      </w:r>
      <w:r w:rsidRPr="00414733">
        <w:rPr>
          <w:rFonts w:ascii="Arial" w:hAnsi="Arial" w:cs="Arial"/>
        </w:rPr>
        <w:t xml:space="preserve"> (IZN) za</w:t>
      </w:r>
      <w:r w:rsidR="00892ED2" w:rsidRPr="00414733">
        <w:rPr>
          <w:rFonts w:ascii="Arial" w:hAnsi="Arial" w:cs="Arial"/>
        </w:rPr>
        <w:t xml:space="preserve"> </w:t>
      </w:r>
      <w:r w:rsidRPr="00414733">
        <w:rPr>
          <w:rFonts w:ascii="Arial" w:hAnsi="Arial" w:cs="Arial"/>
        </w:rPr>
        <w:t>N</w:t>
      </w:r>
      <w:r w:rsidR="00892ED2" w:rsidRPr="00414733">
        <w:rPr>
          <w:rFonts w:ascii="Arial" w:hAnsi="Arial" w:cs="Arial"/>
        </w:rPr>
        <w:t>adgradnj</w:t>
      </w:r>
      <w:r w:rsidRPr="00414733">
        <w:rPr>
          <w:rFonts w:ascii="Arial" w:hAnsi="Arial" w:cs="Arial"/>
        </w:rPr>
        <w:t>o</w:t>
      </w:r>
      <w:r w:rsidR="00892ED2" w:rsidRPr="00414733">
        <w:rPr>
          <w:rFonts w:ascii="Arial" w:hAnsi="Arial" w:cs="Arial"/>
        </w:rPr>
        <w:t xml:space="preserve"> železniške postaje </w:t>
      </w:r>
      <w:r w:rsidR="002E072A">
        <w:rPr>
          <w:rFonts w:ascii="Arial" w:hAnsi="Arial" w:cs="Arial"/>
        </w:rPr>
        <w:t>Kranj</w:t>
      </w:r>
    </w:p>
    <w:p w14:paraId="6089D907" w14:textId="77777777" w:rsidR="00DB79AD" w:rsidRPr="00414733" w:rsidRDefault="00DB79AD" w:rsidP="00BC5FCD">
      <w:pPr>
        <w:spacing w:line="276" w:lineRule="auto"/>
        <w:rPr>
          <w:rFonts w:ascii="Arial" w:hAnsi="Arial" w:cs="Arial"/>
        </w:rPr>
      </w:pPr>
    </w:p>
    <w:p w14:paraId="2357D4B6" w14:textId="77777777" w:rsidR="00145C30" w:rsidRPr="00414733" w:rsidRDefault="00145C30" w:rsidP="00BC5FCD">
      <w:pPr>
        <w:pStyle w:val="Naslov2"/>
        <w:spacing w:before="0" w:line="276" w:lineRule="auto"/>
        <w:ind w:hanging="150"/>
        <w:rPr>
          <w:rFonts w:ascii="Arial" w:hAnsi="Arial" w:cs="Arial"/>
        </w:rPr>
      </w:pPr>
      <w:bookmarkStart w:id="41" w:name="_Toc119685835"/>
      <w:bookmarkStart w:id="42" w:name="_Toc119686771"/>
      <w:r w:rsidRPr="00414733">
        <w:rPr>
          <w:rFonts w:ascii="Arial" w:hAnsi="Arial" w:cs="Arial"/>
        </w:rPr>
        <w:t>Lokacija</w:t>
      </w:r>
      <w:bookmarkEnd w:id="40"/>
      <w:bookmarkEnd w:id="41"/>
      <w:bookmarkEnd w:id="42"/>
    </w:p>
    <w:p w14:paraId="5AFBE8B9" w14:textId="77777777" w:rsidR="002E072A" w:rsidRDefault="00820825" w:rsidP="00BC5FCD">
      <w:pPr>
        <w:spacing w:line="276" w:lineRule="auto"/>
        <w:rPr>
          <w:rFonts w:ascii="Arial" w:hAnsi="Arial" w:cs="Arial"/>
        </w:rPr>
      </w:pPr>
      <w:r w:rsidRPr="00414733">
        <w:rPr>
          <w:rFonts w:ascii="Arial" w:hAnsi="Arial" w:cs="Arial"/>
        </w:rPr>
        <w:t xml:space="preserve">Železniška postaja </w:t>
      </w:r>
      <w:r w:rsidR="002E072A">
        <w:rPr>
          <w:rFonts w:ascii="Arial" w:hAnsi="Arial" w:cs="Arial"/>
        </w:rPr>
        <w:t>Kranj</w:t>
      </w:r>
      <w:r w:rsidR="00F64C66">
        <w:rPr>
          <w:rFonts w:ascii="Arial" w:hAnsi="Arial" w:cs="Arial"/>
        </w:rPr>
        <w:t>, postajna zgradba se nahaja</w:t>
      </w:r>
      <w:r w:rsidR="00912BD9" w:rsidRPr="00414733">
        <w:rPr>
          <w:rFonts w:ascii="Arial" w:hAnsi="Arial" w:cs="Arial"/>
        </w:rPr>
        <w:t xml:space="preserve"> v km </w:t>
      </w:r>
      <w:r w:rsidR="002E072A">
        <w:rPr>
          <w:rFonts w:ascii="Arial" w:hAnsi="Arial" w:cs="Arial"/>
        </w:rPr>
        <w:t xml:space="preserve">594+514,23 na progi 20 </w:t>
      </w:r>
    </w:p>
    <w:p w14:paraId="7B88048F" w14:textId="5D895C6C" w:rsidR="00DB79AD" w:rsidRPr="00414733" w:rsidRDefault="002E072A" w:rsidP="00BC5FCD">
      <w:pPr>
        <w:spacing w:line="276" w:lineRule="auto"/>
        <w:rPr>
          <w:rFonts w:ascii="Arial" w:hAnsi="Arial" w:cs="Arial"/>
        </w:rPr>
      </w:pPr>
      <w:r>
        <w:rPr>
          <w:rFonts w:ascii="Arial" w:hAnsi="Arial" w:cs="Arial"/>
        </w:rPr>
        <w:t>Ljubljana Šiška-Jesenice-dm</w:t>
      </w:r>
    </w:p>
    <w:p w14:paraId="2C23D5DD" w14:textId="77777777" w:rsidR="00892ED2" w:rsidRPr="00414733" w:rsidRDefault="00892ED2" w:rsidP="00BC5FCD">
      <w:pPr>
        <w:spacing w:line="276" w:lineRule="auto"/>
        <w:rPr>
          <w:rFonts w:ascii="Arial" w:hAnsi="Arial" w:cs="Arial"/>
        </w:rPr>
      </w:pPr>
    </w:p>
    <w:p w14:paraId="75D0591F" w14:textId="77777777" w:rsidR="00145C30" w:rsidRPr="00414733" w:rsidRDefault="00145C30" w:rsidP="00BC5FCD">
      <w:pPr>
        <w:pStyle w:val="Naslov2"/>
        <w:spacing w:before="0" w:line="276" w:lineRule="auto"/>
        <w:ind w:hanging="150"/>
        <w:rPr>
          <w:rFonts w:ascii="Arial" w:hAnsi="Arial" w:cs="Arial"/>
        </w:rPr>
      </w:pPr>
      <w:bookmarkStart w:id="43" w:name="_Toc508016976"/>
      <w:bookmarkStart w:id="44" w:name="_Toc119685836"/>
      <w:bookmarkStart w:id="45" w:name="_Toc119686772"/>
      <w:r w:rsidRPr="00414733">
        <w:rPr>
          <w:rFonts w:ascii="Arial" w:hAnsi="Arial" w:cs="Arial"/>
        </w:rPr>
        <w:t>Faza obdelave</w:t>
      </w:r>
      <w:bookmarkEnd w:id="43"/>
      <w:bookmarkEnd w:id="44"/>
      <w:bookmarkEnd w:id="45"/>
    </w:p>
    <w:p w14:paraId="7719EE9E" w14:textId="1665EAF2" w:rsidR="002E072A" w:rsidRPr="002E072A" w:rsidRDefault="00892ED2" w:rsidP="002E072A">
      <w:pPr>
        <w:spacing w:line="276" w:lineRule="auto"/>
        <w:rPr>
          <w:rFonts w:ascii="Arial" w:hAnsi="Arial" w:cs="Arial"/>
        </w:rPr>
      </w:pPr>
      <w:r w:rsidRPr="00FC52F5">
        <w:rPr>
          <w:rFonts w:ascii="Arial" w:hAnsi="Arial" w:cs="Arial"/>
        </w:rPr>
        <w:t xml:space="preserve">Izdelava </w:t>
      </w:r>
      <w:r w:rsidR="00D82683" w:rsidRPr="00FC52F5">
        <w:rPr>
          <w:rFonts w:ascii="Arial" w:hAnsi="Arial" w:cs="Arial"/>
        </w:rPr>
        <w:t xml:space="preserve">idejne zasnove za pridobitev projektnih in drugih pogojev </w:t>
      </w:r>
      <w:r w:rsidR="005F0841" w:rsidRPr="00FC52F5">
        <w:rPr>
          <w:rFonts w:ascii="Arial" w:hAnsi="Arial" w:cs="Arial"/>
        </w:rPr>
        <w:t>(IZP) in izdelava izvedben</w:t>
      </w:r>
      <w:r w:rsidR="001331D5">
        <w:rPr>
          <w:rFonts w:ascii="Arial" w:hAnsi="Arial" w:cs="Arial"/>
        </w:rPr>
        <w:t>ega</w:t>
      </w:r>
      <w:r w:rsidR="005F0841" w:rsidRPr="00FC52F5">
        <w:rPr>
          <w:rFonts w:ascii="Arial" w:hAnsi="Arial" w:cs="Arial"/>
        </w:rPr>
        <w:t xml:space="preserve"> načrt</w:t>
      </w:r>
      <w:r w:rsidR="001331D5">
        <w:rPr>
          <w:rFonts w:ascii="Arial" w:hAnsi="Arial" w:cs="Arial"/>
        </w:rPr>
        <w:t>a</w:t>
      </w:r>
      <w:r w:rsidR="005F0841" w:rsidRPr="00FC52F5">
        <w:rPr>
          <w:rFonts w:ascii="Arial" w:hAnsi="Arial" w:cs="Arial"/>
        </w:rPr>
        <w:t xml:space="preserve"> (IZN)</w:t>
      </w:r>
      <w:r w:rsidR="002E072A" w:rsidRPr="002E072A">
        <w:t xml:space="preserve"> </w:t>
      </w:r>
      <w:r w:rsidR="002E072A" w:rsidRPr="002E072A">
        <w:rPr>
          <w:rFonts w:ascii="Arial" w:hAnsi="Arial" w:cs="Arial"/>
        </w:rPr>
        <w:t>za ureditev železniške postaje Kranj skladno ob upoštevanju določil »Zakona o varnosti v železniškem prometu (ZVZelP-1) (Uradni list RS, št. 30/18)« in »Pravilnika o pogojih in postopku za začetek, izvajanje in dokončanje tekočega in investicijskega vzdrževanja ter vzdrževalnih del v javno korist na področju železniške infrastrukture (Ur.l. RS 82/2006, 61/2007).</w:t>
      </w:r>
    </w:p>
    <w:p w14:paraId="38E424A7" w14:textId="77777777" w:rsidR="002E072A" w:rsidRPr="002E072A" w:rsidRDefault="002E072A" w:rsidP="002E072A">
      <w:pPr>
        <w:spacing w:line="276" w:lineRule="auto"/>
        <w:rPr>
          <w:rFonts w:ascii="Arial" w:hAnsi="Arial" w:cs="Arial"/>
        </w:rPr>
      </w:pPr>
      <w:r w:rsidRPr="002E072A">
        <w:rPr>
          <w:rFonts w:ascii="Arial" w:hAnsi="Arial" w:cs="Arial"/>
        </w:rPr>
        <w:t>Pri izdelavi projektne dokumentacije je potrebno upoštevati vso veljavno zakonodajo, pravilnike, standarde in regulativo na tem področju. Izvajalec mora najprej preveriti razpoložljivost zemljišča JŽI za celotno območje, ki je predmet te projektne naloge (PN). Za morebitno novogradnjo in rekonstrukcijo cestne infrastrukture je potrebno v maksimalni meri uporabiti zemljišča občine Kranj ali RS. V kolikor bi izvajalec zaznal kakršnokoli problematiko v zvezi z zemljišči, mora o tem takoj seznaniti naročnika.</w:t>
      </w:r>
    </w:p>
    <w:p w14:paraId="235EDAE2" w14:textId="77777777" w:rsidR="002E072A" w:rsidRPr="002E072A" w:rsidRDefault="002E072A" w:rsidP="002E072A">
      <w:pPr>
        <w:spacing w:line="276" w:lineRule="auto"/>
        <w:rPr>
          <w:rFonts w:ascii="Arial" w:hAnsi="Arial" w:cs="Arial"/>
        </w:rPr>
      </w:pPr>
      <w:r w:rsidRPr="002E072A">
        <w:rPr>
          <w:rFonts w:ascii="Arial" w:hAnsi="Arial" w:cs="Arial"/>
        </w:rPr>
        <w:t xml:space="preserve">Za vsa zemljišča (parcele) na katerih bo predvidena izvedba, je potrebno izdelati preglednico, (ločeno za JŽI, MO Kranj, privat zemljišča), v kateri naj bodo navedeni naslednji podatki: lastništvo, potrebna površina nameravanega posega, vrsta posega (trajni odkup, trajna služnost, začasna služnost za fazo gradnje, …). </w:t>
      </w:r>
    </w:p>
    <w:p w14:paraId="54F7F24C" w14:textId="08FFDD22" w:rsidR="00145C30" w:rsidRPr="00FC52F5" w:rsidRDefault="002E072A" w:rsidP="002E072A">
      <w:pPr>
        <w:spacing w:line="276" w:lineRule="auto"/>
        <w:rPr>
          <w:rFonts w:ascii="Arial" w:hAnsi="Arial" w:cs="Arial"/>
        </w:rPr>
      </w:pPr>
      <w:r w:rsidRPr="002E072A">
        <w:rPr>
          <w:rFonts w:ascii="Arial" w:hAnsi="Arial" w:cs="Arial"/>
        </w:rPr>
        <w:t>Podatke, poleg podatkov v tej projektni nalogi, katere izvajalec potrebuje za izdelavo naloge, je dolžan pridobiti na lastne stroške pri posameznih upravljavcih.</w:t>
      </w:r>
      <w:r>
        <w:rPr>
          <w:rFonts w:ascii="Arial" w:hAnsi="Arial" w:cs="Arial"/>
        </w:rPr>
        <w:t xml:space="preserve"> </w:t>
      </w:r>
    </w:p>
    <w:p w14:paraId="47172726" w14:textId="77777777" w:rsidR="0054720B" w:rsidRPr="00FC52F5" w:rsidRDefault="0054720B" w:rsidP="00BC5FCD">
      <w:pPr>
        <w:spacing w:line="276" w:lineRule="auto"/>
        <w:rPr>
          <w:rFonts w:ascii="Arial" w:hAnsi="Arial" w:cs="Arial"/>
        </w:rPr>
      </w:pPr>
    </w:p>
    <w:p w14:paraId="5E45B8F7" w14:textId="77777777" w:rsidR="00457282" w:rsidRPr="00FC52F5" w:rsidRDefault="00457282" w:rsidP="00BC5FCD">
      <w:pPr>
        <w:spacing w:line="276" w:lineRule="auto"/>
        <w:rPr>
          <w:rFonts w:ascii="Arial" w:hAnsi="Arial" w:cs="Arial"/>
        </w:rPr>
      </w:pPr>
    </w:p>
    <w:p w14:paraId="33D5C59B" w14:textId="77777777" w:rsidR="00D158A2" w:rsidRPr="00FC52F5" w:rsidRDefault="00D158A2" w:rsidP="00BC5FCD">
      <w:pPr>
        <w:spacing w:line="276" w:lineRule="auto"/>
        <w:rPr>
          <w:rFonts w:ascii="Arial" w:eastAsiaTheme="majorEastAsia" w:hAnsi="Arial" w:cs="Arial"/>
          <w:b/>
          <w:bCs/>
          <w:caps/>
        </w:rPr>
      </w:pPr>
    </w:p>
    <w:p w14:paraId="2B0A9809" w14:textId="77777777" w:rsidR="00FD72A4" w:rsidRPr="00FC52F5" w:rsidRDefault="00FD72A4" w:rsidP="00BC5FCD">
      <w:pPr>
        <w:spacing w:line="276" w:lineRule="auto"/>
        <w:jc w:val="left"/>
        <w:rPr>
          <w:rFonts w:ascii="Arial" w:eastAsiaTheme="majorEastAsia" w:hAnsi="Arial" w:cs="Arial"/>
          <w:b/>
          <w:bCs/>
          <w:caps/>
        </w:rPr>
      </w:pPr>
      <w:r w:rsidRPr="00FC52F5">
        <w:rPr>
          <w:rFonts w:ascii="Arial" w:hAnsi="Arial" w:cs="Arial"/>
        </w:rPr>
        <w:br w:type="page"/>
      </w:r>
    </w:p>
    <w:p w14:paraId="50776B1C" w14:textId="77777777" w:rsidR="00D158A2" w:rsidRPr="00FC52F5" w:rsidRDefault="00FD72A4" w:rsidP="00BC5FCD">
      <w:pPr>
        <w:pStyle w:val="Naslov1"/>
        <w:spacing w:before="0" w:after="0" w:line="276" w:lineRule="auto"/>
        <w:ind w:left="431" w:hanging="431"/>
        <w:rPr>
          <w:rFonts w:ascii="Arial" w:hAnsi="Arial" w:cs="Arial"/>
        </w:rPr>
      </w:pPr>
      <w:bookmarkStart w:id="46" w:name="_Toc119685837"/>
      <w:bookmarkStart w:id="47" w:name="_Toc119686773"/>
      <w:r w:rsidRPr="00FC52F5">
        <w:rPr>
          <w:rFonts w:ascii="Arial" w:hAnsi="Arial" w:cs="Arial"/>
        </w:rPr>
        <w:lastRenderedPageBreak/>
        <w:t>Uvod</w:t>
      </w:r>
      <w:bookmarkEnd w:id="46"/>
      <w:bookmarkEnd w:id="47"/>
    </w:p>
    <w:p w14:paraId="1054E2D9" w14:textId="77777777" w:rsidR="00FC170E" w:rsidRPr="00FC52F5" w:rsidRDefault="00FC170E" w:rsidP="00FC170E">
      <w:pPr>
        <w:rPr>
          <w:rFonts w:ascii="Arial" w:hAnsi="Arial" w:cs="Arial"/>
        </w:rPr>
      </w:pPr>
    </w:p>
    <w:p w14:paraId="238F51DC" w14:textId="69FA249E" w:rsidR="00D11AAA" w:rsidRPr="00EA0F88" w:rsidRDefault="00D11AAA" w:rsidP="00BC5FCD">
      <w:pPr>
        <w:spacing w:line="276" w:lineRule="auto"/>
        <w:rPr>
          <w:rFonts w:ascii="Arial" w:hAnsi="Arial" w:cs="Arial"/>
        </w:rPr>
      </w:pPr>
      <w:r w:rsidRPr="00EA0F88">
        <w:rPr>
          <w:rFonts w:ascii="Arial" w:hAnsi="Arial" w:cs="Arial"/>
        </w:rPr>
        <w:t xml:space="preserve">Železniška postaja </w:t>
      </w:r>
      <w:r w:rsidR="002E072A">
        <w:rPr>
          <w:rFonts w:ascii="Arial" w:hAnsi="Arial" w:cs="Arial"/>
        </w:rPr>
        <w:t>Kranj</w:t>
      </w:r>
      <w:r w:rsidRPr="00EA0F88">
        <w:rPr>
          <w:rFonts w:ascii="Arial" w:hAnsi="Arial" w:cs="Arial"/>
        </w:rPr>
        <w:t xml:space="preserve"> </w:t>
      </w:r>
      <w:r w:rsidR="00EA0F88" w:rsidRPr="00EA0F88">
        <w:rPr>
          <w:rFonts w:ascii="Arial" w:hAnsi="Arial" w:cs="Arial"/>
        </w:rPr>
        <w:t xml:space="preserve">se nahaja na glavni progi številka 20 Ljubljana – Jesenice – d. m. </w:t>
      </w:r>
    </w:p>
    <w:p w14:paraId="4C443326" w14:textId="77777777" w:rsidR="00D11AAA" w:rsidRPr="00EA0F88" w:rsidRDefault="00D11AAA" w:rsidP="00BC5FCD">
      <w:pPr>
        <w:spacing w:line="276" w:lineRule="auto"/>
        <w:rPr>
          <w:rFonts w:ascii="Arial" w:hAnsi="Arial" w:cs="Arial"/>
        </w:rPr>
      </w:pPr>
    </w:p>
    <w:p w14:paraId="6F6B048E" w14:textId="70CA8C17" w:rsidR="00D11AAA" w:rsidRPr="00CD44CC" w:rsidRDefault="00D11AAA" w:rsidP="00BC5FCD">
      <w:pPr>
        <w:spacing w:line="276" w:lineRule="auto"/>
        <w:rPr>
          <w:rFonts w:ascii="Arial" w:hAnsi="Arial" w:cs="Arial"/>
        </w:rPr>
      </w:pPr>
      <w:r w:rsidRPr="00EA0F88">
        <w:rPr>
          <w:rFonts w:ascii="Arial" w:hAnsi="Arial" w:cs="Arial"/>
        </w:rPr>
        <w:t xml:space="preserve">Železniška infrastruktura </w:t>
      </w:r>
      <w:r w:rsidR="00EA0F88" w:rsidRPr="00EA0F88">
        <w:rPr>
          <w:rFonts w:ascii="Arial" w:hAnsi="Arial" w:cs="Arial"/>
        </w:rPr>
        <w:t>ne omogoča zadostnih uporabnih dolžin za tovorne vlake. Sami peroni in infrastruktura za potnike pa prav tako ni ustrezno urejena. Trenutno stanje za gibalno ovirane osebe ni primerno, saj se potnike do perona vodi preko obstoječih tirov.</w:t>
      </w:r>
    </w:p>
    <w:p w14:paraId="779AADEC" w14:textId="77777777" w:rsidR="00D11AAA" w:rsidRPr="00FC52F5" w:rsidRDefault="00D11AAA" w:rsidP="00BC5FCD">
      <w:pPr>
        <w:spacing w:line="276" w:lineRule="auto"/>
        <w:rPr>
          <w:rFonts w:ascii="Arial" w:hAnsi="Arial" w:cs="Arial"/>
        </w:rPr>
      </w:pPr>
    </w:p>
    <w:p w14:paraId="040F3E22" w14:textId="27DC4A19" w:rsidR="00535EAD" w:rsidRPr="00CD44CC" w:rsidRDefault="00D11AAA" w:rsidP="00BC5FCD">
      <w:pPr>
        <w:spacing w:line="276" w:lineRule="auto"/>
        <w:rPr>
          <w:rFonts w:ascii="Arial" w:hAnsi="Arial" w:cs="Arial"/>
        </w:rPr>
      </w:pPr>
      <w:r w:rsidRPr="00CD44CC">
        <w:rPr>
          <w:rFonts w:ascii="Arial" w:hAnsi="Arial" w:cs="Arial"/>
        </w:rPr>
        <w:t>Cilj projektne naloge »</w:t>
      </w:r>
      <w:r w:rsidR="00F64C66" w:rsidRPr="00F64C66">
        <w:rPr>
          <w:rFonts w:ascii="Arial" w:hAnsi="Arial" w:cs="Arial"/>
        </w:rPr>
        <w:t>Izdelava Idejne zasnove za pridobitev projektnih in drugih pogojev (IZP) in izvedben</w:t>
      </w:r>
      <w:r w:rsidR="001B230C">
        <w:rPr>
          <w:rFonts w:ascii="Arial" w:hAnsi="Arial" w:cs="Arial"/>
        </w:rPr>
        <w:t>ega</w:t>
      </w:r>
      <w:r w:rsidR="00F64C66" w:rsidRPr="00F64C66">
        <w:rPr>
          <w:rFonts w:ascii="Arial" w:hAnsi="Arial" w:cs="Arial"/>
        </w:rPr>
        <w:t xml:space="preserve"> načrt</w:t>
      </w:r>
      <w:r w:rsidR="001B230C">
        <w:rPr>
          <w:rFonts w:ascii="Arial" w:hAnsi="Arial" w:cs="Arial"/>
        </w:rPr>
        <w:t>a</w:t>
      </w:r>
      <w:r w:rsidR="00F64C66" w:rsidRPr="00F64C66">
        <w:rPr>
          <w:rFonts w:ascii="Arial" w:hAnsi="Arial" w:cs="Arial"/>
        </w:rPr>
        <w:t xml:space="preserve"> (IZN) za Nadgradnjo železniške postaje </w:t>
      </w:r>
      <w:r w:rsidR="002E072A">
        <w:rPr>
          <w:rFonts w:ascii="Arial" w:hAnsi="Arial" w:cs="Arial"/>
        </w:rPr>
        <w:t>Kranj</w:t>
      </w:r>
      <w:r w:rsidR="00F64C66" w:rsidRPr="00F64C66">
        <w:rPr>
          <w:rFonts w:ascii="Arial" w:hAnsi="Arial" w:cs="Arial"/>
        </w:rPr>
        <w:t xml:space="preserve"> na progi št. 20 Ljubljana – Jesenice – d. m.</w:t>
      </w:r>
      <w:r w:rsidR="00F64C66">
        <w:rPr>
          <w:rFonts w:ascii="Arial" w:hAnsi="Arial" w:cs="Arial"/>
        </w:rPr>
        <w:t>«</w:t>
      </w:r>
      <w:r w:rsidR="00934061">
        <w:rPr>
          <w:rFonts w:ascii="Arial" w:hAnsi="Arial" w:cs="Arial"/>
        </w:rPr>
        <w:t xml:space="preserve"> </w:t>
      </w:r>
      <w:r w:rsidRPr="00CD44CC">
        <w:rPr>
          <w:rFonts w:ascii="Arial" w:hAnsi="Arial" w:cs="Arial"/>
        </w:rPr>
        <w:t xml:space="preserve">je torej prilagoditi tirne in postajne kapacitete pričakovanim potrebam v prihodnosti. </w:t>
      </w:r>
    </w:p>
    <w:p w14:paraId="57CF5A85" w14:textId="77777777" w:rsidR="00EC2682" w:rsidRPr="00FC52F5" w:rsidRDefault="00EC2682" w:rsidP="00BC5FCD">
      <w:pPr>
        <w:spacing w:line="276" w:lineRule="auto"/>
        <w:rPr>
          <w:rFonts w:ascii="Arial" w:hAnsi="Arial" w:cs="Arial"/>
        </w:rPr>
      </w:pPr>
    </w:p>
    <w:p w14:paraId="48D074AF" w14:textId="0166598B" w:rsidR="00535EAD" w:rsidRPr="00FC52F5" w:rsidRDefault="00535EAD" w:rsidP="00BC5FCD">
      <w:pPr>
        <w:spacing w:line="276" w:lineRule="auto"/>
        <w:rPr>
          <w:rFonts w:ascii="Arial" w:hAnsi="Arial" w:cs="Arial"/>
        </w:rPr>
      </w:pPr>
      <w:r w:rsidRPr="00FC52F5">
        <w:rPr>
          <w:rFonts w:ascii="Arial" w:hAnsi="Arial" w:cs="Arial"/>
        </w:rPr>
        <w:t>Predvsem je potrebno postajo</w:t>
      </w:r>
      <w:r w:rsidR="00991682">
        <w:rPr>
          <w:rFonts w:ascii="Arial" w:hAnsi="Arial" w:cs="Arial"/>
        </w:rPr>
        <w:t xml:space="preserve"> </w:t>
      </w:r>
      <w:r w:rsidR="002E072A">
        <w:rPr>
          <w:rFonts w:ascii="Arial" w:hAnsi="Arial" w:cs="Arial"/>
        </w:rPr>
        <w:t>Kranj</w:t>
      </w:r>
      <w:r w:rsidR="001B230C">
        <w:rPr>
          <w:rFonts w:ascii="Arial" w:hAnsi="Arial" w:cs="Arial"/>
        </w:rPr>
        <w:t>, že v tej fazi projektiranja in izvedbe,</w:t>
      </w:r>
      <w:r w:rsidR="00991682">
        <w:rPr>
          <w:rFonts w:ascii="Arial" w:hAnsi="Arial" w:cs="Arial"/>
        </w:rPr>
        <w:t xml:space="preserve"> </w:t>
      </w:r>
      <w:r w:rsidRPr="00FC52F5">
        <w:rPr>
          <w:rFonts w:ascii="Arial" w:hAnsi="Arial" w:cs="Arial"/>
        </w:rPr>
        <w:t xml:space="preserve">optimizirati na načrtovano </w:t>
      </w:r>
      <w:r w:rsidR="00934061">
        <w:rPr>
          <w:rFonts w:ascii="Arial" w:hAnsi="Arial" w:cs="Arial"/>
        </w:rPr>
        <w:t>dvotirnost</w:t>
      </w:r>
      <w:r w:rsidRPr="00FC52F5">
        <w:rPr>
          <w:rFonts w:ascii="Arial" w:hAnsi="Arial" w:cs="Arial"/>
        </w:rPr>
        <w:t xml:space="preserve"> proge št. 20</w:t>
      </w:r>
      <w:r w:rsidR="00934061">
        <w:rPr>
          <w:rFonts w:ascii="Arial" w:hAnsi="Arial" w:cs="Arial"/>
        </w:rPr>
        <w:t xml:space="preserve"> na</w:t>
      </w:r>
      <w:r w:rsidR="00A35746" w:rsidRPr="00FC52F5">
        <w:rPr>
          <w:rFonts w:ascii="Arial" w:hAnsi="Arial" w:cs="Arial"/>
        </w:rPr>
        <w:t xml:space="preserve"> odsek</w:t>
      </w:r>
      <w:r w:rsidR="00934061">
        <w:rPr>
          <w:rFonts w:ascii="Arial" w:hAnsi="Arial" w:cs="Arial"/>
        </w:rPr>
        <w:t>u</w:t>
      </w:r>
      <w:r w:rsidR="00A35746" w:rsidRPr="00FC52F5">
        <w:rPr>
          <w:rFonts w:ascii="Arial" w:hAnsi="Arial" w:cs="Arial"/>
        </w:rPr>
        <w:t xml:space="preserve"> </w:t>
      </w:r>
      <w:r w:rsidR="00934061" w:rsidRPr="00FC52F5">
        <w:rPr>
          <w:rFonts w:ascii="Arial" w:hAnsi="Arial" w:cs="Arial"/>
        </w:rPr>
        <w:t>proge</w:t>
      </w:r>
      <w:r w:rsidR="00A35746" w:rsidRPr="00FC52F5">
        <w:rPr>
          <w:rFonts w:ascii="Arial" w:hAnsi="Arial" w:cs="Arial"/>
        </w:rPr>
        <w:t xml:space="preserve"> </w:t>
      </w:r>
      <w:r w:rsidR="00AE2D84">
        <w:rPr>
          <w:rFonts w:ascii="Arial" w:hAnsi="Arial" w:cs="Arial"/>
        </w:rPr>
        <w:t>Ljubljana</w:t>
      </w:r>
      <w:r w:rsidR="00AE2D84" w:rsidRPr="00FC52F5">
        <w:rPr>
          <w:rFonts w:ascii="Arial" w:hAnsi="Arial" w:cs="Arial"/>
        </w:rPr>
        <w:t xml:space="preserve"> </w:t>
      </w:r>
      <w:r w:rsidR="00934061">
        <w:rPr>
          <w:rFonts w:ascii="Arial" w:hAnsi="Arial" w:cs="Arial"/>
        </w:rPr>
        <w:t>–</w:t>
      </w:r>
      <w:r w:rsidR="00A35746" w:rsidRPr="00FC52F5">
        <w:rPr>
          <w:rFonts w:ascii="Arial" w:hAnsi="Arial" w:cs="Arial"/>
        </w:rPr>
        <w:t xml:space="preserve"> Jesenice</w:t>
      </w:r>
      <w:r w:rsidR="00AE2D84">
        <w:rPr>
          <w:rFonts w:ascii="Arial" w:hAnsi="Arial" w:cs="Arial"/>
        </w:rPr>
        <w:t xml:space="preserve"> - dm</w:t>
      </w:r>
      <w:r w:rsidR="00934061">
        <w:rPr>
          <w:rFonts w:ascii="Arial" w:hAnsi="Arial" w:cs="Arial"/>
        </w:rPr>
        <w:t>.</w:t>
      </w:r>
    </w:p>
    <w:p w14:paraId="00194BA6" w14:textId="77777777" w:rsidR="00EC2682" w:rsidRPr="00FC52F5" w:rsidRDefault="00EC2682" w:rsidP="00BC5FCD">
      <w:pPr>
        <w:spacing w:line="276" w:lineRule="auto"/>
        <w:rPr>
          <w:rFonts w:ascii="Arial" w:hAnsi="Arial" w:cs="Arial"/>
        </w:rPr>
      </w:pPr>
    </w:p>
    <w:p w14:paraId="6577CC42" w14:textId="1A3CFE4C" w:rsidR="00D11AAA" w:rsidRPr="00FC52F5" w:rsidRDefault="00D11AAA" w:rsidP="00BC5FCD">
      <w:pPr>
        <w:spacing w:line="276" w:lineRule="auto"/>
        <w:rPr>
          <w:rFonts w:ascii="Arial" w:hAnsi="Arial" w:cs="Arial"/>
        </w:rPr>
      </w:pPr>
      <w:r w:rsidRPr="00FC52F5">
        <w:rPr>
          <w:rFonts w:ascii="Arial" w:hAnsi="Arial" w:cs="Arial"/>
        </w:rPr>
        <w:t xml:space="preserve">Optimalne tirne in postajne kapacitete so pomembne z vidika </w:t>
      </w:r>
      <w:r w:rsidR="00B03897">
        <w:rPr>
          <w:rFonts w:ascii="Arial" w:hAnsi="Arial" w:cs="Arial"/>
        </w:rPr>
        <w:t xml:space="preserve">varnosti potnikov in </w:t>
      </w:r>
      <w:r w:rsidRPr="00FC52F5">
        <w:rPr>
          <w:rFonts w:ascii="Arial" w:hAnsi="Arial" w:cs="Arial"/>
        </w:rPr>
        <w:t xml:space="preserve">kakovostnega izvajanja transportnih storitev, kot tudi z vidika minimiziranja stroškov. Prav tako se bodo z realizacijo projekta optimizirali tehnološki postopki in optimizirala se bo izraba prostorov in objektov na postaji </w:t>
      </w:r>
      <w:r w:rsidR="00E818E5">
        <w:rPr>
          <w:rFonts w:ascii="Arial" w:hAnsi="Arial" w:cs="Arial"/>
        </w:rPr>
        <w:t>Kranj</w:t>
      </w:r>
      <w:r w:rsidRPr="00FC52F5">
        <w:rPr>
          <w:rFonts w:ascii="Arial" w:hAnsi="Arial" w:cs="Arial"/>
        </w:rPr>
        <w:t>.</w:t>
      </w:r>
    </w:p>
    <w:p w14:paraId="3FE3FF95" w14:textId="77777777" w:rsidR="00D11AAA" w:rsidRPr="00FC52F5" w:rsidRDefault="00D11AAA" w:rsidP="00BC5FCD">
      <w:pPr>
        <w:spacing w:line="276" w:lineRule="auto"/>
        <w:rPr>
          <w:rFonts w:ascii="Arial" w:hAnsi="Arial" w:cs="Arial"/>
        </w:rPr>
      </w:pPr>
    </w:p>
    <w:p w14:paraId="28D0C50E" w14:textId="77777777" w:rsidR="002E1690" w:rsidRPr="00FC52F5" w:rsidRDefault="002E1690" w:rsidP="00BC5FCD">
      <w:pPr>
        <w:spacing w:line="276" w:lineRule="auto"/>
        <w:rPr>
          <w:rFonts w:ascii="Arial" w:hAnsi="Arial" w:cs="Arial"/>
        </w:rPr>
      </w:pPr>
    </w:p>
    <w:p w14:paraId="6C248053" w14:textId="77777777" w:rsidR="00357BFD" w:rsidRPr="00FC52F5" w:rsidRDefault="00357BFD" w:rsidP="00BC5FCD">
      <w:pPr>
        <w:pStyle w:val="Naslov2"/>
        <w:spacing w:before="0" w:line="276" w:lineRule="auto"/>
        <w:ind w:hanging="150"/>
        <w:rPr>
          <w:rFonts w:ascii="Arial" w:hAnsi="Arial" w:cs="Arial"/>
        </w:rPr>
      </w:pPr>
      <w:bookmarkStart w:id="48" w:name="_Toc119685838"/>
      <w:bookmarkStart w:id="49" w:name="_Toc119686774"/>
      <w:r w:rsidRPr="00FC52F5">
        <w:rPr>
          <w:rFonts w:ascii="Arial" w:hAnsi="Arial" w:cs="Arial"/>
        </w:rPr>
        <w:t>Območje obdelave</w:t>
      </w:r>
      <w:bookmarkEnd w:id="48"/>
      <w:bookmarkEnd w:id="49"/>
    </w:p>
    <w:p w14:paraId="4F5BF2FA" w14:textId="77777777" w:rsidR="003A1EE6" w:rsidRPr="00FC52F5" w:rsidRDefault="003A1EE6" w:rsidP="00BC5FCD">
      <w:pPr>
        <w:spacing w:line="276" w:lineRule="auto"/>
        <w:rPr>
          <w:rFonts w:ascii="Arial" w:hAnsi="Arial" w:cs="Arial"/>
          <w:lang w:eastAsia="sl-SI"/>
        </w:rPr>
      </w:pPr>
    </w:p>
    <w:p w14:paraId="1585405B" w14:textId="77777777" w:rsidR="00DE77C5" w:rsidRPr="00FC52F5" w:rsidRDefault="00DE77C5" w:rsidP="00BC5FCD">
      <w:pPr>
        <w:spacing w:line="276" w:lineRule="auto"/>
        <w:rPr>
          <w:rFonts w:ascii="Arial" w:hAnsi="Arial" w:cs="Arial"/>
        </w:rPr>
      </w:pPr>
      <w:r w:rsidRPr="00FC52F5">
        <w:rPr>
          <w:rFonts w:ascii="Arial" w:hAnsi="Arial" w:cs="Arial"/>
        </w:rPr>
        <w:t>V okviru naloge bo</w:t>
      </w:r>
      <w:r w:rsidR="003A1EE6" w:rsidRPr="00FC52F5">
        <w:rPr>
          <w:rFonts w:ascii="Arial" w:hAnsi="Arial" w:cs="Arial"/>
        </w:rPr>
        <w:t xml:space="preserve"> obravnavan</w:t>
      </w:r>
      <w:r w:rsidRPr="00FC52F5">
        <w:rPr>
          <w:rFonts w:ascii="Arial" w:hAnsi="Arial" w:cs="Arial"/>
        </w:rPr>
        <w:t>o:</w:t>
      </w:r>
    </w:p>
    <w:p w14:paraId="325F2E11" w14:textId="77777777" w:rsidR="008A5742" w:rsidRPr="008A5742" w:rsidRDefault="008A5742" w:rsidP="008A5742">
      <w:pPr>
        <w:rPr>
          <w:rFonts w:ascii="Arial" w:eastAsia="Times New Roman" w:hAnsi="Arial" w:cs="Arial"/>
          <w:szCs w:val="24"/>
          <w:lang w:eastAsia="sl-SI"/>
        </w:rPr>
      </w:pPr>
      <w:r w:rsidRPr="008A5742">
        <w:rPr>
          <w:rFonts w:ascii="Arial" w:eastAsia="Times New Roman" w:hAnsi="Arial" w:cs="Arial"/>
          <w:szCs w:val="24"/>
          <w:lang w:eastAsia="sl-SI"/>
        </w:rPr>
        <w:t>izdelava idejne zasnove za pridobitev projektnih in drugih pogojev (IZP) in  izdelava izvedbenega načrta (IZN) za Nadgradnjo železniške postaje Kranj, ter izdelava elaborata razmer na povratnem vodu in izdelava izvedbenega načrta (IZN) za  Nadgradnjo povratnega voda na p.o. Kranj - Jesenice</w:t>
      </w:r>
    </w:p>
    <w:p w14:paraId="65BCD041" w14:textId="77777777" w:rsidR="00912BD9" w:rsidRPr="00FC52F5" w:rsidRDefault="00912BD9" w:rsidP="00BC5FCD">
      <w:pPr>
        <w:spacing w:line="276" w:lineRule="auto"/>
        <w:rPr>
          <w:rFonts w:ascii="Arial" w:hAnsi="Arial" w:cs="Arial"/>
        </w:rPr>
      </w:pPr>
    </w:p>
    <w:p w14:paraId="178E3850" w14:textId="390E049B" w:rsidR="003A6C0B" w:rsidRPr="00FC52F5" w:rsidRDefault="003A6C0B" w:rsidP="00BC5FCD">
      <w:pPr>
        <w:spacing w:line="276" w:lineRule="auto"/>
        <w:rPr>
          <w:rFonts w:ascii="Arial" w:hAnsi="Arial" w:cs="Arial"/>
        </w:rPr>
      </w:pPr>
      <w:r w:rsidRPr="00FC52F5">
        <w:rPr>
          <w:rFonts w:ascii="Arial" w:hAnsi="Arial" w:cs="Arial"/>
        </w:rPr>
        <w:t>Postaj</w:t>
      </w:r>
      <w:r w:rsidR="001B230C">
        <w:rPr>
          <w:rFonts w:ascii="Arial" w:hAnsi="Arial" w:cs="Arial"/>
        </w:rPr>
        <w:t>no poslopje postaje</w:t>
      </w:r>
      <w:r w:rsidRPr="00FC52F5">
        <w:rPr>
          <w:rFonts w:ascii="Arial" w:hAnsi="Arial" w:cs="Arial"/>
        </w:rPr>
        <w:t xml:space="preserve"> </w:t>
      </w:r>
      <w:r w:rsidR="000B30BB">
        <w:rPr>
          <w:rFonts w:ascii="Arial" w:hAnsi="Arial" w:cs="Arial"/>
        </w:rPr>
        <w:t>Kranj</w:t>
      </w:r>
      <w:r w:rsidRPr="00FC52F5">
        <w:rPr>
          <w:rFonts w:ascii="Arial" w:hAnsi="Arial" w:cs="Arial"/>
        </w:rPr>
        <w:t xml:space="preserve"> leži na progi št. 20 Ljubljana-Jesenice-državna meja v km </w:t>
      </w:r>
      <w:r w:rsidR="000B30BB">
        <w:rPr>
          <w:rFonts w:ascii="Arial" w:hAnsi="Arial" w:cs="Arial"/>
        </w:rPr>
        <w:t>594+514,23</w:t>
      </w:r>
      <w:r w:rsidRPr="00FC52F5">
        <w:rPr>
          <w:rFonts w:ascii="Arial" w:hAnsi="Arial" w:cs="Arial"/>
        </w:rPr>
        <w:t>.</w:t>
      </w:r>
      <w:r w:rsidR="00F64C66">
        <w:rPr>
          <w:rFonts w:ascii="Arial" w:hAnsi="Arial" w:cs="Arial"/>
        </w:rPr>
        <w:t xml:space="preserve"> O</w:t>
      </w:r>
      <w:r w:rsidR="00F64C66" w:rsidRPr="00F64C66">
        <w:rPr>
          <w:rFonts w:ascii="Arial" w:hAnsi="Arial" w:cs="Arial"/>
        </w:rPr>
        <w:t xml:space="preserve">bmočje obdelave </w:t>
      </w:r>
      <w:r w:rsidR="00F64C66">
        <w:rPr>
          <w:rFonts w:ascii="Arial" w:hAnsi="Arial" w:cs="Arial"/>
        </w:rPr>
        <w:t>sega od</w:t>
      </w:r>
      <w:r w:rsidR="001B230C">
        <w:rPr>
          <w:rFonts w:ascii="Arial" w:hAnsi="Arial" w:cs="Arial"/>
        </w:rPr>
        <w:t xml:space="preserve"> </w:t>
      </w:r>
      <w:r w:rsidR="00F64C66" w:rsidRPr="00F64C66">
        <w:rPr>
          <w:rFonts w:ascii="Arial" w:hAnsi="Arial" w:cs="Arial"/>
        </w:rPr>
        <w:t>(nove) uvozne kretnice do konca (nove) zadnje izvozne kretnice</w:t>
      </w:r>
      <w:r w:rsidR="000B30BB">
        <w:rPr>
          <w:rFonts w:ascii="Arial" w:hAnsi="Arial" w:cs="Arial"/>
        </w:rPr>
        <w:t xml:space="preserve"> oz. navezave na nadgrajena progo Kranj-Podnart.</w:t>
      </w:r>
    </w:p>
    <w:p w14:paraId="461321B7" w14:textId="77777777" w:rsidR="003A6C0B" w:rsidRPr="00FC52F5" w:rsidRDefault="003A6C0B" w:rsidP="00BC5FCD">
      <w:pPr>
        <w:spacing w:line="276" w:lineRule="auto"/>
        <w:rPr>
          <w:rFonts w:ascii="Arial" w:hAnsi="Arial" w:cs="Arial"/>
        </w:rPr>
      </w:pPr>
    </w:p>
    <w:p w14:paraId="67013C59" w14:textId="43E7D952" w:rsidR="003A6C0B" w:rsidRPr="00FC52F5" w:rsidRDefault="003A6C0B" w:rsidP="00BC5FCD">
      <w:pPr>
        <w:spacing w:line="276" w:lineRule="auto"/>
        <w:rPr>
          <w:rFonts w:ascii="Arial" w:hAnsi="Arial" w:cs="Arial"/>
        </w:rPr>
      </w:pPr>
      <w:r w:rsidRPr="00FC52F5">
        <w:rPr>
          <w:rFonts w:ascii="Arial" w:hAnsi="Arial" w:cs="Arial"/>
        </w:rPr>
        <w:t xml:space="preserve">Postaja </w:t>
      </w:r>
      <w:r w:rsidR="000B30BB">
        <w:rPr>
          <w:rFonts w:ascii="Arial" w:hAnsi="Arial" w:cs="Arial"/>
        </w:rPr>
        <w:t>Kranj</w:t>
      </w:r>
      <w:r w:rsidRPr="00FC52F5">
        <w:rPr>
          <w:rFonts w:ascii="Arial" w:hAnsi="Arial" w:cs="Arial"/>
        </w:rPr>
        <w:t xml:space="preserve"> je glede opravljanja </w:t>
      </w:r>
      <w:r w:rsidR="00FF45F1">
        <w:rPr>
          <w:rFonts w:ascii="Arial" w:hAnsi="Arial" w:cs="Arial"/>
        </w:rPr>
        <w:t>prometne</w:t>
      </w:r>
      <w:r w:rsidRPr="00FC52F5">
        <w:rPr>
          <w:rFonts w:ascii="Arial" w:hAnsi="Arial" w:cs="Arial"/>
        </w:rPr>
        <w:t xml:space="preserve"> službe:</w:t>
      </w:r>
    </w:p>
    <w:p w14:paraId="35751E7D" w14:textId="2358D820" w:rsidR="003A6C0B" w:rsidRPr="000B30BB" w:rsidRDefault="00934061" w:rsidP="00216052">
      <w:pPr>
        <w:pStyle w:val="Odstavekseznama"/>
        <w:numPr>
          <w:ilvl w:val="0"/>
          <w:numId w:val="57"/>
        </w:numPr>
        <w:spacing w:line="276" w:lineRule="auto"/>
        <w:rPr>
          <w:rFonts w:ascii="Arial" w:hAnsi="Arial" w:cs="Arial"/>
        </w:rPr>
      </w:pPr>
      <w:r w:rsidRPr="000B30BB">
        <w:rPr>
          <w:rFonts w:ascii="Arial" w:hAnsi="Arial" w:cs="Arial"/>
        </w:rPr>
        <w:t>vmesna</w:t>
      </w:r>
      <w:r w:rsidR="003A6C0B" w:rsidRPr="000B30BB">
        <w:rPr>
          <w:rFonts w:ascii="Arial" w:hAnsi="Arial" w:cs="Arial"/>
        </w:rPr>
        <w:t xml:space="preserve"> postaja glavne železniške elektrificirane proge Ljubljana-Jesenice</w:t>
      </w:r>
      <w:r w:rsidR="00B03897" w:rsidRPr="000B30BB">
        <w:rPr>
          <w:rFonts w:ascii="Arial" w:hAnsi="Arial" w:cs="Arial"/>
        </w:rPr>
        <w:t>-d</w:t>
      </w:r>
      <w:r w:rsidR="00AF2696" w:rsidRPr="000B30BB">
        <w:rPr>
          <w:rFonts w:ascii="Arial" w:hAnsi="Arial" w:cs="Arial"/>
        </w:rPr>
        <w:t>.</w:t>
      </w:r>
      <w:r w:rsidR="00B03897" w:rsidRPr="000B30BB">
        <w:rPr>
          <w:rFonts w:ascii="Arial" w:hAnsi="Arial" w:cs="Arial"/>
        </w:rPr>
        <w:t>m</w:t>
      </w:r>
      <w:r w:rsidR="00AF2696" w:rsidRPr="000B30BB">
        <w:rPr>
          <w:rFonts w:ascii="Arial" w:hAnsi="Arial" w:cs="Arial"/>
        </w:rPr>
        <w:t>.</w:t>
      </w:r>
      <w:r w:rsidR="003A6C0B" w:rsidRPr="000B30BB">
        <w:rPr>
          <w:rFonts w:ascii="Arial" w:hAnsi="Arial" w:cs="Arial"/>
        </w:rPr>
        <w:t>;</w:t>
      </w:r>
    </w:p>
    <w:p w14:paraId="15440554" w14:textId="77777777" w:rsidR="00912BD9" w:rsidRPr="00FC52F5" w:rsidRDefault="00912BD9" w:rsidP="00BC5FCD">
      <w:pPr>
        <w:spacing w:line="276" w:lineRule="auto"/>
        <w:rPr>
          <w:rFonts w:ascii="Arial" w:hAnsi="Arial" w:cs="Arial"/>
        </w:rPr>
      </w:pPr>
    </w:p>
    <w:p w14:paraId="6D8D31C4" w14:textId="52D4B4CB" w:rsidR="005B7398" w:rsidRPr="00CD44CC" w:rsidRDefault="005B7398" w:rsidP="00BC5FCD">
      <w:pPr>
        <w:spacing w:line="276" w:lineRule="auto"/>
        <w:rPr>
          <w:rFonts w:ascii="Arial" w:hAnsi="Arial" w:cs="Arial"/>
        </w:rPr>
      </w:pPr>
      <w:r w:rsidRPr="001A54C2">
        <w:rPr>
          <w:rFonts w:ascii="Arial" w:hAnsi="Arial" w:cs="Arial"/>
        </w:rPr>
        <w:t xml:space="preserve">Podatki o obstoječem stanju železniške postaje </w:t>
      </w:r>
      <w:r w:rsidR="000B30BB">
        <w:rPr>
          <w:rFonts w:ascii="Arial" w:hAnsi="Arial" w:cs="Arial"/>
        </w:rPr>
        <w:t>Kranj</w:t>
      </w:r>
      <w:r w:rsidRPr="001A54C2">
        <w:rPr>
          <w:rFonts w:ascii="Arial" w:hAnsi="Arial" w:cs="Arial"/>
        </w:rPr>
        <w:t xml:space="preserve"> so projektantu na voljo v dokumentu Postajni poslovni red, </w:t>
      </w:r>
      <w:r w:rsidR="001A54C2" w:rsidRPr="001A54C2">
        <w:rPr>
          <w:rFonts w:ascii="Arial" w:hAnsi="Arial" w:cs="Arial"/>
        </w:rPr>
        <w:t>p</w:t>
      </w:r>
      <w:r w:rsidRPr="001A54C2">
        <w:rPr>
          <w:rFonts w:ascii="Arial" w:hAnsi="Arial" w:cs="Arial"/>
        </w:rPr>
        <w:t xml:space="preserve">ostaja </w:t>
      </w:r>
      <w:r w:rsidR="000B30BB">
        <w:rPr>
          <w:rFonts w:ascii="Arial" w:hAnsi="Arial" w:cs="Arial"/>
        </w:rPr>
        <w:t>Kranj</w:t>
      </w:r>
      <w:r w:rsidRPr="001A54C2">
        <w:rPr>
          <w:rFonts w:ascii="Arial" w:hAnsi="Arial" w:cs="Arial"/>
        </w:rPr>
        <w:t>, i</w:t>
      </w:r>
      <w:r w:rsidR="000B30BB">
        <w:rPr>
          <w:rFonts w:ascii="Arial" w:hAnsi="Arial" w:cs="Arial"/>
        </w:rPr>
        <w:t>zdalo SŽ Infrastruktura d.o.o.</w:t>
      </w:r>
      <w:r w:rsidR="00503D5F" w:rsidRPr="001A54C2">
        <w:rPr>
          <w:rFonts w:ascii="Arial" w:hAnsi="Arial" w:cs="Arial"/>
        </w:rPr>
        <w:t xml:space="preserve"> Dokument si izdelovalec naloge pridobi od upravljavca </w:t>
      </w:r>
      <w:r w:rsidR="00CD44CC" w:rsidRPr="001A54C2">
        <w:rPr>
          <w:rFonts w:ascii="Arial" w:hAnsi="Arial" w:cs="Arial"/>
        </w:rPr>
        <w:t>JŽI</w:t>
      </w:r>
      <w:r w:rsidR="00503D5F" w:rsidRPr="001A54C2">
        <w:rPr>
          <w:rFonts w:ascii="Arial" w:hAnsi="Arial" w:cs="Arial"/>
        </w:rPr>
        <w:t>.</w:t>
      </w:r>
    </w:p>
    <w:p w14:paraId="3F7C8E1E" w14:textId="77777777" w:rsidR="003A6C0B" w:rsidRPr="00524824" w:rsidRDefault="003A6C0B" w:rsidP="00BC5FCD">
      <w:pPr>
        <w:tabs>
          <w:tab w:val="left" w:pos="0"/>
        </w:tabs>
        <w:spacing w:line="276" w:lineRule="auto"/>
        <w:rPr>
          <w:rFonts w:ascii="Arial" w:hAnsi="Arial" w:cs="Arial"/>
        </w:rPr>
      </w:pPr>
    </w:p>
    <w:p w14:paraId="4241A4AE" w14:textId="076384A5" w:rsidR="003449F3" w:rsidRPr="00524824" w:rsidRDefault="003449F3" w:rsidP="00F32D24">
      <w:pPr>
        <w:tabs>
          <w:tab w:val="left" w:pos="0"/>
        </w:tabs>
        <w:spacing w:line="276" w:lineRule="auto"/>
        <w:rPr>
          <w:rFonts w:ascii="Arial" w:hAnsi="Arial" w:cs="Arial"/>
        </w:rPr>
      </w:pPr>
      <w:r w:rsidRPr="00524824">
        <w:rPr>
          <w:rFonts w:ascii="Arial" w:hAnsi="Arial" w:cs="Arial"/>
        </w:rPr>
        <w:t>V nadaljevanju je podan</w:t>
      </w:r>
      <w:r w:rsidR="003A6C0B" w:rsidRPr="00524824">
        <w:rPr>
          <w:rFonts w:ascii="Arial" w:hAnsi="Arial" w:cs="Arial"/>
        </w:rPr>
        <w:t>o obstoječe stanje in s tem povezana p</w:t>
      </w:r>
      <w:r w:rsidRPr="00524824">
        <w:rPr>
          <w:rFonts w:ascii="Arial" w:hAnsi="Arial" w:cs="Arial"/>
        </w:rPr>
        <w:t>roblematika</w:t>
      </w:r>
      <w:r w:rsidR="003A6C0B" w:rsidRPr="00524824">
        <w:rPr>
          <w:rFonts w:ascii="Arial" w:hAnsi="Arial" w:cs="Arial"/>
        </w:rPr>
        <w:t xml:space="preserve"> na železniški postaji </w:t>
      </w:r>
      <w:r w:rsidR="000B30BB">
        <w:rPr>
          <w:rFonts w:ascii="Arial" w:hAnsi="Arial" w:cs="Arial"/>
        </w:rPr>
        <w:t>Kranj</w:t>
      </w:r>
      <w:r w:rsidR="003A6C0B" w:rsidRPr="00524824">
        <w:rPr>
          <w:rFonts w:ascii="Arial" w:hAnsi="Arial" w:cs="Arial"/>
        </w:rPr>
        <w:t>:</w:t>
      </w:r>
      <w:r w:rsidR="003A6C0B" w:rsidRPr="00524824">
        <w:rPr>
          <w:rFonts w:ascii="Arial" w:hAnsi="Arial" w:cs="Arial"/>
          <w:u w:val="single"/>
        </w:rPr>
        <w:t xml:space="preserve"> </w:t>
      </w:r>
    </w:p>
    <w:p w14:paraId="6B577103" w14:textId="4AADA013" w:rsidR="003449F3" w:rsidRPr="00524824" w:rsidRDefault="003449F3" w:rsidP="00216052">
      <w:pPr>
        <w:pStyle w:val="Odstavekseznama"/>
        <w:numPr>
          <w:ilvl w:val="0"/>
          <w:numId w:val="25"/>
        </w:numPr>
        <w:spacing w:line="276" w:lineRule="auto"/>
        <w:rPr>
          <w:rFonts w:ascii="Arial" w:hAnsi="Arial" w:cs="Arial"/>
          <w:szCs w:val="22"/>
        </w:rPr>
      </w:pPr>
      <w:r w:rsidRPr="00524824">
        <w:rPr>
          <w:rFonts w:ascii="Arial" w:hAnsi="Arial" w:cs="Arial"/>
          <w:szCs w:val="22"/>
        </w:rPr>
        <w:t xml:space="preserve">ni omogočeno obratovanje oz. manipulacija vlakov </w:t>
      </w:r>
      <w:r w:rsidR="00F64C66">
        <w:rPr>
          <w:rFonts w:ascii="Arial" w:hAnsi="Arial" w:cs="Arial"/>
          <w:szCs w:val="22"/>
        </w:rPr>
        <w:t>večjih dolžin</w:t>
      </w:r>
    </w:p>
    <w:p w14:paraId="03A0DD77" w14:textId="77777777" w:rsidR="003449F3" w:rsidRPr="00524824" w:rsidRDefault="003449F3" w:rsidP="00216052">
      <w:pPr>
        <w:pStyle w:val="Odstavekseznama"/>
        <w:numPr>
          <w:ilvl w:val="0"/>
          <w:numId w:val="25"/>
        </w:numPr>
        <w:spacing w:line="276" w:lineRule="auto"/>
        <w:rPr>
          <w:rFonts w:ascii="Arial" w:hAnsi="Arial" w:cs="Arial"/>
          <w:szCs w:val="22"/>
        </w:rPr>
      </w:pPr>
      <w:r w:rsidRPr="00524824">
        <w:rPr>
          <w:rFonts w:ascii="Arial" w:hAnsi="Arial" w:cs="Arial"/>
          <w:szCs w:val="22"/>
        </w:rPr>
        <w:t xml:space="preserve">vlakovne oz. premikalne poti </w:t>
      </w:r>
      <w:r w:rsidR="00593D46" w:rsidRPr="00524824">
        <w:rPr>
          <w:rFonts w:ascii="Arial" w:hAnsi="Arial" w:cs="Arial"/>
          <w:szCs w:val="22"/>
        </w:rPr>
        <w:t xml:space="preserve">se </w:t>
      </w:r>
      <w:r w:rsidRPr="00524824">
        <w:rPr>
          <w:rFonts w:ascii="Arial" w:hAnsi="Arial" w:cs="Arial"/>
          <w:szCs w:val="22"/>
        </w:rPr>
        <w:t>sekajo</w:t>
      </w:r>
      <w:r w:rsidR="00593D46" w:rsidRPr="00524824">
        <w:rPr>
          <w:rFonts w:ascii="Arial" w:hAnsi="Arial" w:cs="Arial"/>
          <w:szCs w:val="22"/>
        </w:rPr>
        <w:t xml:space="preserve">, </w:t>
      </w:r>
    </w:p>
    <w:p w14:paraId="4D5CDC58" w14:textId="45BE77C5" w:rsidR="003449F3" w:rsidRPr="00524824" w:rsidRDefault="003449F3" w:rsidP="00216052">
      <w:pPr>
        <w:pStyle w:val="Odstavekseznama"/>
        <w:numPr>
          <w:ilvl w:val="0"/>
          <w:numId w:val="25"/>
        </w:numPr>
        <w:spacing w:line="276" w:lineRule="auto"/>
        <w:rPr>
          <w:rFonts w:ascii="Arial" w:hAnsi="Arial" w:cs="Arial"/>
          <w:szCs w:val="22"/>
        </w:rPr>
      </w:pPr>
      <w:r w:rsidRPr="00524824">
        <w:rPr>
          <w:rFonts w:ascii="Arial" w:hAnsi="Arial" w:cs="Arial"/>
          <w:szCs w:val="22"/>
        </w:rPr>
        <w:t xml:space="preserve">premalo število tirov, na katerih </w:t>
      </w:r>
      <w:r w:rsidR="00B03897">
        <w:rPr>
          <w:rFonts w:ascii="Arial" w:hAnsi="Arial" w:cs="Arial"/>
          <w:szCs w:val="22"/>
        </w:rPr>
        <w:t xml:space="preserve">se </w:t>
      </w:r>
      <w:r w:rsidRPr="00524824">
        <w:rPr>
          <w:rFonts w:ascii="Arial" w:hAnsi="Arial" w:cs="Arial"/>
          <w:szCs w:val="22"/>
        </w:rPr>
        <w:t xml:space="preserve">lahko </w:t>
      </w:r>
      <w:r w:rsidR="00B03897">
        <w:rPr>
          <w:rFonts w:ascii="Arial" w:hAnsi="Arial" w:cs="Arial"/>
          <w:szCs w:val="22"/>
        </w:rPr>
        <w:t xml:space="preserve">istočasno </w:t>
      </w:r>
      <w:r w:rsidRPr="00524824">
        <w:rPr>
          <w:rFonts w:ascii="Arial" w:hAnsi="Arial" w:cs="Arial"/>
          <w:szCs w:val="22"/>
        </w:rPr>
        <w:t xml:space="preserve">ustavljajo potniški vlaki </w:t>
      </w:r>
      <w:r w:rsidR="00B03897">
        <w:rPr>
          <w:rFonts w:ascii="Arial" w:hAnsi="Arial" w:cs="Arial"/>
          <w:szCs w:val="22"/>
        </w:rPr>
        <w:t>in opravlja križanja s tovornimi vlaki</w:t>
      </w:r>
      <w:r w:rsidRPr="00524824">
        <w:rPr>
          <w:rFonts w:ascii="Arial" w:hAnsi="Arial" w:cs="Arial"/>
          <w:szCs w:val="22"/>
        </w:rPr>
        <w:t xml:space="preserve">. </w:t>
      </w:r>
    </w:p>
    <w:p w14:paraId="44A19176" w14:textId="0B3C2721" w:rsidR="003449F3" w:rsidRDefault="00331B3A" w:rsidP="00216052">
      <w:pPr>
        <w:pStyle w:val="Odstavekseznama"/>
        <w:numPr>
          <w:ilvl w:val="0"/>
          <w:numId w:val="26"/>
        </w:numPr>
        <w:spacing w:line="276" w:lineRule="auto"/>
        <w:rPr>
          <w:rFonts w:ascii="Arial" w:hAnsi="Arial" w:cs="Arial"/>
          <w:szCs w:val="22"/>
        </w:rPr>
      </w:pPr>
      <w:r>
        <w:rPr>
          <w:rFonts w:ascii="Arial" w:hAnsi="Arial" w:cs="Arial"/>
          <w:szCs w:val="22"/>
        </w:rPr>
        <w:t>v</w:t>
      </w:r>
      <w:r w:rsidR="003449F3" w:rsidRPr="00524824">
        <w:rPr>
          <w:rFonts w:ascii="Arial" w:hAnsi="Arial" w:cs="Arial"/>
          <w:szCs w:val="22"/>
        </w:rPr>
        <w:t>grajen</w:t>
      </w:r>
      <w:r>
        <w:rPr>
          <w:rFonts w:ascii="Arial" w:hAnsi="Arial" w:cs="Arial"/>
          <w:szCs w:val="22"/>
        </w:rPr>
        <w:t xml:space="preserve">a </w:t>
      </w:r>
      <w:r w:rsidR="001B230C">
        <w:rPr>
          <w:rFonts w:ascii="Arial" w:hAnsi="Arial" w:cs="Arial"/>
          <w:szCs w:val="22"/>
        </w:rPr>
        <w:t xml:space="preserve">so </w:t>
      </w:r>
      <w:r w:rsidR="003449F3" w:rsidRPr="00524824">
        <w:rPr>
          <w:rFonts w:ascii="Arial" w:hAnsi="Arial" w:cs="Arial"/>
          <w:szCs w:val="22"/>
        </w:rPr>
        <w:t>kretnice</w:t>
      </w:r>
      <w:r w:rsidR="00B03897">
        <w:rPr>
          <w:rFonts w:ascii="Arial" w:hAnsi="Arial" w:cs="Arial"/>
          <w:szCs w:val="22"/>
        </w:rPr>
        <w:t xml:space="preserve"> z radiji</w:t>
      </w:r>
      <w:r w:rsidR="003449F3" w:rsidRPr="00524824">
        <w:rPr>
          <w:rFonts w:ascii="Arial" w:hAnsi="Arial" w:cs="Arial"/>
          <w:szCs w:val="22"/>
        </w:rPr>
        <w:t xml:space="preserve">, ki </w:t>
      </w:r>
      <w:r w:rsidR="00FF45F1" w:rsidRPr="00524824">
        <w:rPr>
          <w:rFonts w:ascii="Arial" w:hAnsi="Arial" w:cs="Arial"/>
          <w:szCs w:val="22"/>
        </w:rPr>
        <w:t>o</w:t>
      </w:r>
      <w:r w:rsidR="001B230C">
        <w:rPr>
          <w:rFonts w:ascii="Arial" w:hAnsi="Arial" w:cs="Arial"/>
          <w:szCs w:val="22"/>
        </w:rPr>
        <w:t>ne</w:t>
      </w:r>
      <w:r w:rsidR="00FF45F1" w:rsidRPr="00524824">
        <w:rPr>
          <w:rFonts w:ascii="Arial" w:hAnsi="Arial" w:cs="Arial"/>
          <w:szCs w:val="22"/>
        </w:rPr>
        <w:t>mogoč</w:t>
      </w:r>
      <w:r w:rsidR="00FF45F1">
        <w:rPr>
          <w:rFonts w:ascii="Arial" w:hAnsi="Arial" w:cs="Arial"/>
          <w:szCs w:val="22"/>
        </w:rPr>
        <w:t>a</w:t>
      </w:r>
      <w:r>
        <w:rPr>
          <w:rFonts w:ascii="Arial" w:hAnsi="Arial" w:cs="Arial"/>
          <w:szCs w:val="22"/>
        </w:rPr>
        <w:t>jo</w:t>
      </w:r>
      <w:r w:rsidR="003449F3" w:rsidRPr="00524824">
        <w:rPr>
          <w:rFonts w:ascii="Arial" w:hAnsi="Arial" w:cs="Arial"/>
          <w:szCs w:val="22"/>
        </w:rPr>
        <w:t xml:space="preserve"> višje hitrosti vlakov</w:t>
      </w:r>
      <w:r w:rsidR="00B03897">
        <w:rPr>
          <w:rFonts w:ascii="Arial" w:hAnsi="Arial" w:cs="Arial"/>
          <w:szCs w:val="22"/>
        </w:rPr>
        <w:t xml:space="preserve"> pri vožnjah v odklon</w:t>
      </w:r>
      <w:r>
        <w:rPr>
          <w:rFonts w:ascii="Arial" w:hAnsi="Arial" w:cs="Arial"/>
          <w:szCs w:val="22"/>
        </w:rPr>
        <w:t>,</w:t>
      </w:r>
    </w:p>
    <w:p w14:paraId="72F9D2CC" w14:textId="72D8474D" w:rsidR="00AF2696" w:rsidRPr="00524824" w:rsidRDefault="00AF2696" w:rsidP="00216052">
      <w:pPr>
        <w:pStyle w:val="Odstavekseznama"/>
        <w:numPr>
          <w:ilvl w:val="0"/>
          <w:numId w:val="26"/>
        </w:numPr>
        <w:spacing w:line="276" w:lineRule="auto"/>
        <w:rPr>
          <w:rFonts w:ascii="Arial" w:hAnsi="Arial" w:cs="Arial"/>
          <w:szCs w:val="22"/>
        </w:rPr>
      </w:pPr>
      <w:r>
        <w:rPr>
          <w:rFonts w:ascii="Arial" w:hAnsi="Arial" w:cs="Arial"/>
          <w:szCs w:val="22"/>
        </w:rPr>
        <w:lastRenderedPageBreak/>
        <w:t>dostop na obstoječi otočni peron je nivojski, za daljinsko vodeno postajo pa je zahtevan izven nivojski dostop,</w:t>
      </w:r>
    </w:p>
    <w:p w14:paraId="05563902" w14:textId="71EC48B1" w:rsidR="003449F3" w:rsidRDefault="003449F3" w:rsidP="00216052">
      <w:pPr>
        <w:pStyle w:val="Odstavekseznama"/>
        <w:numPr>
          <w:ilvl w:val="0"/>
          <w:numId w:val="26"/>
        </w:numPr>
        <w:spacing w:line="276" w:lineRule="auto"/>
        <w:rPr>
          <w:rFonts w:ascii="Arial" w:hAnsi="Arial" w:cs="Arial"/>
          <w:szCs w:val="22"/>
        </w:rPr>
      </w:pPr>
      <w:r w:rsidRPr="00524824">
        <w:rPr>
          <w:rFonts w:ascii="Arial" w:hAnsi="Arial" w:cs="Arial"/>
          <w:szCs w:val="22"/>
        </w:rPr>
        <w:t xml:space="preserve">tirne kapacitete so </w:t>
      </w:r>
      <w:r w:rsidR="00B03897">
        <w:rPr>
          <w:rFonts w:ascii="Arial" w:hAnsi="Arial" w:cs="Arial"/>
          <w:szCs w:val="22"/>
        </w:rPr>
        <w:t>nefunkcionalne</w:t>
      </w:r>
      <w:r w:rsidR="003871FD">
        <w:rPr>
          <w:rFonts w:ascii="Arial" w:hAnsi="Arial" w:cs="Arial"/>
          <w:szCs w:val="22"/>
        </w:rPr>
        <w:t xml:space="preserve"> </w:t>
      </w:r>
      <w:r w:rsidRPr="00524824">
        <w:rPr>
          <w:rFonts w:ascii="Arial" w:hAnsi="Arial" w:cs="Arial"/>
          <w:szCs w:val="22"/>
        </w:rPr>
        <w:t xml:space="preserve">(opustitev </w:t>
      </w:r>
      <w:r w:rsidR="00B03897">
        <w:rPr>
          <w:rFonts w:ascii="Arial" w:hAnsi="Arial" w:cs="Arial"/>
          <w:szCs w:val="22"/>
        </w:rPr>
        <w:t>ali</w:t>
      </w:r>
      <w:r w:rsidR="00B03897" w:rsidRPr="00524824">
        <w:rPr>
          <w:rFonts w:ascii="Arial" w:hAnsi="Arial" w:cs="Arial"/>
          <w:szCs w:val="22"/>
        </w:rPr>
        <w:t xml:space="preserve"> </w:t>
      </w:r>
      <w:r w:rsidR="00B8777F" w:rsidRPr="00524824">
        <w:rPr>
          <w:rFonts w:ascii="Arial" w:hAnsi="Arial" w:cs="Arial"/>
          <w:szCs w:val="22"/>
        </w:rPr>
        <w:t>odstranitev</w:t>
      </w:r>
      <w:r w:rsidRPr="00524824">
        <w:rPr>
          <w:rFonts w:ascii="Arial" w:hAnsi="Arial" w:cs="Arial"/>
          <w:szCs w:val="22"/>
        </w:rPr>
        <w:t xml:space="preserve"> tirov in kretnic, ki niso v uporabi</w:t>
      </w:r>
      <w:r w:rsidR="00B03897">
        <w:rPr>
          <w:rFonts w:ascii="Arial" w:hAnsi="Arial" w:cs="Arial"/>
          <w:szCs w:val="22"/>
        </w:rPr>
        <w:t xml:space="preserve"> oz. so dotrajani in zaprti</w:t>
      </w:r>
      <w:r w:rsidR="003871FD">
        <w:rPr>
          <w:rFonts w:ascii="Arial" w:hAnsi="Arial" w:cs="Arial"/>
          <w:szCs w:val="22"/>
        </w:rPr>
        <w:t xml:space="preserve">, nakladalna </w:t>
      </w:r>
      <w:r w:rsidR="00FF45F1">
        <w:rPr>
          <w:rFonts w:ascii="Arial" w:hAnsi="Arial" w:cs="Arial"/>
          <w:szCs w:val="22"/>
        </w:rPr>
        <w:t>klančina</w:t>
      </w:r>
      <w:r w:rsidR="001B230C">
        <w:rPr>
          <w:rFonts w:ascii="Arial" w:hAnsi="Arial" w:cs="Arial"/>
          <w:szCs w:val="22"/>
        </w:rPr>
        <w:t>, skladišče,…</w:t>
      </w:r>
      <w:r w:rsidRPr="00524824">
        <w:rPr>
          <w:rFonts w:ascii="Arial" w:hAnsi="Arial" w:cs="Arial"/>
          <w:szCs w:val="22"/>
        </w:rPr>
        <w:t>).</w:t>
      </w:r>
    </w:p>
    <w:p w14:paraId="197BE584" w14:textId="571AE9FC" w:rsidR="00DC6DE8" w:rsidRDefault="00DC6DE8" w:rsidP="00216052">
      <w:pPr>
        <w:pStyle w:val="Odstavekseznama"/>
        <w:numPr>
          <w:ilvl w:val="0"/>
          <w:numId w:val="26"/>
        </w:numPr>
        <w:spacing w:line="276" w:lineRule="auto"/>
        <w:rPr>
          <w:rFonts w:ascii="Arial" w:hAnsi="Arial" w:cs="Arial"/>
          <w:szCs w:val="22"/>
        </w:rPr>
      </w:pPr>
      <w:r w:rsidRPr="00E527F5">
        <w:rPr>
          <w:rFonts w:ascii="Arial" w:hAnsi="Arial" w:cs="Arial"/>
          <w:szCs w:val="22"/>
        </w:rPr>
        <w:t xml:space="preserve">Obstoječ </w:t>
      </w:r>
      <w:r>
        <w:rPr>
          <w:rFonts w:ascii="Arial" w:hAnsi="Arial" w:cs="Arial"/>
          <w:szCs w:val="22"/>
        </w:rPr>
        <w:t xml:space="preserve">cestni nivojski </w:t>
      </w:r>
      <w:r w:rsidRPr="00DC6DE8">
        <w:rPr>
          <w:rFonts w:ascii="Arial" w:hAnsi="Arial" w:cs="Arial"/>
          <w:szCs w:val="22"/>
        </w:rPr>
        <w:t xml:space="preserve">prehod </w:t>
      </w:r>
      <w:r w:rsidR="000B30BB">
        <w:rPr>
          <w:rFonts w:ascii="Arial" w:hAnsi="Arial" w:cs="Arial"/>
          <w:szCs w:val="22"/>
        </w:rPr>
        <w:t xml:space="preserve">v </w:t>
      </w:r>
      <w:r w:rsidR="000B30BB" w:rsidRPr="000B30BB">
        <w:rPr>
          <w:rFonts w:ascii="Arial" w:hAnsi="Arial" w:cs="Arial"/>
          <w:szCs w:val="22"/>
        </w:rPr>
        <w:t>km 594.415 je nezavarovan nivojski prehod Kolodvorske ulice, ki vodi preko tirov 8 in 9 na postajno območje. Prehod j</w:t>
      </w:r>
      <w:r w:rsidR="000B30BB">
        <w:rPr>
          <w:rFonts w:ascii="Arial" w:hAnsi="Arial" w:cs="Arial"/>
          <w:szCs w:val="22"/>
        </w:rPr>
        <w:t xml:space="preserve">e označen z »Andrejevim križem« in ga je potrebno ukiniti ali urediti </w:t>
      </w:r>
      <w:r w:rsidRPr="00DC6DE8">
        <w:rPr>
          <w:rFonts w:ascii="Arial" w:hAnsi="Arial" w:cs="Arial"/>
          <w:szCs w:val="22"/>
        </w:rPr>
        <w:t>izvenivojsko.</w:t>
      </w:r>
    </w:p>
    <w:p w14:paraId="6F273046" w14:textId="77777777" w:rsidR="008A5742" w:rsidRDefault="008A5742" w:rsidP="008A5742">
      <w:pPr>
        <w:spacing w:line="276" w:lineRule="auto"/>
        <w:rPr>
          <w:rFonts w:ascii="Arial" w:hAnsi="Arial" w:cs="Arial"/>
        </w:rPr>
      </w:pPr>
    </w:p>
    <w:p w14:paraId="5E0850A8" w14:textId="37F5E38B" w:rsidR="008A5742" w:rsidRPr="008A5742" w:rsidRDefault="008A5742" w:rsidP="008A5742">
      <w:pPr>
        <w:spacing w:line="276" w:lineRule="auto"/>
        <w:rPr>
          <w:rFonts w:ascii="Arial" w:hAnsi="Arial" w:cs="Arial"/>
        </w:rPr>
      </w:pPr>
      <w:r w:rsidRPr="008A5742">
        <w:rPr>
          <w:rFonts w:ascii="Arial" w:hAnsi="Arial" w:cs="Arial"/>
        </w:rPr>
        <w:t xml:space="preserve">V nadaljevanju je podano obstoječe stanje in s tem povezana problematika povratnega voda na p.o. Kranj - Jesenice: </w:t>
      </w:r>
    </w:p>
    <w:p w14:paraId="000B3406" w14:textId="12AEA660" w:rsidR="008A5742" w:rsidRPr="008A5742" w:rsidRDefault="008A5742" w:rsidP="008A5742">
      <w:pPr>
        <w:pStyle w:val="Odstavekseznama"/>
        <w:numPr>
          <w:ilvl w:val="0"/>
          <w:numId w:val="61"/>
        </w:numPr>
        <w:spacing w:line="276" w:lineRule="auto"/>
        <w:rPr>
          <w:rFonts w:ascii="Arial" w:hAnsi="Arial" w:cs="Arial"/>
        </w:rPr>
      </w:pPr>
      <w:r w:rsidRPr="008A5742">
        <w:rPr>
          <w:rFonts w:ascii="Arial" w:hAnsi="Arial" w:cs="Arial"/>
          <w:szCs w:val="22"/>
        </w:rPr>
        <w:t>v sklopu nadgradnje</w:t>
      </w:r>
      <w:r w:rsidRPr="008A5742">
        <w:rPr>
          <w:rFonts w:ascii="Arial" w:hAnsi="Arial" w:cs="Arial"/>
        </w:rPr>
        <w:t xml:space="preserve"> glavne železniške proge št. 20 Ljubljana – Jes</w:t>
      </w:r>
      <w:r w:rsidR="0042423E">
        <w:rPr>
          <w:rFonts w:ascii="Arial" w:hAnsi="Arial" w:cs="Arial"/>
        </w:rPr>
        <w:t>e</w:t>
      </w:r>
      <w:r w:rsidRPr="008A5742">
        <w:rPr>
          <w:rFonts w:ascii="Arial" w:hAnsi="Arial" w:cs="Arial"/>
        </w:rPr>
        <w:t>nice, se je nadgradilo tudi električno vozno omrežje vključno s povratnim vodom. Zgradil se je odprt sistem skupinskega o</w:t>
      </w:r>
      <w:r w:rsidR="0042423E">
        <w:rPr>
          <w:rFonts w:ascii="Arial" w:hAnsi="Arial" w:cs="Arial"/>
        </w:rPr>
        <w:t>ze</w:t>
      </w:r>
      <w:r w:rsidRPr="008A5742">
        <w:rPr>
          <w:rFonts w:ascii="Arial" w:hAnsi="Arial" w:cs="Arial"/>
        </w:rPr>
        <w:t>mljevanja drogov voznega omrežja.</w:t>
      </w:r>
    </w:p>
    <w:p w14:paraId="48D76860" w14:textId="57676D8B" w:rsidR="008A5742" w:rsidRPr="008A5742" w:rsidRDefault="008A5742" w:rsidP="008A5742">
      <w:pPr>
        <w:pStyle w:val="Odstavekseznama"/>
        <w:numPr>
          <w:ilvl w:val="0"/>
          <w:numId w:val="62"/>
        </w:numPr>
        <w:spacing w:line="276" w:lineRule="auto"/>
        <w:rPr>
          <w:rFonts w:ascii="Arial" w:hAnsi="Arial" w:cs="Arial"/>
        </w:rPr>
      </w:pPr>
      <w:r w:rsidRPr="008A5742">
        <w:rPr>
          <w:rFonts w:ascii="Arial" w:hAnsi="Arial" w:cs="Arial"/>
        </w:rPr>
        <w:t>zaradi razvezave vseh kovinskih mas s tirnice se je upornost povratnega voda povečala, s tem pa se je povečal tudi napetostni potencial tirnice</w:t>
      </w:r>
    </w:p>
    <w:p w14:paraId="69603EF6" w14:textId="78CAF55D" w:rsidR="008A5742" w:rsidRPr="008A5742" w:rsidRDefault="008A5742" w:rsidP="008A5742">
      <w:pPr>
        <w:pStyle w:val="Odstavekseznama"/>
        <w:numPr>
          <w:ilvl w:val="0"/>
          <w:numId w:val="62"/>
        </w:numPr>
        <w:spacing w:line="276" w:lineRule="auto"/>
        <w:rPr>
          <w:rFonts w:ascii="Arial" w:hAnsi="Arial" w:cs="Arial"/>
        </w:rPr>
      </w:pPr>
      <w:r w:rsidRPr="008A5742">
        <w:rPr>
          <w:rFonts w:ascii="Arial" w:hAnsi="Arial" w:cs="Arial"/>
        </w:rPr>
        <w:t>potencial tirnice je v normalnem obratovalnem stanju tako visok, da se redno prožijo naprave za omejevanje napetosti, pojavljajo pa se tudi okvare na električnih instalacijah in elektronskih napravah v bližini proge</w:t>
      </w:r>
    </w:p>
    <w:p w14:paraId="08725730" w14:textId="77777777" w:rsidR="00946E71" w:rsidRPr="00E527F5" w:rsidRDefault="00946E71" w:rsidP="00946E71">
      <w:pPr>
        <w:pStyle w:val="Odstavekseznama"/>
        <w:spacing w:line="276" w:lineRule="auto"/>
        <w:rPr>
          <w:rFonts w:ascii="Arial" w:hAnsi="Arial" w:cs="Arial"/>
          <w:szCs w:val="22"/>
        </w:rPr>
      </w:pPr>
    </w:p>
    <w:p w14:paraId="3B508C2D" w14:textId="77777777" w:rsidR="00DA55AA" w:rsidRPr="00524824" w:rsidRDefault="00DA55AA" w:rsidP="00BC5FCD">
      <w:pPr>
        <w:pStyle w:val="Naslov2"/>
        <w:spacing w:before="0" w:line="276" w:lineRule="auto"/>
        <w:ind w:hanging="150"/>
        <w:rPr>
          <w:rFonts w:ascii="Arial" w:hAnsi="Arial" w:cs="Arial"/>
        </w:rPr>
      </w:pPr>
      <w:bookmarkStart w:id="50" w:name="_Toc119685839"/>
      <w:bookmarkStart w:id="51" w:name="_Toc119686775"/>
      <w:r w:rsidRPr="00524824">
        <w:rPr>
          <w:rFonts w:ascii="Arial" w:hAnsi="Arial" w:cs="Arial"/>
        </w:rPr>
        <w:t>Namen in cilj naloge</w:t>
      </w:r>
      <w:bookmarkEnd w:id="50"/>
      <w:bookmarkEnd w:id="51"/>
    </w:p>
    <w:p w14:paraId="1C1E790F" w14:textId="77777777" w:rsidR="00DA55AA" w:rsidRPr="00524824" w:rsidRDefault="00DA55AA" w:rsidP="00BC5FCD">
      <w:pPr>
        <w:spacing w:line="276" w:lineRule="auto"/>
        <w:ind w:right="-2"/>
        <w:rPr>
          <w:rFonts w:ascii="Arial" w:hAnsi="Arial" w:cs="Arial"/>
        </w:rPr>
      </w:pPr>
    </w:p>
    <w:p w14:paraId="077B5DB9" w14:textId="68575A47" w:rsidR="00F55306" w:rsidRPr="00524824" w:rsidRDefault="00F55306" w:rsidP="00BC5FCD">
      <w:pPr>
        <w:spacing w:line="276" w:lineRule="auto"/>
        <w:rPr>
          <w:rFonts w:ascii="Arial" w:hAnsi="Arial" w:cs="Arial"/>
        </w:rPr>
      </w:pPr>
      <w:r w:rsidRPr="00524824">
        <w:rPr>
          <w:rFonts w:ascii="Arial" w:hAnsi="Arial" w:cs="Arial"/>
        </w:rPr>
        <w:t xml:space="preserve">S predvideno </w:t>
      </w:r>
      <w:r w:rsidR="00F32D24" w:rsidRPr="00524824">
        <w:rPr>
          <w:rFonts w:ascii="Arial" w:hAnsi="Arial" w:cs="Arial"/>
        </w:rPr>
        <w:t>nadgradnjo</w:t>
      </w:r>
      <w:r w:rsidRPr="00524824">
        <w:rPr>
          <w:rFonts w:ascii="Arial" w:hAnsi="Arial" w:cs="Arial"/>
        </w:rPr>
        <w:t xml:space="preserve"> sledimo ciljem projekta:</w:t>
      </w:r>
    </w:p>
    <w:p w14:paraId="22C728DF" w14:textId="200239CB" w:rsidR="00B57AF4" w:rsidRPr="00524824" w:rsidRDefault="00B57AF4" w:rsidP="00710664">
      <w:pPr>
        <w:pStyle w:val="Odstavekseznama"/>
        <w:numPr>
          <w:ilvl w:val="0"/>
          <w:numId w:val="15"/>
        </w:numPr>
        <w:spacing w:line="276" w:lineRule="auto"/>
        <w:rPr>
          <w:rFonts w:ascii="Arial" w:hAnsi="Arial" w:cs="Arial"/>
          <w:szCs w:val="22"/>
        </w:rPr>
      </w:pPr>
      <w:r w:rsidRPr="00524824">
        <w:rPr>
          <w:rFonts w:ascii="Arial" w:hAnsi="Arial" w:cs="Arial"/>
          <w:szCs w:val="22"/>
        </w:rPr>
        <w:t xml:space="preserve">zasnovati koncept odvijanja prometa vlakov na postaji </w:t>
      </w:r>
      <w:r w:rsidR="00BE7F64">
        <w:rPr>
          <w:rFonts w:ascii="Arial" w:hAnsi="Arial" w:cs="Arial"/>
          <w:szCs w:val="22"/>
        </w:rPr>
        <w:t>Kranj</w:t>
      </w:r>
      <w:r w:rsidRPr="00524824">
        <w:rPr>
          <w:rFonts w:ascii="Arial" w:hAnsi="Arial" w:cs="Arial"/>
          <w:szCs w:val="22"/>
        </w:rPr>
        <w:t xml:space="preserve"> </w:t>
      </w:r>
      <w:r w:rsidR="004D78AB">
        <w:rPr>
          <w:rFonts w:ascii="Arial" w:hAnsi="Arial" w:cs="Arial"/>
          <w:szCs w:val="22"/>
        </w:rPr>
        <w:t xml:space="preserve">in navezavo na </w:t>
      </w:r>
      <w:r w:rsidRPr="00524824">
        <w:rPr>
          <w:rFonts w:ascii="Arial" w:hAnsi="Arial" w:cs="Arial"/>
          <w:szCs w:val="22"/>
        </w:rPr>
        <w:t xml:space="preserve"> </w:t>
      </w:r>
      <w:r w:rsidR="00753156" w:rsidRPr="00524824">
        <w:rPr>
          <w:rFonts w:ascii="Arial" w:hAnsi="Arial" w:cs="Arial"/>
          <w:szCs w:val="22"/>
        </w:rPr>
        <w:t>»</w:t>
      </w:r>
      <w:r w:rsidR="00EA0F88" w:rsidRPr="00524824">
        <w:rPr>
          <w:rFonts w:ascii="Arial" w:hAnsi="Arial" w:cs="Arial"/>
          <w:szCs w:val="22"/>
        </w:rPr>
        <w:t>Nadgra</w:t>
      </w:r>
      <w:r w:rsidR="004D78AB">
        <w:rPr>
          <w:rFonts w:ascii="Arial" w:hAnsi="Arial" w:cs="Arial"/>
          <w:szCs w:val="22"/>
        </w:rPr>
        <w:t>jeno</w:t>
      </w:r>
      <w:r w:rsidR="00EA0F88" w:rsidRPr="00524824">
        <w:rPr>
          <w:rFonts w:ascii="Arial" w:hAnsi="Arial" w:cs="Arial"/>
          <w:szCs w:val="22"/>
        </w:rPr>
        <w:t xml:space="preserve"> železnišk</w:t>
      </w:r>
      <w:r w:rsidR="004D78AB">
        <w:rPr>
          <w:rFonts w:ascii="Arial" w:hAnsi="Arial" w:cs="Arial"/>
          <w:szCs w:val="22"/>
        </w:rPr>
        <w:t>o</w:t>
      </w:r>
      <w:r w:rsidR="00EA0F88" w:rsidRPr="00524824">
        <w:rPr>
          <w:rFonts w:ascii="Arial" w:hAnsi="Arial" w:cs="Arial"/>
          <w:szCs w:val="22"/>
        </w:rPr>
        <w:t xml:space="preserve"> prog</w:t>
      </w:r>
      <w:r w:rsidR="004D78AB">
        <w:rPr>
          <w:rFonts w:ascii="Arial" w:hAnsi="Arial" w:cs="Arial"/>
          <w:szCs w:val="22"/>
        </w:rPr>
        <w:t>o</w:t>
      </w:r>
      <w:r w:rsidR="00EA0F88" w:rsidRPr="00524824">
        <w:rPr>
          <w:rFonts w:ascii="Arial" w:hAnsi="Arial" w:cs="Arial"/>
          <w:szCs w:val="22"/>
        </w:rPr>
        <w:t xml:space="preserve"> št. 20 na odsekih Kranj – </w:t>
      </w:r>
      <w:r w:rsidR="004D78AB">
        <w:rPr>
          <w:rFonts w:ascii="Arial" w:hAnsi="Arial" w:cs="Arial"/>
          <w:szCs w:val="22"/>
        </w:rPr>
        <w:t>Podnart</w:t>
      </w:r>
      <w:r w:rsidR="003871FD">
        <w:rPr>
          <w:rFonts w:ascii="Arial" w:hAnsi="Arial" w:cs="Arial"/>
          <w:szCs w:val="22"/>
        </w:rPr>
        <w:t>«</w:t>
      </w:r>
      <w:r w:rsidR="004D78AB">
        <w:rPr>
          <w:rFonts w:ascii="Arial" w:hAnsi="Arial" w:cs="Arial"/>
          <w:szCs w:val="22"/>
        </w:rPr>
        <w:t xml:space="preserve"> ob upoštevanju DPN, ki so v pri</w:t>
      </w:r>
      <w:r w:rsidR="00946E71">
        <w:rPr>
          <w:rFonts w:ascii="Arial" w:hAnsi="Arial" w:cs="Arial"/>
          <w:szCs w:val="22"/>
        </w:rPr>
        <w:t>pravi, za odsek Ljubljana-Kranj,</w:t>
      </w:r>
    </w:p>
    <w:p w14:paraId="0A6B6CC5" w14:textId="2E10C171" w:rsidR="00B03897" w:rsidRDefault="00753156" w:rsidP="000B30BB">
      <w:pPr>
        <w:pStyle w:val="Odstavekseznama"/>
        <w:numPr>
          <w:ilvl w:val="0"/>
          <w:numId w:val="15"/>
        </w:numPr>
        <w:spacing w:line="276" w:lineRule="auto"/>
        <w:rPr>
          <w:rFonts w:ascii="Arial" w:hAnsi="Arial" w:cs="Arial"/>
          <w:szCs w:val="22"/>
        </w:rPr>
      </w:pPr>
      <w:r w:rsidRPr="00524824">
        <w:rPr>
          <w:rFonts w:ascii="Arial" w:hAnsi="Arial" w:cs="Arial"/>
          <w:szCs w:val="22"/>
        </w:rPr>
        <w:t xml:space="preserve">zagotoviti </w:t>
      </w:r>
      <w:r w:rsidR="003871FD">
        <w:rPr>
          <w:rFonts w:ascii="Arial" w:hAnsi="Arial" w:cs="Arial"/>
          <w:szCs w:val="22"/>
        </w:rPr>
        <w:t>primerno</w:t>
      </w:r>
      <w:r w:rsidR="003871FD" w:rsidRPr="00524824">
        <w:rPr>
          <w:rFonts w:ascii="Arial" w:hAnsi="Arial" w:cs="Arial"/>
          <w:szCs w:val="22"/>
        </w:rPr>
        <w:t xml:space="preserve"> </w:t>
      </w:r>
      <w:r w:rsidR="00B57AF4" w:rsidRPr="00524824">
        <w:rPr>
          <w:rFonts w:ascii="Arial" w:hAnsi="Arial" w:cs="Arial"/>
          <w:szCs w:val="22"/>
        </w:rPr>
        <w:t>števil</w:t>
      </w:r>
      <w:r w:rsidRPr="00524824">
        <w:rPr>
          <w:rFonts w:ascii="Arial" w:hAnsi="Arial" w:cs="Arial"/>
          <w:szCs w:val="22"/>
        </w:rPr>
        <w:t>o</w:t>
      </w:r>
      <w:r w:rsidR="00B57AF4" w:rsidRPr="00524824">
        <w:rPr>
          <w:rFonts w:ascii="Arial" w:hAnsi="Arial" w:cs="Arial"/>
          <w:szCs w:val="22"/>
        </w:rPr>
        <w:t xml:space="preserve"> postajnih tirov</w:t>
      </w:r>
      <w:r w:rsidR="000B30BB">
        <w:rPr>
          <w:rFonts w:ascii="Arial" w:hAnsi="Arial" w:cs="Arial"/>
          <w:szCs w:val="22"/>
        </w:rPr>
        <w:t xml:space="preserve"> (vsaj 6 tirov) </w:t>
      </w:r>
      <w:r w:rsidR="00C44EFE" w:rsidRPr="00524824">
        <w:rPr>
          <w:rFonts w:ascii="Arial" w:hAnsi="Arial" w:cs="Arial"/>
          <w:szCs w:val="22"/>
        </w:rPr>
        <w:t xml:space="preserve">za možnost obratovanja vlakov dolžine </w:t>
      </w:r>
      <w:r w:rsidR="00170D3C" w:rsidRPr="00170D3C">
        <w:rPr>
          <w:rFonts w:ascii="Arial" w:hAnsi="Arial" w:cs="Arial"/>
          <w:color w:val="548DD4" w:themeColor="text2" w:themeTint="99"/>
          <w:szCs w:val="22"/>
        </w:rPr>
        <w:t>vsaj</w:t>
      </w:r>
      <w:r w:rsidR="00170D3C">
        <w:rPr>
          <w:rFonts w:ascii="Arial" w:hAnsi="Arial" w:cs="Arial"/>
          <w:szCs w:val="22"/>
        </w:rPr>
        <w:t xml:space="preserve"> </w:t>
      </w:r>
      <w:r w:rsidR="00C44EFE" w:rsidRPr="00524824">
        <w:rPr>
          <w:rFonts w:ascii="Arial" w:hAnsi="Arial" w:cs="Arial"/>
          <w:szCs w:val="22"/>
        </w:rPr>
        <w:t>740 m (</w:t>
      </w:r>
      <w:r w:rsidR="000B30BB" w:rsidRPr="000B30BB">
        <w:rPr>
          <w:rFonts w:ascii="Arial" w:hAnsi="Arial" w:cs="Arial"/>
          <w:szCs w:val="22"/>
        </w:rPr>
        <w:t>vsaj 3 tiri naj imajo koristno dolžino 7</w:t>
      </w:r>
      <w:r w:rsidR="000B30BB">
        <w:rPr>
          <w:rFonts w:ascii="Arial" w:hAnsi="Arial" w:cs="Arial"/>
          <w:szCs w:val="22"/>
        </w:rPr>
        <w:t>4</w:t>
      </w:r>
      <w:r w:rsidR="000B30BB" w:rsidRPr="000B30BB">
        <w:rPr>
          <w:rFonts w:ascii="Arial" w:hAnsi="Arial" w:cs="Arial"/>
          <w:szCs w:val="22"/>
        </w:rPr>
        <w:t>0 m</w:t>
      </w:r>
      <w:r w:rsidR="000B30BB">
        <w:rPr>
          <w:rFonts w:ascii="Arial" w:hAnsi="Arial" w:cs="Arial"/>
          <w:szCs w:val="22"/>
        </w:rPr>
        <w:t>,</w:t>
      </w:r>
      <w:r w:rsidR="00C44EFE" w:rsidRPr="00524824">
        <w:rPr>
          <w:rFonts w:ascii="Arial" w:hAnsi="Arial" w:cs="Arial"/>
          <w:szCs w:val="22"/>
        </w:rPr>
        <w:t xml:space="preserve"> gradbena dolžina tira mora biti ustrezno večja</w:t>
      </w:r>
      <w:r w:rsidR="000B30BB">
        <w:rPr>
          <w:rFonts w:ascii="Arial" w:hAnsi="Arial" w:cs="Arial"/>
          <w:szCs w:val="22"/>
        </w:rPr>
        <w:t>)</w:t>
      </w:r>
      <w:r w:rsidR="00AF2696">
        <w:rPr>
          <w:rFonts w:ascii="Arial" w:hAnsi="Arial" w:cs="Arial"/>
          <w:szCs w:val="22"/>
        </w:rPr>
        <w:t>,</w:t>
      </w:r>
    </w:p>
    <w:p w14:paraId="606B73C9" w14:textId="58CEC6ED" w:rsidR="0011447D" w:rsidRPr="00524824" w:rsidRDefault="00C44EFE" w:rsidP="00710664">
      <w:pPr>
        <w:pStyle w:val="Odstavekseznama"/>
        <w:numPr>
          <w:ilvl w:val="0"/>
          <w:numId w:val="15"/>
        </w:numPr>
        <w:spacing w:line="276" w:lineRule="auto"/>
        <w:rPr>
          <w:rFonts w:ascii="Arial" w:hAnsi="Arial" w:cs="Arial"/>
          <w:szCs w:val="22"/>
        </w:rPr>
      </w:pPr>
      <w:r w:rsidRPr="00524824">
        <w:rPr>
          <w:rFonts w:ascii="Arial" w:hAnsi="Arial" w:cs="Arial"/>
          <w:szCs w:val="22"/>
        </w:rPr>
        <w:t>zagotovit</w:t>
      </w:r>
      <w:r w:rsidR="00B03897">
        <w:rPr>
          <w:rFonts w:ascii="Arial" w:hAnsi="Arial" w:cs="Arial"/>
          <w:szCs w:val="22"/>
        </w:rPr>
        <w:t>i možnost</w:t>
      </w:r>
      <w:r w:rsidRPr="00524824">
        <w:rPr>
          <w:rFonts w:ascii="Arial" w:hAnsi="Arial" w:cs="Arial"/>
          <w:szCs w:val="22"/>
        </w:rPr>
        <w:t xml:space="preserve"> sočasnih uvozov</w:t>
      </w:r>
      <w:r w:rsidR="001B230C">
        <w:rPr>
          <w:rFonts w:ascii="Arial" w:hAnsi="Arial" w:cs="Arial"/>
          <w:szCs w:val="22"/>
        </w:rPr>
        <w:t xml:space="preserve"> in izvozov na in iz postaje</w:t>
      </w:r>
      <w:r w:rsidR="00B57AF4" w:rsidRPr="00524824">
        <w:rPr>
          <w:rFonts w:ascii="Arial" w:hAnsi="Arial" w:cs="Arial"/>
          <w:szCs w:val="22"/>
        </w:rPr>
        <w:t>,</w:t>
      </w:r>
    </w:p>
    <w:p w14:paraId="06682AFA" w14:textId="08538CAC" w:rsidR="00B57AF4" w:rsidRPr="00524824" w:rsidRDefault="00753156" w:rsidP="00710664">
      <w:pPr>
        <w:pStyle w:val="Odstavekseznama"/>
        <w:numPr>
          <w:ilvl w:val="0"/>
          <w:numId w:val="15"/>
        </w:numPr>
        <w:spacing w:line="276" w:lineRule="auto"/>
        <w:rPr>
          <w:rFonts w:ascii="Arial" w:hAnsi="Arial" w:cs="Arial"/>
          <w:szCs w:val="22"/>
        </w:rPr>
      </w:pPr>
      <w:r w:rsidRPr="00524824">
        <w:rPr>
          <w:rFonts w:ascii="Arial" w:hAnsi="Arial" w:cs="Arial"/>
          <w:szCs w:val="22"/>
        </w:rPr>
        <w:t>zagotoviti</w:t>
      </w:r>
      <w:r w:rsidR="00B57AF4" w:rsidRPr="00524824">
        <w:rPr>
          <w:rFonts w:ascii="Arial" w:hAnsi="Arial" w:cs="Arial"/>
          <w:szCs w:val="22"/>
        </w:rPr>
        <w:t xml:space="preserve"> </w:t>
      </w:r>
      <w:r w:rsidR="003871FD">
        <w:rPr>
          <w:rFonts w:ascii="Arial" w:hAnsi="Arial" w:cs="Arial"/>
          <w:szCs w:val="22"/>
        </w:rPr>
        <w:t xml:space="preserve">takšno </w:t>
      </w:r>
      <w:r w:rsidR="00B57AF4" w:rsidRPr="00524824">
        <w:rPr>
          <w:rFonts w:ascii="Arial" w:hAnsi="Arial" w:cs="Arial"/>
          <w:szCs w:val="22"/>
        </w:rPr>
        <w:t xml:space="preserve">tirno situacijo postaje </w:t>
      </w:r>
      <w:r w:rsidR="000B30BB">
        <w:rPr>
          <w:rFonts w:ascii="Arial" w:hAnsi="Arial" w:cs="Arial"/>
          <w:szCs w:val="22"/>
        </w:rPr>
        <w:t>Kranj</w:t>
      </w:r>
      <w:r w:rsidR="00B57AF4" w:rsidRPr="00524824">
        <w:rPr>
          <w:rFonts w:ascii="Arial" w:hAnsi="Arial" w:cs="Arial"/>
          <w:szCs w:val="22"/>
        </w:rPr>
        <w:t xml:space="preserve">, da </w:t>
      </w:r>
      <w:r w:rsidR="00A1666C">
        <w:rPr>
          <w:rFonts w:ascii="Arial" w:hAnsi="Arial" w:cs="Arial"/>
          <w:szCs w:val="22"/>
        </w:rPr>
        <w:t xml:space="preserve">se </w:t>
      </w:r>
      <w:r w:rsidR="00B57AF4" w:rsidRPr="00524824">
        <w:rPr>
          <w:rFonts w:ascii="Arial" w:hAnsi="Arial" w:cs="Arial"/>
          <w:szCs w:val="22"/>
        </w:rPr>
        <w:t>bo</w:t>
      </w:r>
      <w:r w:rsidRPr="00524824">
        <w:rPr>
          <w:rFonts w:ascii="Arial" w:hAnsi="Arial" w:cs="Arial"/>
          <w:szCs w:val="22"/>
        </w:rPr>
        <w:t>do</w:t>
      </w:r>
      <w:r w:rsidR="00B57AF4" w:rsidRPr="00524824">
        <w:rPr>
          <w:rFonts w:ascii="Arial" w:hAnsi="Arial" w:cs="Arial"/>
          <w:szCs w:val="22"/>
        </w:rPr>
        <w:t xml:space="preserve"> </w:t>
      </w:r>
      <w:r w:rsidR="00A1666C">
        <w:rPr>
          <w:rFonts w:ascii="Arial" w:hAnsi="Arial" w:cs="Arial"/>
          <w:szCs w:val="22"/>
        </w:rPr>
        <w:t>odvijale</w:t>
      </w:r>
      <w:r w:rsidR="00A1666C" w:rsidRPr="00524824">
        <w:rPr>
          <w:rFonts w:ascii="Arial" w:hAnsi="Arial" w:cs="Arial"/>
          <w:szCs w:val="22"/>
        </w:rPr>
        <w:t xml:space="preserve"> </w:t>
      </w:r>
      <w:r w:rsidR="00B57AF4" w:rsidRPr="00524824">
        <w:rPr>
          <w:rFonts w:ascii="Arial" w:hAnsi="Arial" w:cs="Arial"/>
          <w:szCs w:val="22"/>
        </w:rPr>
        <w:t>vožnj</w:t>
      </w:r>
      <w:r w:rsidRPr="00524824">
        <w:rPr>
          <w:rFonts w:ascii="Arial" w:hAnsi="Arial" w:cs="Arial"/>
          <w:szCs w:val="22"/>
        </w:rPr>
        <w:t>e</w:t>
      </w:r>
      <w:r w:rsidR="00B57AF4" w:rsidRPr="00524824">
        <w:rPr>
          <w:rFonts w:ascii="Arial" w:hAnsi="Arial" w:cs="Arial"/>
          <w:szCs w:val="22"/>
        </w:rPr>
        <w:t xml:space="preserve"> </w:t>
      </w:r>
      <w:r w:rsidRPr="00524824">
        <w:rPr>
          <w:rFonts w:ascii="Arial" w:hAnsi="Arial" w:cs="Arial"/>
          <w:szCs w:val="22"/>
        </w:rPr>
        <w:t xml:space="preserve">čez postajo </w:t>
      </w:r>
      <w:r w:rsidR="00A1666C">
        <w:rPr>
          <w:rFonts w:ascii="Arial" w:hAnsi="Arial" w:cs="Arial"/>
          <w:szCs w:val="22"/>
        </w:rPr>
        <w:t xml:space="preserve">po glavnih prevoznih tirih </w:t>
      </w:r>
      <w:r w:rsidR="00B57AF4" w:rsidRPr="00524824">
        <w:rPr>
          <w:rFonts w:ascii="Arial" w:hAnsi="Arial" w:cs="Arial"/>
          <w:szCs w:val="22"/>
        </w:rPr>
        <w:t xml:space="preserve">v premo </w:t>
      </w:r>
      <w:r w:rsidR="004E3264" w:rsidRPr="00524824">
        <w:rPr>
          <w:rFonts w:ascii="Arial" w:hAnsi="Arial" w:cs="Arial"/>
          <w:szCs w:val="22"/>
        </w:rPr>
        <w:t>oz</w:t>
      </w:r>
      <w:r w:rsidR="00F90C4C" w:rsidRPr="00524824">
        <w:rPr>
          <w:rFonts w:ascii="Arial" w:hAnsi="Arial" w:cs="Arial"/>
          <w:szCs w:val="22"/>
        </w:rPr>
        <w:t>.</w:t>
      </w:r>
      <w:r w:rsidR="004E3264" w:rsidRPr="00524824">
        <w:rPr>
          <w:rFonts w:ascii="Arial" w:hAnsi="Arial" w:cs="Arial"/>
          <w:szCs w:val="22"/>
        </w:rPr>
        <w:t xml:space="preserve"> predvideti vožnje vlakov čez postajo</w:t>
      </w:r>
      <w:r w:rsidR="00A1666C">
        <w:rPr>
          <w:rFonts w:ascii="Arial" w:hAnsi="Arial" w:cs="Arial"/>
          <w:szCs w:val="22"/>
        </w:rPr>
        <w:t>, pri prevozu brez ustavljanja,</w:t>
      </w:r>
      <w:r w:rsidR="004E3264" w:rsidRPr="00524824">
        <w:rPr>
          <w:rFonts w:ascii="Arial" w:hAnsi="Arial" w:cs="Arial"/>
          <w:szCs w:val="22"/>
        </w:rPr>
        <w:t xml:space="preserve"> brez zmanjšanja hitrosti</w:t>
      </w:r>
      <w:r w:rsidR="000B30BB">
        <w:rPr>
          <w:rFonts w:ascii="Arial" w:hAnsi="Arial" w:cs="Arial"/>
          <w:szCs w:val="22"/>
        </w:rPr>
        <w:t xml:space="preserve">. </w:t>
      </w:r>
      <w:r w:rsidR="00AF0059">
        <w:rPr>
          <w:rFonts w:ascii="Arial" w:hAnsi="Arial" w:cs="Arial"/>
          <w:szCs w:val="22"/>
        </w:rPr>
        <w:t>H</w:t>
      </w:r>
      <w:r w:rsidR="000B30BB" w:rsidRPr="002368A7">
        <w:rPr>
          <w:rFonts w:ascii="Arial" w:hAnsi="Arial" w:cs="Arial"/>
        </w:rPr>
        <w:t xml:space="preserve">itrost </w:t>
      </w:r>
      <w:r w:rsidR="00AF0059">
        <w:rPr>
          <w:rFonts w:ascii="Arial" w:hAnsi="Arial" w:cs="Arial"/>
        </w:rPr>
        <w:t xml:space="preserve">naj bo </w:t>
      </w:r>
      <w:r w:rsidR="000B30BB" w:rsidRPr="002368A7">
        <w:rPr>
          <w:rFonts w:ascii="Arial" w:hAnsi="Arial" w:cs="Arial"/>
        </w:rPr>
        <w:t>najmanj 100</w:t>
      </w:r>
      <w:r w:rsidR="000B30BB">
        <w:rPr>
          <w:rFonts w:ascii="Arial" w:hAnsi="Arial" w:cs="Arial"/>
        </w:rPr>
        <w:t xml:space="preserve"> </w:t>
      </w:r>
      <w:r w:rsidR="000B30BB" w:rsidRPr="002368A7">
        <w:rPr>
          <w:rFonts w:ascii="Arial" w:hAnsi="Arial" w:cs="Arial"/>
        </w:rPr>
        <w:t xml:space="preserve">km/h za vlake po glavnem prevoznem tiru, pri čemer naj izbira radija kretnic omogoča čim večjo hitrost vožnje preko </w:t>
      </w:r>
      <w:r w:rsidR="000B30BB">
        <w:rPr>
          <w:rFonts w:ascii="Arial" w:hAnsi="Arial" w:cs="Arial"/>
        </w:rPr>
        <w:t xml:space="preserve">železniške </w:t>
      </w:r>
      <w:r w:rsidR="000B30BB" w:rsidRPr="002368A7">
        <w:rPr>
          <w:rFonts w:ascii="Arial" w:hAnsi="Arial" w:cs="Arial"/>
        </w:rPr>
        <w:t>postaje</w:t>
      </w:r>
      <w:r w:rsidR="00943885" w:rsidRPr="00524824">
        <w:rPr>
          <w:rFonts w:ascii="Arial" w:hAnsi="Arial" w:cs="Arial"/>
          <w:szCs w:val="22"/>
        </w:rPr>
        <w:t>;</w:t>
      </w:r>
    </w:p>
    <w:p w14:paraId="56E08EEE" w14:textId="2476477B" w:rsidR="00D24F7D" w:rsidRPr="0087102D" w:rsidRDefault="00D24F7D" w:rsidP="00D24F7D">
      <w:pPr>
        <w:pStyle w:val="Odstavekseznama"/>
        <w:numPr>
          <w:ilvl w:val="0"/>
          <w:numId w:val="15"/>
        </w:numPr>
        <w:spacing w:line="276" w:lineRule="auto"/>
        <w:rPr>
          <w:rFonts w:ascii="Arial" w:hAnsi="Arial" w:cs="Arial"/>
          <w:szCs w:val="22"/>
        </w:rPr>
      </w:pPr>
      <w:r w:rsidRPr="0087102D">
        <w:rPr>
          <w:rFonts w:ascii="Arial" w:hAnsi="Arial" w:cs="Arial"/>
          <w:szCs w:val="22"/>
        </w:rPr>
        <w:t xml:space="preserve">zagotoviti tirno situacijo postaje </w:t>
      </w:r>
      <w:r w:rsidR="00AF0059" w:rsidRPr="0087102D">
        <w:rPr>
          <w:rFonts w:ascii="Arial" w:hAnsi="Arial" w:cs="Arial"/>
          <w:szCs w:val="22"/>
        </w:rPr>
        <w:t>Kranj</w:t>
      </w:r>
      <w:r w:rsidRPr="0087102D">
        <w:rPr>
          <w:rFonts w:ascii="Arial" w:hAnsi="Arial" w:cs="Arial"/>
          <w:szCs w:val="22"/>
        </w:rPr>
        <w:t>, da bo upoštevana bodoča dvotirnost (predvide</w:t>
      </w:r>
      <w:r w:rsidR="001B230C" w:rsidRPr="0087102D">
        <w:rPr>
          <w:rFonts w:ascii="Arial" w:hAnsi="Arial" w:cs="Arial"/>
          <w:szCs w:val="22"/>
        </w:rPr>
        <w:t>ti</w:t>
      </w:r>
      <w:r w:rsidRPr="0087102D">
        <w:rPr>
          <w:rFonts w:ascii="Arial" w:hAnsi="Arial" w:cs="Arial"/>
          <w:szCs w:val="22"/>
        </w:rPr>
        <w:t xml:space="preserve"> kretnice in tir</w:t>
      </w:r>
      <w:r w:rsidR="001B230C" w:rsidRPr="0087102D">
        <w:rPr>
          <w:rFonts w:ascii="Arial" w:hAnsi="Arial" w:cs="Arial"/>
          <w:szCs w:val="22"/>
        </w:rPr>
        <w:t>e vključno s kretniškimi zvezami</w:t>
      </w:r>
      <w:r w:rsidRPr="0087102D">
        <w:rPr>
          <w:rFonts w:ascii="Arial" w:hAnsi="Arial" w:cs="Arial"/>
          <w:szCs w:val="22"/>
        </w:rPr>
        <w:t>)</w:t>
      </w:r>
    </w:p>
    <w:p w14:paraId="75F345A6" w14:textId="0CF88DE6" w:rsidR="00A1666C" w:rsidRPr="0087102D" w:rsidRDefault="00B57AF4" w:rsidP="00710664">
      <w:pPr>
        <w:pStyle w:val="Odstavekseznama"/>
        <w:numPr>
          <w:ilvl w:val="0"/>
          <w:numId w:val="15"/>
        </w:numPr>
        <w:spacing w:line="276" w:lineRule="auto"/>
        <w:rPr>
          <w:rFonts w:ascii="Arial" w:hAnsi="Arial" w:cs="Arial"/>
          <w:szCs w:val="22"/>
        </w:rPr>
      </w:pPr>
      <w:r w:rsidRPr="0087102D">
        <w:rPr>
          <w:rFonts w:ascii="Arial" w:hAnsi="Arial" w:cs="Arial"/>
          <w:szCs w:val="22"/>
        </w:rPr>
        <w:t xml:space="preserve">opredeliti </w:t>
      </w:r>
      <w:r w:rsidR="00F006F7" w:rsidRPr="0087102D">
        <w:rPr>
          <w:rFonts w:ascii="Arial" w:hAnsi="Arial" w:cs="Arial"/>
          <w:szCs w:val="22"/>
        </w:rPr>
        <w:t xml:space="preserve">namembnost </w:t>
      </w:r>
      <w:r w:rsidRPr="0087102D">
        <w:rPr>
          <w:rFonts w:ascii="Arial" w:hAnsi="Arial" w:cs="Arial"/>
          <w:szCs w:val="22"/>
        </w:rPr>
        <w:t>postajn</w:t>
      </w:r>
      <w:r w:rsidR="00F006F7" w:rsidRPr="0087102D">
        <w:rPr>
          <w:rFonts w:ascii="Arial" w:hAnsi="Arial" w:cs="Arial"/>
          <w:szCs w:val="22"/>
        </w:rPr>
        <w:t>ih</w:t>
      </w:r>
      <w:r w:rsidRPr="0087102D">
        <w:rPr>
          <w:rFonts w:ascii="Arial" w:hAnsi="Arial" w:cs="Arial"/>
          <w:szCs w:val="22"/>
        </w:rPr>
        <w:t xml:space="preserve"> tir</w:t>
      </w:r>
      <w:r w:rsidR="00F006F7" w:rsidRPr="0087102D">
        <w:rPr>
          <w:rFonts w:ascii="Arial" w:hAnsi="Arial" w:cs="Arial"/>
          <w:szCs w:val="22"/>
        </w:rPr>
        <w:t>ov</w:t>
      </w:r>
      <w:r w:rsidRPr="0087102D">
        <w:rPr>
          <w:rFonts w:ascii="Arial" w:hAnsi="Arial" w:cs="Arial"/>
          <w:szCs w:val="22"/>
        </w:rPr>
        <w:t xml:space="preserve">, ki niso v uporabi </w:t>
      </w:r>
      <w:r w:rsidR="00F006F7" w:rsidRPr="0087102D">
        <w:rPr>
          <w:rFonts w:ascii="Arial" w:hAnsi="Arial" w:cs="Arial"/>
          <w:szCs w:val="22"/>
        </w:rPr>
        <w:t xml:space="preserve">ter </w:t>
      </w:r>
      <w:r w:rsidR="004E3264" w:rsidRPr="0087102D">
        <w:rPr>
          <w:rFonts w:ascii="Arial" w:hAnsi="Arial" w:cs="Arial"/>
          <w:szCs w:val="22"/>
        </w:rPr>
        <w:t xml:space="preserve">predvideti njihovo </w:t>
      </w:r>
      <w:r w:rsidRPr="0087102D">
        <w:rPr>
          <w:rFonts w:ascii="Arial" w:hAnsi="Arial" w:cs="Arial"/>
          <w:szCs w:val="22"/>
        </w:rPr>
        <w:t>izgrad</w:t>
      </w:r>
      <w:r w:rsidR="004E3264" w:rsidRPr="0087102D">
        <w:rPr>
          <w:rFonts w:ascii="Arial" w:hAnsi="Arial" w:cs="Arial"/>
          <w:szCs w:val="22"/>
        </w:rPr>
        <w:t>njo</w:t>
      </w:r>
      <w:r w:rsidRPr="0087102D">
        <w:rPr>
          <w:rFonts w:ascii="Arial" w:hAnsi="Arial" w:cs="Arial"/>
          <w:szCs w:val="22"/>
        </w:rPr>
        <w:t xml:space="preserve"> (odstranit</w:t>
      </w:r>
      <w:r w:rsidR="004E3264" w:rsidRPr="0087102D">
        <w:rPr>
          <w:rFonts w:ascii="Arial" w:hAnsi="Arial" w:cs="Arial"/>
          <w:szCs w:val="22"/>
        </w:rPr>
        <w:t>ev</w:t>
      </w:r>
      <w:r w:rsidRPr="0087102D">
        <w:rPr>
          <w:rFonts w:ascii="Arial" w:hAnsi="Arial" w:cs="Arial"/>
          <w:szCs w:val="22"/>
        </w:rPr>
        <w:t>)</w:t>
      </w:r>
      <w:r w:rsidR="00A1666C" w:rsidRPr="0087102D">
        <w:rPr>
          <w:rFonts w:ascii="Arial" w:hAnsi="Arial" w:cs="Arial"/>
          <w:szCs w:val="22"/>
        </w:rPr>
        <w:t>zagotovitev tir</w:t>
      </w:r>
      <w:r w:rsidR="00C46D9A" w:rsidRPr="0087102D">
        <w:rPr>
          <w:rFonts w:ascii="Arial" w:hAnsi="Arial" w:cs="Arial"/>
          <w:szCs w:val="22"/>
        </w:rPr>
        <w:t>a</w:t>
      </w:r>
      <w:r w:rsidR="00A1666C" w:rsidRPr="0087102D">
        <w:rPr>
          <w:rFonts w:ascii="Arial" w:hAnsi="Arial" w:cs="Arial"/>
          <w:szCs w:val="22"/>
        </w:rPr>
        <w:t xml:space="preserve"> za gariranje tirnih vozil upravljavca</w:t>
      </w:r>
      <w:r w:rsidR="00893720" w:rsidRPr="0087102D">
        <w:rPr>
          <w:rFonts w:ascii="Arial" w:hAnsi="Arial" w:cs="Arial"/>
          <w:szCs w:val="22"/>
        </w:rPr>
        <w:t xml:space="preserve"> in vozil drugih vzdrževalcev (SPENO vlak, merilni vlak)</w:t>
      </w:r>
      <w:r w:rsidR="00AF2696" w:rsidRPr="0087102D">
        <w:rPr>
          <w:rFonts w:ascii="Arial" w:hAnsi="Arial" w:cs="Arial"/>
          <w:szCs w:val="22"/>
        </w:rPr>
        <w:t>,</w:t>
      </w:r>
      <w:r w:rsidR="00C46D9A" w:rsidRPr="0087102D">
        <w:rPr>
          <w:rFonts w:ascii="Arial" w:hAnsi="Arial" w:cs="Arial"/>
          <w:szCs w:val="22"/>
        </w:rPr>
        <w:t xml:space="preserve"> ki mora imeti ob tiru še:</w:t>
      </w:r>
    </w:p>
    <w:p w14:paraId="23A9B209" w14:textId="3666EAEE" w:rsidR="00C46D9A" w:rsidRPr="0087102D" w:rsidRDefault="00C46D9A" w:rsidP="00C46D9A">
      <w:pPr>
        <w:pStyle w:val="Odstavekseznama"/>
        <w:numPr>
          <w:ilvl w:val="1"/>
          <w:numId w:val="15"/>
        </w:numPr>
        <w:spacing w:line="276" w:lineRule="auto"/>
        <w:rPr>
          <w:rFonts w:ascii="Arial" w:hAnsi="Arial" w:cs="Arial"/>
          <w:szCs w:val="22"/>
        </w:rPr>
      </w:pPr>
      <w:r w:rsidRPr="0087102D">
        <w:rPr>
          <w:rFonts w:ascii="Arial" w:hAnsi="Arial" w:cs="Arial"/>
          <w:szCs w:val="22"/>
        </w:rPr>
        <w:t xml:space="preserve">povozno površino za dostop kamionov, za dovoz/odvoz materiala </w:t>
      </w:r>
      <w:r w:rsidR="00893720" w:rsidRPr="0087102D">
        <w:rPr>
          <w:rFonts w:ascii="Arial" w:hAnsi="Arial" w:cs="Arial"/>
          <w:szCs w:val="22"/>
        </w:rPr>
        <w:t>na/</w:t>
      </w:r>
      <w:r w:rsidRPr="0087102D">
        <w:rPr>
          <w:rFonts w:ascii="Arial" w:hAnsi="Arial" w:cs="Arial"/>
          <w:szCs w:val="22"/>
        </w:rPr>
        <w:t xml:space="preserve">iz vagonov, </w:t>
      </w:r>
      <w:r w:rsidR="00893720" w:rsidRPr="0087102D">
        <w:rPr>
          <w:rFonts w:ascii="Arial" w:hAnsi="Arial" w:cs="Arial"/>
          <w:szCs w:val="22"/>
        </w:rPr>
        <w:t xml:space="preserve">ter </w:t>
      </w:r>
      <w:r w:rsidRPr="0087102D">
        <w:rPr>
          <w:rFonts w:ascii="Arial" w:hAnsi="Arial" w:cs="Arial"/>
          <w:szCs w:val="22"/>
        </w:rPr>
        <w:t>dostav</w:t>
      </w:r>
      <w:r w:rsidR="00893720" w:rsidRPr="0087102D">
        <w:rPr>
          <w:rFonts w:ascii="Arial" w:hAnsi="Arial" w:cs="Arial"/>
          <w:szCs w:val="22"/>
        </w:rPr>
        <w:t>o</w:t>
      </w:r>
      <w:r w:rsidRPr="0087102D">
        <w:rPr>
          <w:rFonts w:ascii="Arial" w:hAnsi="Arial" w:cs="Arial"/>
          <w:szCs w:val="22"/>
        </w:rPr>
        <w:t>, goriv</w:t>
      </w:r>
      <w:r w:rsidR="00893720" w:rsidRPr="0087102D">
        <w:rPr>
          <w:rFonts w:ascii="Arial" w:hAnsi="Arial" w:cs="Arial"/>
          <w:szCs w:val="22"/>
        </w:rPr>
        <w:t>a</w:t>
      </w:r>
      <w:r w:rsidRPr="0087102D">
        <w:rPr>
          <w:rFonts w:ascii="Arial" w:hAnsi="Arial" w:cs="Arial"/>
          <w:szCs w:val="22"/>
        </w:rPr>
        <w:t xml:space="preserve">, </w:t>
      </w:r>
      <w:r w:rsidR="00893720" w:rsidRPr="0087102D">
        <w:rPr>
          <w:rFonts w:ascii="Arial" w:hAnsi="Arial" w:cs="Arial"/>
          <w:szCs w:val="22"/>
        </w:rPr>
        <w:t>rezervnih delov,….</w:t>
      </w:r>
    </w:p>
    <w:p w14:paraId="401FD0F8" w14:textId="1D994230" w:rsidR="00C46D9A" w:rsidRPr="0087102D" w:rsidRDefault="00C46D9A" w:rsidP="00C46D9A">
      <w:pPr>
        <w:pStyle w:val="Odstavekseznama"/>
        <w:numPr>
          <w:ilvl w:val="1"/>
          <w:numId w:val="15"/>
        </w:numPr>
        <w:spacing w:line="276" w:lineRule="auto"/>
        <w:rPr>
          <w:rFonts w:ascii="Arial" w:hAnsi="Arial" w:cs="Arial"/>
          <w:szCs w:val="22"/>
        </w:rPr>
      </w:pPr>
      <w:r w:rsidRPr="0087102D">
        <w:rPr>
          <w:rFonts w:ascii="Arial" w:hAnsi="Arial" w:cs="Arial"/>
          <w:szCs w:val="22"/>
        </w:rPr>
        <w:t>električni priključek 380V-32A,</w:t>
      </w:r>
    </w:p>
    <w:p w14:paraId="37DC1EF7" w14:textId="02D1F508" w:rsidR="00C46D9A" w:rsidRDefault="00C46D9A" w:rsidP="00C46D9A">
      <w:pPr>
        <w:pStyle w:val="Odstavekseznama"/>
        <w:numPr>
          <w:ilvl w:val="1"/>
          <w:numId w:val="15"/>
        </w:numPr>
        <w:spacing w:line="276" w:lineRule="auto"/>
        <w:rPr>
          <w:rFonts w:ascii="Arial" w:hAnsi="Arial" w:cs="Arial"/>
          <w:szCs w:val="22"/>
        </w:rPr>
      </w:pPr>
      <w:r w:rsidRPr="0087102D">
        <w:rPr>
          <w:rFonts w:ascii="Arial" w:hAnsi="Arial" w:cs="Arial"/>
          <w:szCs w:val="22"/>
        </w:rPr>
        <w:t xml:space="preserve">hidrant in navadni vodovodni </w:t>
      </w:r>
      <w:r w:rsidRPr="00C46D9A">
        <w:rPr>
          <w:rFonts w:ascii="Arial" w:hAnsi="Arial" w:cs="Arial"/>
          <w:szCs w:val="22"/>
        </w:rPr>
        <w:t>priključek.</w:t>
      </w:r>
    </w:p>
    <w:p w14:paraId="74658415" w14:textId="0787AD5D" w:rsidR="00F64C66" w:rsidRDefault="00F64C66" w:rsidP="00710664">
      <w:pPr>
        <w:pStyle w:val="Odstavekseznama"/>
        <w:numPr>
          <w:ilvl w:val="0"/>
          <w:numId w:val="15"/>
        </w:numPr>
        <w:spacing w:line="276" w:lineRule="auto"/>
        <w:rPr>
          <w:rFonts w:ascii="Arial" w:hAnsi="Arial" w:cs="Arial"/>
          <w:szCs w:val="22"/>
        </w:rPr>
      </w:pPr>
      <w:r>
        <w:rPr>
          <w:rFonts w:ascii="Arial" w:hAnsi="Arial" w:cs="Arial"/>
          <w:szCs w:val="22"/>
        </w:rPr>
        <w:t>zagotovitev utirje</w:t>
      </w:r>
      <w:r w:rsidR="001B230C">
        <w:rPr>
          <w:rFonts w:ascii="Arial" w:hAnsi="Arial" w:cs="Arial"/>
          <w:szCs w:val="22"/>
        </w:rPr>
        <w:t>valni plato za</w:t>
      </w:r>
      <w:r>
        <w:rPr>
          <w:rFonts w:ascii="Arial" w:hAnsi="Arial" w:cs="Arial"/>
          <w:szCs w:val="22"/>
        </w:rPr>
        <w:t xml:space="preserve"> dvopotn</w:t>
      </w:r>
      <w:r w:rsidR="00986FCF">
        <w:rPr>
          <w:rFonts w:ascii="Arial" w:hAnsi="Arial" w:cs="Arial"/>
          <w:szCs w:val="22"/>
        </w:rPr>
        <w:t>a</w:t>
      </w:r>
      <w:r>
        <w:rPr>
          <w:rFonts w:ascii="Arial" w:hAnsi="Arial" w:cs="Arial"/>
          <w:szCs w:val="22"/>
        </w:rPr>
        <w:t xml:space="preserve"> vozil</w:t>
      </w:r>
      <w:r w:rsidR="00986FCF">
        <w:rPr>
          <w:rFonts w:ascii="Arial" w:hAnsi="Arial" w:cs="Arial"/>
          <w:szCs w:val="22"/>
        </w:rPr>
        <w:t>a</w:t>
      </w:r>
      <w:r>
        <w:rPr>
          <w:rFonts w:ascii="Arial" w:hAnsi="Arial" w:cs="Arial"/>
          <w:szCs w:val="22"/>
        </w:rPr>
        <w:t>,</w:t>
      </w:r>
    </w:p>
    <w:p w14:paraId="73D35DF1" w14:textId="0EF24F4F" w:rsidR="000E505D" w:rsidRPr="000E505D" w:rsidRDefault="000E505D" w:rsidP="000E505D">
      <w:pPr>
        <w:pStyle w:val="Odstavekseznama"/>
        <w:numPr>
          <w:ilvl w:val="0"/>
          <w:numId w:val="15"/>
        </w:numPr>
        <w:rPr>
          <w:rFonts w:ascii="Arial" w:hAnsi="Arial" w:cs="Arial"/>
          <w:szCs w:val="22"/>
        </w:rPr>
      </w:pPr>
      <w:r>
        <w:rPr>
          <w:rFonts w:ascii="Arial" w:hAnsi="Arial" w:cs="Arial"/>
          <w:szCs w:val="22"/>
        </w:rPr>
        <w:t xml:space="preserve">zagotovitev </w:t>
      </w:r>
      <w:r w:rsidR="00986FCF">
        <w:rPr>
          <w:rFonts w:ascii="Arial" w:hAnsi="Arial" w:cs="Arial"/>
          <w:szCs w:val="22"/>
        </w:rPr>
        <w:t xml:space="preserve">službenega </w:t>
      </w:r>
      <w:r w:rsidRPr="000E505D">
        <w:rPr>
          <w:rFonts w:ascii="Arial" w:hAnsi="Arial" w:cs="Arial"/>
          <w:szCs w:val="22"/>
        </w:rPr>
        <w:t>nivojsk</w:t>
      </w:r>
      <w:r>
        <w:rPr>
          <w:rFonts w:ascii="Arial" w:hAnsi="Arial" w:cs="Arial"/>
          <w:szCs w:val="22"/>
        </w:rPr>
        <w:t>ega</w:t>
      </w:r>
      <w:r w:rsidRPr="000E505D">
        <w:rPr>
          <w:rFonts w:ascii="Arial" w:hAnsi="Arial" w:cs="Arial"/>
          <w:szCs w:val="22"/>
        </w:rPr>
        <w:t xml:space="preserve"> dostop</w:t>
      </w:r>
      <w:r>
        <w:rPr>
          <w:rFonts w:ascii="Arial" w:hAnsi="Arial" w:cs="Arial"/>
          <w:szCs w:val="22"/>
        </w:rPr>
        <w:t>a</w:t>
      </w:r>
      <w:r w:rsidRPr="000E505D">
        <w:rPr>
          <w:rFonts w:ascii="Arial" w:hAnsi="Arial" w:cs="Arial"/>
          <w:szCs w:val="22"/>
        </w:rPr>
        <w:t xml:space="preserve"> na peron za vzdrževalno mehanizacijo (snežni odmetalnik)</w:t>
      </w:r>
    </w:p>
    <w:p w14:paraId="56942F47" w14:textId="36686228" w:rsidR="000F2DD9" w:rsidRPr="0087102D" w:rsidRDefault="000F2DD9" w:rsidP="00710664">
      <w:pPr>
        <w:pStyle w:val="Odstavekseznama"/>
        <w:numPr>
          <w:ilvl w:val="0"/>
          <w:numId w:val="15"/>
        </w:numPr>
        <w:spacing w:line="276" w:lineRule="auto"/>
        <w:rPr>
          <w:rFonts w:ascii="Arial" w:hAnsi="Arial" w:cs="Arial"/>
          <w:szCs w:val="22"/>
        </w:rPr>
      </w:pPr>
      <w:r w:rsidRPr="00524824">
        <w:rPr>
          <w:rFonts w:ascii="Arial" w:hAnsi="Arial" w:cs="Arial"/>
          <w:szCs w:val="22"/>
        </w:rPr>
        <w:t>zagotovitev zadostnega števila tirov za potniški promet (</w:t>
      </w:r>
      <w:r w:rsidR="00AF0059">
        <w:rPr>
          <w:rFonts w:ascii="Arial" w:hAnsi="Arial" w:cs="Arial"/>
          <w:szCs w:val="22"/>
        </w:rPr>
        <w:t>vsaj 3 peronizirani tiri) z iz</w:t>
      </w:r>
      <w:r w:rsidRPr="00524824">
        <w:rPr>
          <w:rFonts w:ascii="Arial" w:hAnsi="Arial" w:cs="Arial"/>
          <w:szCs w:val="22"/>
        </w:rPr>
        <w:t xml:space="preserve">gradnja novega </w:t>
      </w:r>
      <w:r w:rsidR="00AF0059">
        <w:rPr>
          <w:rFonts w:ascii="Arial" w:hAnsi="Arial" w:cs="Arial"/>
          <w:szCs w:val="22"/>
        </w:rPr>
        <w:t xml:space="preserve">stranskega </w:t>
      </w:r>
      <w:r w:rsidR="00D51F3D">
        <w:rPr>
          <w:rFonts w:ascii="Arial" w:hAnsi="Arial" w:cs="Arial"/>
          <w:szCs w:val="22"/>
        </w:rPr>
        <w:t xml:space="preserve">dolžine najmanj 150 m </w:t>
      </w:r>
      <w:r w:rsidR="00AF0059">
        <w:rPr>
          <w:rFonts w:ascii="Arial" w:hAnsi="Arial" w:cs="Arial"/>
          <w:szCs w:val="22"/>
        </w:rPr>
        <w:t>in otočnega perona</w:t>
      </w:r>
      <w:r w:rsidR="00D51F3D">
        <w:rPr>
          <w:rFonts w:ascii="Arial" w:hAnsi="Arial" w:cs="Arial"/>
          <w:szCs w:val="22"/>
        </w:rPr>
        <w:t xml:space="preserve"> dolžine 250 </w:t>
      </w:r>
      <w:r w:rsidR="00D51F3D">
        <w:rPr>
          <w:rFonts w:ascii="Arial" w:hAnsi="Arial" w:cs="Arial"/>
          <w:szCs w:val="22"/>
        </w:rPr>
        <w:lastRenderedPageBreak/>
        <w:t>m</w:t>
      </w:r>
      <w:r w:rsidR="00AF0059">
        <w:rPr>
          <w:rFonts w:ascii="Arial" w:hAnsi="Arial" w:cs="Arial"/>
          <w:szCs w:val="22"/>
        </w:rPr>
        <w:t xml:space="preserve">). Eden od peronov mora biti predviden tudi kot peron za bodočo povezavo proti </w:t>
      </w:r>
      <w:r w:rsidR="00AF0059" w:rsidRPr="0087102D">
        <w:rPr>
          <w:rFonts w:ascii="Arial" w:hAnsi="Arial" w:cs="Arial"/>
          <w:szCs w:val="22"/>
        </w:rPr>
        <w:t>Naklemu (in nadaljevanje Brnik)</w:t>
      </w:r>
    </w:p>
    <w:p w14:paraId="60E21B07" w14:textId="0FA0FE57" w:rsidR="00A1666C" w:rsidRPr="0087102D" w:rsidRDefault="00A1666C" w:rsidP="00710664">
      <w:pPr>
        <w:pStyle w:val="Odstavekseznama"/>
        <w:numPr>
          <w:ilvl w:val="0"/>
          <w:numId w:val="15"/>
        </w:numPr>
        <w:spacing w:line="276" w:lineRule="auto"/>
        <w:rPr>
          <w:rFonts w:ascii="Arial" w:hAnsi="Arial" w:cs="Arial"/>
          <w:szCs w:val="22"/>
        </w:rPr>
      </w:pPr>
      <w:r w:rsidRPr="0087102D">
        <w:rPr>
          <w:rFonts w:ascii="Arial" w:hAnsi="Arial" w:cs="Arial"/>
          <w:szCs w:val="22"/>
        </w:rPr>
        <w:t xml:space="preserve">zagotoviti varne </w:t>
      </w:r>
      <w:r w:rsidR="00F006F7" w:rsidRPr="0087102D">
        <w:rPr>
          <w:rFonts w:ascii="Arial" w:hAnsi="Arial" w:cs="Arial"/>
          <w:szCs w:val="22"/>
        </w:rPr>
        <w:t xml:space="preserve">(izvennivojske) </w:t>
      </w:r>
      <w:r w:rsidRPr="0087102D">
        <w:rPr>
          <w:rFonts w:ascii="Arial" w:hAnsi="Arial" w:cs="Arial"/>
          <w:szCs w:val="22"/>
        </w:rPr>
        <w:t>dostope na perone, tudi gibalno oviranim osebam, z vso potrebno peronsko infrastrukturo</w:t>
      </w:r>
      <w:r w:rsidR="00AF2696" w:rsidRPr="0087102D">
        <w:rPr>
          <w:rFonts w:ascii="Arial" w:hAnsi="Arial" w:cs="Arial"/>
          <w:szCs w:val="22"/>
        </w:rPr>
        <w:t>,</w:t>
      </w:r>
    </w:p>
    <w:p w14:paraId="2E4A0D59" w14:textId="5F654319" w:rsidR="00472B99" w:rsidRPr="0087102D" w:rsidRDefault="00472B99" w:rsidP="00710664">
      <w:pPr>
        <w:pStyle w:val="Odstavekseznama"/>
        <w:numPr>
          <w:ilvl w:val="0"/>
          <w:numId w:val="15"/>
        </w:numPr>
        <w:spacing w:line="276" w:lineRule="auto"/>
        <w:rPr>
          <w:rFonts w:ascii="Arial" w:hAnsi="Arial" w:cs="Arial"/>
          <w:szCs w:val="22"/>
        </w:rPr>
      </w:pPr>
      <w:r w:rsidRPr="0087102D">
        <w:rPr>
          <w:rFonts w:ascii="Arial" w:hAnsi="Arial" w:cs="Arial"/>
          <w:szCs w:val="22"/>
        </w:rPr>
        <w:t>zagotoviti dostop na peron (skozi podhod) tudi kolesarjem</w:t>
      </w:r>
    </w:p>
    <w:p w14:paraId="3CB5E4A5" w14:textId="2B182901" w:rsidR="00AF12EC" w:rsidRPr="0087102D" w:rsidRDefault="00B03897" w:rsidP="00710664">
      <w:pPr>
        <w:pStyle w:val="Odstavekseznama"/>
        <w:numPr>
          <w:ilvl w:val="0"/>
          <w:numId w:val="15"/>
        </w:numPr>
        <w:spacing w:line="276" w:lineRule="auto"/>
        <w:rPr>
          <w:rFonts w:ascii="Arial" w:hAnsi="Arial" w:cs="Arial"/>
          <w:szCs w:val="22"/>
        </w:rPr>
      </w:pPr>
      <w:r w:rsidRPr="0087102D">
        <w:rPr>
          <w:rFonts w:ascii="Arial" w:hAnsi="Arial" w:cs="Arial"/>
          <w:szCs w:val="22"/>
        </w:rPr>
        <w:t>nakladaln</w:t>
      </w:r>
      <w:r w:rsidR="00D81BBE" w:rsidRPr="0087102D">
        <w:rPr>
          <w:rFonts w:ascii="Arial" w:hAnsi="Arial" w:cs="Arial"/>
          <w:szCs w:val="22"/>
        </w:rPr>
        <w:t>a</w:t>
      </w:r>
      <w:r w:rsidRPr="0087102D">
        <w:rPr>
          <w:rFonts w:ascii="Arial" w:hAnsi="Arial" w:cs="Arial"/>
          <w:szCs w:val="22"/>
        </w:rPr>
        <w:t xml:space="preserve"> ramp</w:t>
      </w:r>
      <w:r w:rsidR="00D81BBE" w:rsidRPr="0087102D">
        <w:rPr>
          <w:rFonts w:ascii="Arial" w:hAnsi="Arial" w:cs="Arial"/>
          <w:szCs w:val="22"/>
        </w:rPr>
        <w:t>a se poruši</w:t>
      </w:r>
      <w:r w:rsidR="00AF12EC" w:rsidRPr="0087102D">
        <w:rPr>
          <w:rFonts w:ascii="Arial" w:hAnsi="Arial" w:cs="Arial"/>
          <w:szCs w:val="22"/>
        </w:rPr>
        <w:t>,</w:t>
      </w:r>
    </w:p>
    <w:p w14:paraId="345ECA44" w14:textId="758DD076" w:rsidR="00986FCF" w:rsidRPr="0087102D" w:rsidRDefault="00986FCF" w:rsidP="00986FCF">
      <w:pPr>
        <w:pStyle w:val="Odstavekseznama"/>
        <w:numPr>
          <w:ilvl w:val="0"/>
          <w:numId w:val="15"/>
        </w:numPr>
        <w:spacing w:line="276" w:lineRule="auto"/>
        <w:rPr>
          <w:rFonts w:ascii="Arial" w:hAnsi="Arial" w:cs="Arial"/>
          <w:szCs w:val="22"/>
        </w:rPr>
      </w:pPr>
      <w:r w:rsidRPr="0087102D">
        <w:rPr>
          <w:rFonts w:ascii="Arial" w:hAnsi="Arial" w:cs="Arial"/>
          <w:szCs w:val="22"/>
        </w:rPr>
        <w:t>proučiti upravičenost obnove skladišča oz. predvideti rušenje,</w:t>
      </w:r>
    </w:p>
    <w:p w14:paraId="3926507F" w14:textId="45E2EF79" w:rsidR="008A5742" w:rsidRDefault="008A5742" w:rsidP="008A5742">
      <w:pPr>
        <w:pStyle w:val="Odstavekseznama"/>
        <w:numPr>
          <w:ilvl w:val="0"/>
          <w:numId w:val="15"/>
        </w:numPr>
        <w:rPr>
          <w:rFonts w:ascii="Arial" w:hAnsi="Arial" w:cs="Arial"/>
          <w:szCs w:val="22"/>
        </w:rPr>
      </w:pPr>
      <w:r w:rsidRPr="0087102D">
        <w:rPr>
          <w:rFonts w:ascii="Arial" w:hAnsi="Arial" w:cs="Arial"/>
          <w:szCs w:val="22"/>
        </w:rPr>
        <w:t xml:space="preserve">znižati napetostni potencial tirnice tako da v normalnem obratovalnem stanju ne bo več prihajalo do proženja naprav </w:t>
      </w:r>
      <w:r w:rsidRPr="008A5742">
        <w:rPr>
          <w:rFonts w:ascii="Arial" w:hAnsi="Arial" w:cs="Arial"/>
          <w:szCs w:val="22"/>
        </w:rPr>
        <w:t>za omejevanje napetosti</w:t>
      </w:r>
    </w:p>
    <w:p w14:paraId="5040F51C" w14:textId="58E9E7E6" w:rsidR="00472B99" w:rsidRDefault="00D51F3D" w:rsidP="00472B99">
      <w:pPr>
        <w:pStyle w:val="Odstavekseznama"/>
        <w:numPr>
          <w:ilvl w:val="0"/>
          <w:numId w:val="15"/>
        </w:numPr>
        <w:rPr>
          <w:rFonts w:ascii="Arial" w:hAnsi="Arial" w:cs="Arial"/>
          <w:szCs w:val="22"/>
        </w:rPr>
      </w:pPr>
      <w:r>
        <w:rPr>
          <w:rFonts w:ascii="Arial" w:hAnsi="Arial" w:cs="Arial"/>
          <w:szCs w:val="22"/>
        </w:rPr>
        <w:t>z</w:t>
      </w:r>
      <w:r w:rsidR="00472B99" w:rsidRPr="00472B99">
        <w:rPr>
          <w:rFonts w:ascii="Arial" w:hAnsi="Arial" w:cs="Arial"/>
          <w:szCs w:val="22"/>
        </w:rPr>
        <w:t xml:space="preserve">agotoviti </w:t>
      </w:r>
      <w:r w:rsidR="00472B99">
        <w:rPr>
          <w:rFonts w:ascii="Arial" w:hAnsi="Arial" w:cs="Arial"/>
          <w:szCs w:val="22"/>
        </w:rPr>
        <w:t>parkirna mesta, polnilnice za električna vozila, kolesarnice,….,</w:t>
      </w:r>
      <w:r w:rsidR="00472B99" w:rsidRPr="00472B99">
        <w:rPr>
          <w:rFonts w:ascii="Arial" w:hAnsi="Arial" w:cs="Arial"/>
          <w:szCs w:val="22"/>
        </w:rPr>
        <w:t xml:space="preserve"> </w:t>
      </w:r>
      <w:r w:rsidR="00472B99">
        <w:rPr>
          <w:rFonts w:ascii="Arial" w:hAnsi="Arial" w:cs="Arial"/>
          <w:szCs w:val="22"/>
        </w:rPr>
        <w:t>v skladu s »Strategijo</w:t>
      </w:r>
      <w:r w:rsidR="00472B99" w:rsidRPr="00472B99">
        <w:rPr>
          <w:rFonts w:ascii="Arial" w:hAnsi="Arial" w:cs="Arial"/>
          <w:szCs w:val="22"/>
        </w:rPr>
        <w:t xml:space="preserve"> upravljanja delov železniške postajne infrastrukture za potnike</w:t>
      </w:r>
      <w:r w:rsidR="00472B99">
        <w:rPr>
          <w:rFonts w:ascii="Arial" w:hAnsi="Arial" w:cs="Arial"/>
          <w:szCs w:val="22"/>
        </w:rPr>
        <w:t>«</w:t>
      </w:r>
    </w:p>
    <w:p w14:paraId="3AB7354E" w14:textId="6DA52957" w:rsidR="00472B99" w:rsidRPr="00472B99" w:rsidRDefault="00472B99" w:rsidP="00472B99">
      <w:pPr>
        <w:pStyle w:val="Odstavekseznama"/>
        <w:numPr>
          <w:ilvl w:val="0"/>
          <w:numId w:val="15"/>
        </w:numPr>
        <w:rPr>
          <w:rFonts w:ascii="Arial" w:hAnsi="Arial" w:cs="Arial"/>
          <w:szCs w:val="22"/>
        </w:rPr>
      </w:pPr>
      <w:r>
        <w:rPr>
          <w:rFonts w:ascii="Arial" w:hAnsi="Arial" w:cs="Arial"/>
          <w:szCs w:val="22"/>
        </w:rPr>
        <w:t>predvideti</w:t>
      </w:r>
      <w:r w:rsidRPr="00472B99">
        <w:rPr>
          <w:rFonts w:ascii="Arial" w:hAnsi="Arial" w:cs="Arial"/>
          <w:szCs w:val="22"/>
        </w:rPr>
        <w:t xml:space="preserve"> lokacije za parkiranje avtobusov v primeru nadomestnega prevoza v času zapor ali drugih ovir v železniškem prometu (ali avtobusna postaja omogoča tak način prevoza?).</w:t>
      </w:r>
    </w:p>
    <w:p w14:paraId="0DE6A863" w14:textId="3C4C0DAC" w:rsidR="0056402B" w:rsidRPr="00524824" w:rsidRDefault="0056402B" w:rsidP="00E527F5">
      <w:pPr>
        <w:pStyle w:val="Odstavekseznama"/>
        <w:spacing w:line="276" w:lineRule="auto"/>
        <w:rPr>
          <w:rFonts w:ascii="Arial" w:hAnsi="Arial" w:cs="Arial"/>
          <w:szCs w:val="22"/>
        </w:rPr>
      </w:pPr>
    </w:p>
    <w:p w14:paraId="64D69F86" w14:textId="77777777" w:rsidR="00B57AF4" w:rsidRPr="00524824" w:rsidRDefault="00B57AF4" w:rsidP="00BC5FCD">
      <w:pPr>
        <w:spacing w:line="276" w:lineRule="auto"/>
        <w:rPr>
          <w:rFonts w:ascii="Arial" w:hAnsi="Arial" w:cs="Arial"/>
        </w:rPr>
      </w:pPr>
    </w:p>
    <w:p w14:paraId="24C3AC53" w14:textId="792E2F91" w:rsidR="0047201E" w:rsidRDefault="00E527F5" w:rsidP="00BC5FCD">
      <w:pPr>
        <w:spacing w:line="276" w:lineRule="auto"/>
        <w:rPr>
          <w:rFonts w:ascii="Arial" w:hAnsi="Arial" w:cs="Arial"/>
        </w:rPr>
      </w:pPr>
      <w:r w:rsidRPr="00E527F5">
        <w:rPr>
          <w:rFonts w:ascii="Arial" w:hAnsi="Arial" w:cs="Arial"/>
        </w:rPr>
        <w:t>Poleg tirne sheme, mora projektant predvideti obnovo postajnega poslopj</w:t>
      </w:r>
      <w:r w:rsidR="00AF0059">
        <w:rPr>
          <w:rFonts w:ascii="Arial" w:hAnsi="Arial" w:cs="Arial"/>
        </w:rPr>
        <w:t xml:space="preserve">a, skupaj z okolico ob upoštevanju Vzporednega navezovalnega projekta (glej. Tč. 2.3). </w:t>
      </w:r>
      <w:r w:rsidRPr="00E527F5">
        <w:rPr>
          <w:rFonts w:ascii="Arial" w:hAnsi="Arial" w:cs="Arial"/>
        </w:rPr>
        <w:t xml:space="preserve">Projektant mora pri načrtovanju obnove postajnih objektov in načrtovanju podhoda pri tem slediti navodilom oziroma smernicam ZVKDS.     </w:t>
      </w:r>
    </w:p>
    <w:p w14:paraId="47AF2B92" w14:textId="77777777" w:rsidR="00E527F5" w:rsidRPr="00524824" w:rsidRDefault="00E527F5" w:rsidP="00BC5FCD">
      <w:pPr>
        <w:spacing w:line="276" w:lineRule="auto"/>
        <w:rPr>
          <w:rFonts w:ascii="Arial" w:hAnsi="Arial" w:cs="Arial"/>
        </w:rPr>
      </w:pPr>
    </w:p>
    <w:p w14:paraId="5F767D1E" w14:textId="207248E9" w:rsidR="00AF0059" w:rsidRDefault="00523552" w:rsidP="00E35FC6">
      <w:pPr>
        <w:rPr>
          <w:rFonts w:ascii="Arial" w:hAnsi="Arial" w:cs="Arial"/>
        </w:rPr>
      </w:pPr>
      <w:r w:rsidRPr="00524824">
        <w:rPr>
          <w:rFonts w:ascii="Arial" w:hAnsi="Arial" w:cs="Arial"/>
        </w:rPr>
        <w:t>I</w:t>
      </w:r>
      <w:r w:rsidR="003449F3" w:rsidRPr="00524824">
        <w:rPr>
          <w:rFonts w:ascii="Arial" w:hAnsi="Arial" w:cs="Arial"/>
        </w:rPr>
        <w:t>zdelovalec naloge</w:t>
      </w:r>
      <w:r w:rsidRPr="00524824">
        <w:rPr>
          <w:rFonts w:ascii="Arial" w:hAnsi="Arial" w:cs="Arial"/>
        </w:rPr>
        <w:t xml:space="preserve"> je</w:t>
      </w:r>
      <w:r w:rsidR="003449F3" w:rsidRPr="00524824">
        <w:rPr>
          <w:rFonts w:ascii="Arial" w:hAnsi="Arial" w:cs="Arial"/>
        </w:rPr>
        <w:t xml:space="preserve"> dolžan pripraviti različne rešitve za dosego cilja, </w:t>
      </w:r>
      <w:r w:rsidRPr="00524824">
        <w:rPr>
          <w:rFonts w:ascii="Arial" w:hAnsi="Arial" w:cs="Arial"/>
        </w:rPr>
        <w:t xml:space="preserve">kar </w:t>
      </w:r>
      <w:r w:rsidR="00414733" w:rsidRPr="00524824">
        <w:rPr>
          <w:rFonts w:ascii="Arial" w:hAnsi="Arial" w:cs="Arial"/>
        </w:rPr>
        <w:t xml:space="preserve">pomeni izdelavo </w:t>
      </w:r>
      <w:r w:rsidR="007A7D29">
        <w:rPr>
          <w:rFonts w:ascii="Arial" w:hAnsi="Arial" w:cs="Arial"/>
        </w:rPr>
        <w:t xml:space="preserve"> najmanj 3 (treh) </w:t>
      </w:r>
      <w:r w:rsidR="00414733" w:rsidRPr="00524824">
        <w:rPr>
          <w:rFonts w:ascii="Arial" w:hAnsi="Arial" w:cs="Arial"/>
        </w:rPr>
        <w:t xml:space="preserve">variant idejne zasnove. Dolžan je tudi </w:t>
      </w:r>
      <w:r w:rsidR="003449F3" w:rsidRPr="00524824">
        <w:rPr>
          <w:rFonts w:ascii="Arial" w:hAnsi="Arial" w:cs="Arial"/>
        </w:rPr>
        <w:t xml:space="preserve">izdelati analizo prednosti in slabosti za posamezne </w:t>
      </w:r>
      <w:r w:rsidR="00946E71">
        <w:rPr>
          <w:rFonts w:ascii="Arial" w:hAnsi="Arial" w:cs="Arial"/>
        </w:rPr>
        <w:t>rešitve</w:t>
      </w:r>
      <w:r w:rsidR="003449F3" w:rsidRPr="00524824">
        <w:rPr>
          <w:rFonts w:ascii="Arial" w:hAnsi="Arial" w:cs="Arial"/>
        </w:rPr>
        <w:t xml:space="preserve"> s pojasnilom in</w:t>
      </w:r>
      <w:r w:rsidR="00946E71">
        <w:rPr>
          <w:rFonts w:ascii="Arial" w:hAnsi="Arial" w:cs="Arial"/>
        </w:rPr>
        <w:t xml:space="preserve"> opredelitvijo vidikov: ekonomskih, okoljskih, prostorskih in</w:t>
      </w:r>
      <w:r w:rsidR="003449F3" w:rsidRPr="00524824">
        <w:rPr>
          <w:rFonts w:ascii="Arial" w:hAnsi="Arial" w:cs="Arial"/>
        </w:rPr>
        <w:t xml:space="preserve"> prometno-tehnološk</w:t>
      </w:r>
      <w:r w:rsidR="00946E71">
        <w:rPr>
          <w:rFonts w:ascii="Arial" w:hAnsi="Arial" w:cs="Arial"/>
        </w:rPr>
        <w:t>ih</w:t>
      </w:r>
      <w:r w:rsidR="003449F3" w:rsidRPr="00524824">
        <w:rPr>
          <w:rFonts w:ascii="Arial" w:hAnsi="Arial" w:cs="Arial"/>
        </w:rPr>
        <w:t>.</w:t>
      </w:r>
    </w:p>
    <w:p w14:paraId="061CBAD5" w14:textId="41E8891C" w:rsidR="007A7D29" w:rsidRDefault="007A7D29" w:rsidP="00E35FC6">
      <w:pPr>
        <w:rPr>
          <w:rFonts w:ascii="Arial" w:hAnsi="Arial" w:cs="Arial"/>
        </w:rPr>
      </w:pPr>
    </w:p>
    <w:p w14:paraId="36513CFA" w14:textId="2BE4F55B" w:rsidR="007A7D29" w:rsidRPr="008D74AB" w:rsidRDefault="007A7D29" w:rsidP="007A7D29">
      <w:pPr>
        <w:rPr>
          <w:rFonts w:ascii="Arial" w:hAnsi="Arial" w:cs="Arial"/>
        </w:rPr>
      </w:pPr>
      <w:r>
        <w:rPr>
          <w:rFonts w:ascii="Arial" w:hAnsi="Arial" w:cs="Arial"/>
        </w:rPr>
        <w:t>V v</w:t>
      </w:r>
      <w:r w:rsidRPr="007A7D29">
        <w:rPr>
          <w:rFonts w:ascii="Arial" w:hAnsi="Arial" w:cs="Arial"/>
        </w:rPr>
        <w:t>ariantah</w:t>
      </w:r>
      <w:r w:rsidRPr="008D74AB">
        <w:rPr>
          <w:rFonts w:ascii="Arial" w:hAnsi="Arial" w:cs="Arial"/>
        </w:rPr>
        <w:t xml:space="preserve"> idejnih zasnov za SV naprave</w:t>
      </w:r>
      <w:r>
        <w:rPr>
          <w:rFonts w:ascii="Arial" w:hAnsi="Arial" w:cs="Arial"/>
        </w:rPr>
        <w:t xml:space="preserve"> mora upoštevati</w:t>
      </w:r>
      <w:r w:rsidRPr="008D74AB">
        <w:rPr>
          <w:rFonts w:ascii="Arial" w:hAnsi="Arial" w:cs="Arial"/>
        </w:rPr>
        <w:t>:</w:t>
      </w:r>
    </w:p>
    <w:p w14:paraId="659D10D2" w14:textId="77777777" w:rsidR="007A7D29" w:rsidRPr="007A7D29" w:rsidRDefault="007A7D29" w:rsidP="007A7D29">
      <w:pPr>
        <w:numPr>
          <w:ilvl w:val="0"/>
          <w:numId w:val="65"/>
        </w:numPr>
        <w:rPr>
          <w:rFonts w:ascii="Arial" w:hAnsi="Arial" w:cs="Arial"/>
        </w:rPr>
      </w:pPr>
      <w:r w:rsidRPr="008D74AB">
        <w:rPr>
          <w:rFonts w:ascii="Arial" w:hAnsi="Arial" w:cs="Arial"/>
        </w:rPr>
        <w:t>Osnovna varianta</w:t>
      </w:r>
      <w:r w:rsidRPr="007A7D29">
        <w:rPr>
          <w:rFonts w:ascii="Arial" w:hAnsi="Arial" w:cs="Arial"/>
        </w:rPr>
        <w:t>; Vgradnja nove elektronske SV naprave, izvedba vmesnih zavarovanj za izvedbo predvidenih gradbenih faz z elektronsko SV napravo, končno zavarovanje z elektronsko SV napravo, vključitev v CVP z lokalnim delovnim mestom ter projektno obdelavo vseh sprememb/nadgradenj/zamenjav na sistemih MO, APB in NPr.</w:t>
      </w:r>
    </w:p>
    <w:p w14:paraId="559B2580" w14:textId="77777777" w:rsidR="007A7D29" w:rsidRPr="007A7D29" w:rsidRDefault="007A7D29" w:rsidP="007A7D29">
      <w:pPr>
        <w:numPr>
          <w:ilvl w:val="0"/>
          <w:numId w:val="65"/>
        </w:numPr>
        <w:rPr>
          <w:rFonts w:ascii="Arial" w:hAnsi="Arial" w:cs="Arial"/>
        </w:rPr>
      </w:pPr>
      <w:r w:rsidRPr="008D74AB">
        <w:rPr>
          <w:rFonts w:ascii="Arial" w:hAnsi="Arial" w:cs="Arial"/>
        </w:rPr>
        <w:t>Varianta nova SV</w:t>
      </w:r>
      <w:r w:rsidRPr="007A7D29">
        <w:rPr>
          <w:rFonts w:ascii="Arial" w:hAnsi="Arial" w:cs="Arial"/>
        </w:rPr>
        <w:t>; izvedba vmesnih zavarovanj za izvedbo predvidenih gradbenih faz z predelavami obstoječe relejne naprave, končno zavarovanje z elektronsko SV napravo, vključitev v CVP z lokalnim delovnim mestom ter projektno obdelavo vseh sprememb/nadgradenj/zamenjav na sistemih MO, APB in NPr.</w:t>
      </w:r>
    </w:p>
    <w:p w14:paraId="3BFA77D7" w14:textId="77777777" w:rsidR="007A7D29" w:rsidRPr="007A7D29" w:rsidRDefault="007A7D29" w:rsidP="007A7D29">
      <w:pPr>
        <w:rPr>
          <w:rFonts w:ascii="Arial" w:hAnsi="Arial" w:cs="Arial"/>
        </w:rPr>
      </w:pPr>
    </w:p>
    <w:p w14:paraId="12D452DE" w14:textId="77777777" w:rsidR="007A7D29" w:rsidRPr="007A7D29" w:rsidRDefault="007A7D29" w:rsidP="007A7D29">
      <w:pPr>
        <w:rPr>
          <w:rFonts w:ascii="Arial" w:hAnsi="Arial" w:cs="Arial"/>
        </w:rPr>
      </w:pPr>
      <w:r w:rsidRPr="007A7D29">
        <w:rPr>
          <w:rFonts w:ascii="Arial" w:hAnsi="Arial" w:cs="Arial"/>
        </w:rPr>
        <w:t xml:space="preserve">Skladno z obema variantama naj bo variantno izdelan tudi načrt »Prestavitev in zaščita SVTK naprav«, </w:t>
      </w:r>
    </w:p>
    <w:p w14:paraId="10E0BBF6" w14:textId="77777777" w:rsidR="007A7D29" w:rsidRDefault="007A7D29" w:rsidP="00E35FC6">
      <w:pPr>
        <w:rPr>
          <w:rFonts w:ascii="Arial" w:hAnsi="Arial" w:cs="Arial"/>
        </w:rPr>
      </w:pPr>
    </w:p>
    <w:p w14:paraId="3702085F" w14:textId="77777777" w:rsidR="00AF0059" w:rsidRDefault="00AF0059">
      <w:pPr>
        <w:jc w:val="left"/>
        <w:rPr>
          <w:rFonts w:ascii="Arial" w:hAnsi="Arial" w:cs="Arial"/>
        </w:rPr>
      </w:pPr>
      <w:r>
        <w:rPr>
          <w:rFonts w:ascii="Arial" w:hAnsi="Arial" w:cs="Arial"/>
        </w:rPr>
        <w:br w:type="page"/>
      </w:r>
    </w:p>
    <w:p w14:paraId="01B6B908" w14:textId="5FAAD032" w:rsidR="003449F3" w:rsidRDefault="003449F3" w:rsidP="00E35FC6">
      <w:pPr>
        <w:rPr>
          <w:rFonts w:ascii="Arial" w:hAnsi="Arial" w:cs="Arial"/>
        </w:rPr>
      </w:pPr>
      <w:r w:rsidRPr="00524824">
        <w:rPr>
          <w:rFonts w:ascii="Arial" w:hAnsi="Arial" w:cs="Arial"/>
        </w:rPr>
        <w:lastRenderedPageBreak/>
        <w:t xml:space="preserve"> </w:t>
      </w:r>
    </w:p>
    <w:p w14:paraId="325318E8" w14:textId="6A97972E" w:rsidR="00AF0059" w:rsidRDefault="00AF0059" w:rsidP="00E35FC6">
      <w:pPr>
        <w:rPr>
          <w:rFonts w:ascii="Arial" w:hAnsi="Arial" w:cs="Arial"/>
        </w:rPr>
      </w:pPr>
    </w:p>
    <w:p w14:paraId="2B5EC2ED" w14:textId="766BCFDB" w:rsidR="00AF0059" w:rsidRPr="00AF0059" w:rsidRDefault="00AF0059" w:rsidP="00AF0059">
      <w:pPr>
        <w:pStyle w:val="Naslov2"/>
        <w:spacing w:before="0" w:line="276" w:lineRule="auto"/>
        <w:ind w:hanging="150"/>
        <w:rPr>
          <w:rFonts w:ascii="Arial" w:hAnsi="Arial" w:cs="Arial"/>
        </w:rPr>
      </w:pPr>
      <w:bookmarkStart w:id="52" w:name="_Toc119685840"/>
      <w:bookmarkStart w:id="53" w:name="_Toc119686776"/>
      <w:r>
        <w:rPr>
          <w:rFonts w:ascii="Arial" w:hAnsi="Arial" w:cs="Arial"/>
        </w:rPr>
        <w:t>Vzporedni navezovalni projekt</w:t>
      </w:r>
      <w:bookmarkEnd w:id="52"/>
      <w:bookmarkEnd w:id="53"/>
    </w:p>
    <w:p w14:paraId="6D68C389" w14:textId="77777777" w:rsidR="00AF0059" w:rsidRPr="00AF0059" w:rsidRDefault="00AF0059" w:rsidP="00AF0059">
      <w:pPr>
        <w:rPr>
          <w:rFonts w:ascii="Arial" w:hAnsi="Arial" w:cs="Arial"/>
        </w:rPr>
      </w:pPr>
    </w:p>
    <w:p w14:paraId="5A37772E" w14:textId="77777777" w:rsidR="00AF0059" w:rsidRPr="00AF0059" w:rsidRDefault="00AF0059" w:rsidP="00AF0059">
      <w:pPr>
        <w:rPr>
          <w:rFonts w:ascii="Arial" w:hAnsi="Arial" w:cs="Arial"/>
        </w:rPr>
      </w:pPr>
      <w:r w:rsidRPr="00AF0059">
        <w:rPr>
          <w:rFonts w:ascii="Arial" w:hAnsi="Arial" w:cs="Arial"/>
        </w:rPr>
        <w:t>Na območju železniške postaje Kranj je predvidena ureditev avtobusne postaje, ki je že v fazi načrtovanja in bo izvedena s strani Mestne občine Kranj. Podrobnejše podatke o tem mora pridobiti projektant od Mestne občine Kranj.</w:t>
      </w:r>
    </w:p>
    <w:p w14:paraId="1CE3FA74" w14:textId="77777777" w:rsidR="00AF0059" w:rsidRPr="00AF0059" w:rsidRDefault="00AF0059" w:rsidP="00AF0059">
      <w:pPr>
        <w:rPr>
          <w:rFonts w:ascii="Arial" w:hAnsi="Arial" w:cs="Arial"/>
        </w:rPr>
      </w:pPr>
      <w:r w:rsidRPr="00AF0059">
        <w:rPr>
          <w:rFonts w:ascii="Arial" w:hAnsi="Arial" w:cs="Arial"/>
        </w:rPr>
        <w:t>Predvidena ureditev železniške in avtobusne postaje:</w:t>
      </w:r>
    </w:p>
    <w:p w14:paraId="710BE657" w14:textId="77777777" w:rsidR="00AF0059" w:rsidRPr="00AF0059" w:rsidRDefault="00AF0059" w:rsidP="00AF0059">
      <w:pPr>
        <w:rPr>
          <w:rFonts w:ascii="Arial" w:hAnsi="Arial" w:cs="Arial"/>
        </w:rPr>
      </w:pPr>
      <w:r w:rsidRPr="00AF0059">
        <w:rPr>
          <w:rFonts w:ascii="Arial" w:hAnsi="Arial" w:cs="Arial"/>
        </w:rPr>
        <w:t>•</w:t>
      </w:r>
      <w:r w:rsidRPr="00AF0059">
        <w:rPr>
          <w:rFonts w:ascii="Arial" w:hAnsi="Arial" w:cs="Arial"/>
        </w:rPr>
        <w:tab/>
        <w:t>avtobusne postaje s 16 peroni in 5 mesti za čakanje avtobusov;</w:t>
      </w:r>
    </w:p>
    <w:p w14:paraId="70908C44" w14:textId="77777777" w:rsidR="00AF0059" w:rsidRPr="00AF0059" w:rsidRDefault="00AF0059" w:rsidP="00AF0059">
      <w:pPr>
        <w:rPr>
          <w:rFonts w:ascii="Arial" w:hAnsi="Arial" w:cs="Arial"/>
        </w:rPr>
      </w:pPr>
      <w:r w:rsidRPr="00AF0059">
        <w:rPr>
          <w:rFonts w:ascii="Arial" w:hAnsi="Arial" w:cs="Arial"/>
        </w:rPr>
        <w:t>•</w:t>
      </w:r>
      <w:r w:rsidRPr="00AF0059">
        <w:rPr>
          <w:rFonts w:ascii="Arial" w:hAnsi="Arial" w:cs="Arial"/>
        </w:rPr>
        <w:tab/>
        <w:t>nadstrešnice nad celotno avtobusno postajo;</w:t>
      </w:r>
    </w:p>
    <w:p w14:paraId="746205DC" w14:textId="77777777" w:rsidR="00AF0059" w:rsidRPr="00AF0059" w:rsidRDefault="00AF0059" w:rsidP="00AF0059">
      <w:pPr>
        <w:rPr>
          <w:rFonts w:ascii="Arial" w:hAnsi="Arial" w:cs="Arial"/>
        </w:rPr>
      </w:pPr>
      <w:r w:rsidRPr="00AF0059">
        <w:rPr>
          <w:rFonts w:ascii="Arial" w:hAnsi="Arial" w:cs="Arial"/>
        </w:rPr>
        <w:t>•</w:t>
      </w:r>
      <w:r w:rsidRPr="00AF0059">
        <w:rPr>
          <w:rFonts w:ascii="Arial" w:hAnsi="Arial" w:cs="Arial"/>
        </w:rPr>
        <w:tab/>
        <w:t>podzemne parkirne garaže (186 PM) z izhodom do železniške postaje ob trgu in v nadaljevanju izven nivojski dostop do peronov;</w:t>
      </w:r>
    </w:p>
    <w:p w14:paraId="6F87BE2F" w14:textId="77777777" w:rsidR="00AF0059" w:rsidRPr="00AF0059" w:rsidRDefault="00AF0059" w:rsidP="00AF0059">
      <w:pPr>
        <w:rPr>
          <w:rFonts w:ascii="Arial" w:hAnsi="Arial" w:cs="Arial"/>
        </w:rPr>
      </w:pPr>
      <w:r w:rsidRPr="00AF0059">
        <w:rPr>
          <w:rFonts w:ascii="Arial" w:hAnsi="Arial" w:cs="Arial"/>
        </w:rPr>
        <w:t>•</w:t>
      </w:r>
      <w:r w:rsidRPr="00AF0059">
        <w:rPr>
          <w:rFonts w:ascii="Arial" w:hAnsi="Arial" w:cs="Arial"/>
        </w:rPr>
        <w:tab/>
        <w:t>krožnega obračališča za avtobuse in ostali motorni promet;</w:t>
      </w:r>
    </w:p>
    <w:p w14:paraId="4597F541" w14:textId="77777777" w:rsidR="00AF0059" w:rsidRPr="00AF0059" w:rsidRDefault="00AF0059" w:rsidP="00AF0059">
      <w:pPr>
        <w:rPr>
          <w:rFonts w:ascii="Arial" w:hAnsi="Arial" w:cs="Arial"/>
        </w:rPr>
      </w:pPr>
      <w:r w:rsidRPr="00AF0059">
        <w:rPr>
          <w:rFonts w:ascii="Arial" w:hAnsi="Arial" w:cs="Arial"/>
        </w:rPr>
        <w:t>•</w:t>
      </w:r>
      <w:r w:rsidRPr="00AF0059">
        <w:rPr>
          <w:rFonts w:ascii="Arial" w:hAnsi="Arial" w:cs="Arial"/>
        </w:rPr>
        <w:tab/>
        <w:t>parkirnih mest za taksije in kolesa v neposredni bližini železniške postaje;</w:t>
      </w:r>
    </w:p>
    <w:p w14:paraId="71A892E8" w14:textId="77777777" w:rsidR="00AF0059" w:rsidRPr="00AF0059" w:rsidRDefault="00AF0059" w:rsidP="00AF0059">
      <w:pPr>
        <w:rPr>
          <w:rFonts w:ascii="Arial" w:hAnsi="Arial" w:cs="Arial"/>
        </w:rPr>
      </w:pPr>
      <w:r w:rsidRPr="00AF0059">
        <w:rPr>
          <w:rFonts w:ascii="Arial" w:hAnsi="Arial" w:cs="Arial"/>
        </w:rPr>
        <w:t>•</w:t>
      </w:r>
      <w:r w:rsidRPr="00AF0059">
        <w:rPr>
          <w:rFonts w:ascii="Arial" w:hAnsi="Arial" w:cs="Arial"/>
        </w:rPr>
        <w:tab/>
        <w:t>novega trga med železniško postajo in parkirišči za kolesa, s katerega je možen izven nivojski dostop do peronov železniške postaje in podzemne parkirne garaže;</w:t>
      </w:r>
    </w:p>
    <w:p w14:paraId="6B18B561" w14:textId="77777777" w:rsidR="00AF0059" w:rsidRPr="00AF0059" w:rsidRDefault="00AF0059" w:rsidP="00AF0059">
      <w:pPr>
        <w:rPr>
          <w:rFonts w:ascii="Arial" w:hAnsi="Arial" w:cs="Arial"/>
        </w:rPr>
      </w:pPr>
      <w:r w:rsidRPr="00AF0059">
        <w:rPr>
          <w:rFonts w:ascii="Arial" w:hAnsi="Arial" w:cs="Arial"/>
        </w:rPr>
        <w:t>•</w:t>
      </w:r>
      <w:r w:rsidRPr="00AF0059">
        <w:rPr>
          <w:rFonts w:ascii="Arial" w:hAnsi="Arial" w:cs="Arial"/>
        </w:rPr>
        <w:tab/>
        <w:t>novega drevoreda ob Kolodvorski cesti, v primeru odstranitve se lahko na mestu 'Subart'-a uredi manjši park z informacijsko točko;</w:t>
      </w:r>
    </w:p>
    <w:p w14:paraId="2DF3480B" w14:textId="77777777" w:rsidR="00AF0059" w:rsidRPr="00AF0059" w:rsidRDefault="00AF0059" w:rsidP="00AF0059">
      <w:pPr>
        <w:rPr>
          <w:rFonts w:ascii="Arial" w:hAnsi="Arial" w:cs="Arial"/>
        </w:rPr>
      </w:pPr>
      <w:r w:rsidRPr="00AF0059">
        <w:rPr>
          <w:rFonts w:ascii="Arial" w:hAnsi="Arial" w:cs="Arial"/>
        </w:rPr>
        <w:t>•</w:t>
      </w:r>
      <w:r w:rsidRPr="00AF0059">
        <w:rPr>
          <w:rFonts w:ascii="Arial" w:hAnsi="Arial" w:cs="Arial"/>
        </w:rPr>
        <w:tab/>
        <w:t>dvosmerne kolesarske in pešpoti od internega krožišča do Gorenjesavske ceste.</w:t>
      </w:r>
    </w:p>
    <w:p w14:paraId="691FA6EF" w14:textId="77777777" w:rsidR="00AF0059" w:rsidRPr="00AF0059" w:rsidRDefault="00AF0059" w:rsidP="00AF0059">
      <w:pPr>
        <w:rPr>
          <w:rFonts w:ascii="Arial" w:hAnsi="Arial" w:cs="Arial"/>
        </w:rPr>
      </w:pPr>
      <w:r w:rsidRPr="00AF0059">
        <w:rPr>
          <w:rFonts w:ascii="Arial" w:hAnsi="Arial" w:cs="Arial"/>
        </w:rPr>
        <w:t xml:space="preserve">Servisni prostori in čakalnica za potrebe avtobusne postaje se uredijo v stavbi železniške postaje. Stavba lesenega skladišča (skladišče A) se preuredi v galerijo in gostinski lokal z navezavo na zunanjo teraso, ki se uredi na vzhodnem delu ob obnovljenem vrtu s fontano. </w:t>
      </w:r>
    </w:p>
    <w:p w14:paraId="7E540FF6" w14:textId="77777777" w:rsidR="00AF0059" w:rsidRPr="00AF0059" w:rsidRDefault="00AF0059" w:rsidP="00AF0059">
      <w:pPr>
        <w:rPr>
          <w:rFonts w:ascii="Arial" w:hAnsi="Arial" w:cs="Arial"/>
        </w:rPr>
      </w:pPr>
      <w:r w:rsidRPr="00AF0059">
        <w:rPr>
          <w:rFonts w:ascii="Arial" w:hAnsi="Arial" w:cs="Arial"/>
        </w:rPr>
        <w:t>Za predvideno ureditev je potrebno odstraniti:</w:t>
      </w:r>
    </w:p>
    <w:p w14:paraId="79F55B35" w14:textId="77777777" w:rsidR="00AF0059" w:rsidRPr="00AF0059" w:rsidRDefault="00AF0059" w:rsidP="00AF0059">
      <w:pPr>
        <w:rPr>
          <w:rFonts w:ascii="Arial" w:hAnsi="Arial" w:cs="Arial"/>
        </w:rPr>
      </w:pPr>
      <w:r w:rsidRPr="00AF0059">
        <w:rPr>
          <w:rFonts w:ascii="Arial" w:hAnsi="Arial" w:cs="Arial"/>
        </w:rPr>
        <w:t>•</w:t>
      </w:r>
      <w:r w:rsidRPr="00AF0059">
        <w:rPr>
          <w:rFonts w:ascii="Arial" w:hAnsi="Arial" w:cs="Arial"/>
        </w:rPr>
        <w:tab/>
        <w:t>stavbo 'Subart';</w:t>
      </w:r>
    </w:p>
    <w:p w14:paraId="54B8F06C" w14:textId="77777777" w:rsidR="00AF0059" w:rsidRPr="00AF0059" w:rsidRDefault="00AF0059" w:rsidP="00AF0059">
      <w:pPr>
        <w:rPr>
          <w:rFonts w:ascii="Arial" w:hAnsi="Arial" w:cs="Arial"/>
        </w:rPr>
      </w:pPr>
      <w:r w:rsidRPr="00AF0059">
        <w:rPr>
          <w:rFonts w:ascii="Arial" w:hAnsi="Arial" w:cs="Arial"/>
        </w:rPr>
        <w:t>•</w:t>
      </w:r>
      <w:r w:rsidRPr="00AF0059">
        <w:rPr>
          <w:rFonts w:ascii="Arial" w:hAnsi="Arial" w:cs="Arial"/>
        </w:rPr>
        <w:tab/>
        <w:t>stavbo lesenega skladišča (skladišče B);</w:t>
      </w:r>
    </w:p>
    <w:p w14:paraId="55EC35ED" w14:textId="77777777" w:rsidR="00AF0059" w:rsidRPr="00AF0059" w:rsidRDefault="00AF0059" w:rsidP="00AF0059">
      <w:pPr>
        <w:rPr>
          <w:rFonts w:ascii="Arial" w:hAnsi="Arial" w:cs="Arial"/>
        </w:rPr>
      </w:pPr>
      <w:r w:rsidRPr="00AF0059">
        <w:rPr>
          <w:rFonts w:ascii="Arial" w:hAnsi="Arial" w:cs="Arial"/>
        </w:rPr>
        <w:t>•</w:t>
      </w:r>
      <w:r w:rsidRPr="00AF0059">
        <w:rPr>
          <w:rFonts w:ascii="Arial" w:hAnsi="Arial" w:cs="Arial"/>
        </w:rPr>
        <w:tab/>
        <w:t>tir 9 in 10 v celoti (nivojski prehod preko tirov se ukine);</w:t>
      </w:r>
    </w:p>
    <w:p w14:paraId="61DDA501" w14:textId="77777777" w:rsidR="00AF0059" w:rsidRPr="00AF0059" w:rsidRDefault="00AF0059" w:rsidP="00AF0059">
      <w:pPr>
        <w:rPr>
          <w:rFonts w:ascii="Arial" w:hAnsi="Arial" w:cs="Arial"/>
        </w:rPr>
      </w:pPr>
      <w:r w:rsidRPr="00AF0059">
        <w:rPr>
          <w:rFonts w:ascii="Arial" w:hAnsi="Arial" w:cs="Arial"/>
        </w:rPr>
        <w:t>•</w:t>
      </w:r>
      <w:r w:rsidRPr="00AF0059">
        <w:rPr>
          <w:rFonts w:ascii="Arial" w:hAnsi="Arial" w:cs="Arial"/>
        </w:rPr>
        <w:tab/>
        <w:t>tir 8 do stavbe 'Subart';</w:t>
      </w:r>
    </w:p>
    <w:p w14:paraId="0F100463" w14:textId="77777777" w:rsidR="00AF0059" w:rsidRPr="00AF0059" w:rsidRDefault="00AF0059" w:rsidP="00AF0059">
      <w:pPr>
        <w:rPr>
          <w:rFonts w:ascii="Arial" w:hAnsi="Arial" w:cs="Arial"/>
        </w:rPr>
      </w:pPr>
      <w:r w:rsidRPr="00AF0059">
        <w:rPr>
          <w:rFonts w:ascii="Arial" w:hAnsi="Arial" w:cs="Arial"/>
        </w:rPr>
        <w:t>•</w:t>
      </w:r>
      <w:r w:rsidRPr="00AF0059">
        <w:rPr>
          <w:rFonts w:ascii="Arial" w:hAnsi="Arial" w:cs="Arial"/>
        </w:rPr>
        <w:tab/>
        <w:t>paviljon, nadstrešek in eko otok na S delu servisnega območja SŽ.</w:t>
      </w:r>
    </w:p>
    <w:p w14:paraId="708112B7" w14:textId="5D4C0692" w:rsidR="00331B3A" w:rsidRDefault="00AF0059" w:rsidP="00AF0059">
      <w:pPr>
        <w:rPr>
          <w:rFonts w:ascii="Arial" w:hAnsi="Arial" w:cs="Arial"/>
        </w:rPr>
      </w:pPr>
      <w:r w:rsidRPr="00AF0059">
        <w:rPr>
          <w:rFonts w:ascii="Arial" w:hAnsi="Arial" w:cs="Arial"/>
        </w:rPr>
        <w:t>Servisno območje in parkirišče na zemljiščih SŽ se ohrani, predlagana je manjša preureditev površin, ozelenitev in nov dostop do parkirišča. Območje se v celoti ogradi.</w:t>
      </w:r>
    </w:p>
    <w:p w14:paraId="48A50919" w14:textId="77777777" w:rsidR="00AF0059" w:rsidRDefault="00AF0059" w:rsidP="00AF0059">
      <w:pPr>
        <w:rPr>
          <w:rFonts w:ascii="Arial" w:hAnsi="Arial" w:cs="Arial"/>
        </w:rPr>
      </w:pPr>
    </w:p>
    <w:p w14:paraId="697183F8" w14:textId="77777777" w:rsidR="00331B3A" w:rsidRPr="00524824" w:rsidRDefault="00331B3A" w:rsidP="00E35FC6">
      <w:pPr>
        <w:rPr>
          <w:rFonts w:ascii="Arial" w:hAnsi="Arial" w:cs="Arial"/>
        </w:rPr>
      </w:pPr>
    </w:p>
    <w:p w14:paraId="49DCFC50" w14:textId="22D562D7" w:rsidR="0064048D" w:rsidRDefault="0064048D" w:rsidP="0064048D">
      <w:pPr>
        <w:pStyle w:val="Naslov2"/>
        <w:spacing w:before="0" w:line="276" w:lineRule="auto"/>
        <w:ind w:hanging="150"/>
        <w:rPr>
          <w:rFonts w:ascii="Arial" w:hAnsi="Arial" w:cs="Arial"/>
        </w:rPr>
      </w:pPr>
      <w:bookmarkStart w:id="54" w:name="_Toc119685841"/>
      <w:bookmarkStart w:id="55" w:name="_Toc119686777"/>
      <w:r>
        <w:rPr>
          <w:rFonts w:ascii="Arial" w:hAnsi="Arial" w:cs="Arial"/>
        </w:rPr>
        <w:t>Obstoječe stanje</w:t>
      </w:r>
      <w:bookmarkEnd w:id="54"/>
      <w:bookmarkEnd w:id="55"/>
    </w:p>
    <w:p w14:paraId="2620752C" w14:textId="7CD0DED0" w:rsidR="0064048D" w:rsidRPr="00AF18B1" w:rsidRDefault="0064048D" w:rsidP="00AF18B1">
      <w:pPr>
        <w:rPr>
          <w:rFonts w:ascii="Arial" w:hAnsi="Arial" w:cs="Arial"/>
        </w:rPr>
      </w:pPr>
      <w:r w:rsidRPr="00AF18B1">
        <w:rPr>
          <w:rFonts w:ascii="Arial" w:hAnsi="Arial" w:cs="Arial"/>
        </w:rPr>
        <w:t>Stanje javne železniške infrastrukture, signalno varnostnih in telekomunikacijskih naprav ter</w:t>
      </w:r>
      <w:r w:rsidR="002617E6">
        <w:rPr>
          <w:rFonts w:ascii="Arial" w:hAnsi="Arial" w:cs="Arial"/>
        </w:rPr>
        <w:t xml:space="preserve"> </w:t>
      </w:r>
      <w:r w:rsidRPr="00AF18B1">
        <w:rPr>
          <w:rFonts w:ascii="Arial" w:hAnsi="Arial" w:cs="Arial"/>
        </w:rPr>
        <w:t>vozne mreže se zaradi dosedanjih nezadostno vloženih sredstev predvsem za vzdrževanje in</w:t>
      </w:r>
    </w:p>
    <w:p w14:paraId="463BEEDA" w14:textId="6109A929" w:rsidR="0064048D" w:rsidRDefault="0064048D" w:rsidP="00AF18B1">
      <w:pPr>
        <w:rPr>
          <w:rFonts w:ascii="Arial" w:hAnsi="Arial" w:cs="Arial"/>
        </w:rPr>
      </w:pPr>
      <w:r w:rsidRPr="00AF18B1">
        <w:rPr>
          <w:rFonts w:ascii="Arial" w:hAnsi="Arial" w:cs="Arial"/>
        </w:rPr>
        <w:t>posodobitev ter za razvoj iz leta v leto slabša.</w:t>
      </w:r>
    </w:p>
    <w:p w14:paraId="4AAB6F7F" w14:textId="77777777" w:rsidR="00AF18B1" w:rsidRPr="00AF18B1" w:rsidRDefault="00AF18B1" w:rsidP="00AF18B1">
      <w:pPr>
        <w:rPr>
          <w:rFonts w:ascii="Arial" w:hAnsi="Arial" w:cs="Arial"/>
        </w:rPr>
      </w:pPr>
    </w:p>
    <w:p w14:paraId="33050F56" w14:textId="2B53E1A0" w:rsidR="0064048D" w:rsidRDefault="0064048D" w:rsidP="00AF18B1">
      <w:pPr>
        <w:rPr>
          <w:rFonts w:ascii="Arial" w:hAnsi="Arial" w:cs="Arial"/>
        </w:rPr>
      </w:pPr>
      <w:r w:rsidRPr="00AF18B1">
        <w:rPr>
          <w:rFonts w:ascii="Arial" w:hAnsi="Arial" w:cs="Arial"/>
        </w:rPr>
        <w:t xml:space="preserve">Obstoječa infrastruktura na postaji </w:t>
      </w:r>
      <w:r w:rsidR="00184F26">
        <w:rPr>
          <w:rFonts w:ascii="Arial" w:hAnsi="Arial" w:cs="Arial"/>
        </w:rPr>
        <w:t>Kranj</w:t>
      </w:r>
      <w:r w:rsidRPr="00AF18B1">
        <w:rPr>
          <w:rFonts w:ascii="Arial" w:hAnsi="Arial" w:cs="Arial"/>
        </w:rPr>
        <w:t xml:space="preserve"> je v slabem stanju in je v celoti potrebna</w:t>
      </w:r>
      <w:r w:rsidR="002617E6">
        <w:rPr>
          <w:rFonts w:ascii="Arial" w:hAnsi="Arial" w:cs="Arial"/>
        </w:rPr>
        <w:t xml:space="preserve"> </w:t>
      </w:r>
      <w:r w:rsidRPr="00AF18B1">
        <w:rPr>
          <w:rFonts w:ascii="Arial" w:hAnsi="Arial" w:cs="Arial"/>
        </w:rPr>
        <w:t>zamenjave. Obstoječa koristna dolžina tirov je večinoma prekratka za današnje potrebe.</w:t>
      </w:r>
    </w:p>
    <w:p w14:paraId="52B83CE9" w14:textId="77777777" w:rsidR="00AF18B1" w:rsidRPr="00AF18B1" w:rsidRDefault="00AF18B1" w:rsidP="00AF18B1">
      <w:pPr>
        <w:rPr>
          <w:rFonts w:ascii="Arial" w:hAnsi="Arial" w:cs="Arial"/>
        </w:rPr>
      </w:pPr>
    </w:p>
    <w:p w14:paraId="428BDB67" w14:textId="12E2294C" w:rsidR="0064048D" w:rsidRDefault="0064048D" w:rsidP="00AF18B1">
      <w:pPr>
        <w:rPr>
          <w:rFonts w:ascii="Arial" w:hAnsi="Arial" w:cs="Arial"/>
        </w:rPr>
      </w:pPr>
      <w:r w:rsidRPr="00AF18B1">
        <w:rPr>
          <w:rFonts w:ascii="Arial" w:hAnsi="Arial" w:cs="Arial"/>
        </w:rPr>
        <w:t>Obstoječa peronska infrastruktura na postaji je v najosnovnejši obliki in ne zagotavlja</w:t>
      </w:r>
      <w:r w:rsidR="002617E6">
        <w:rPr>
          <w:rFonts w:ascii="Arial" w:hAnsi="Arial" w:cs="Arial"/>
        </w:rPr>
        <w:t xml:space="preserve"> </w:t>
      </w:r>
      <w:r w:rsidRPr="00AF18B1">
        <w:rPr>
          <w:rFonts w:ascii="Arial" w:hAnsi="Arial" w:cs="Arial"/>
        </w:rPr>
        <w:t>uporabnikom železniških storitev vseh osnovnih storitev in možnosti.</w:t>
      </w:r>
    </w:p>
    <w:p w14:paraId="4D7EF6FA" w14:textId="77777777" w:rsidR="00AF18B1" w:rsidRPr="00AF18B1" w:rsidRDefault="00AF18B1" w:rsidP="00AF18B1">
      <w:pPr>
        <w:rPr>
          <w:rFonts w:ascii="Arial" w:hAnsi="Arial" w:cs="Arial"/>
        </w:rPr>
      </w:pPr>
    </w:p>
    <w:p w14:paraId="0D4C66AB" w14:textId="41BB15F6" w:rsidR="0064048D" w:rsidRDefault="0064048D" w:rsidP="00451623">
      <w:pPr>
        <w:spacing w:line="276" w:lineRule="auto"/>
        <w:rPr>
          <w:rFonts w:ascii="Arial" w:hAnsi="Arial" w:cs="Arial"/>
        </w:rPr>
      </w:pPr>
      <w:r w:rsidRPr="00AF18B1">
        <w:rPr>
          <w:rFonts w:ascii="Arial" w:hAnsi="Arial" w:cs="Arial"/>
        </w:rPr>
        <w:t xml:space="preserve">Postajna zgradba </w:t>
      </w:r>
      <w:r w:rsidR="00CB124E">
        <w:rPr>
          <w:rFonts w:ascii="Arial" w:hAnsi="Arial" w:cs="Arial"/>
        </w:rPr>
        <w:t>K</w:t>
      </w:r>
      <w:r w:rsidR="00184F26">
        <w:rPr>
          <w:rFonts w:ascii="Arial" w:hAnsi="Arial" w:cs="Arial"/>
        </w:rPr>
        <w:t>ranj</w:t>
      </w:r>
      <w:r w:rsidRPr="00AF18B1">
        <w:rPr>
          <w:rFonts w:ascii="Arial" w:hAnsi="Arial" w:cs="Arial"/>
        </w:rPr>
        <w:t xml:space="preserve"> je v km </w:t>
      </w:r>
      <w:r w:rsidR="00184F26">
        <w:rPr>
          <w:rFonts w:ascii="Arial" w:hAnsi="Arial" w:cs="Arial"/>
        </w:rPr>
        <w:t>594</w:t>
      </w:r>
      <w:r w:rsidR="00331B3A" w:rsidRPr="00331B3A">
        <w:rPr>
          <w:rFonts w:ascii="Arial" w:hAnsi="Arial" w:cs="Arial"/>
        </w:rPr>
        <w:t>+</w:t>
      </w:r>
      <w:r w:rsidR="00184F26">
        <w:rPr>
          <w:rFonts w:ascii="Arial" w:hAnsi="Arial" w:cs="Arial"/>
        </w:rPr>
        <w:t>514</w:t>
      </w:r>
      <w:r w:rsidR="00331B3A" w:rsidRPr="00331B3A">
        <w:rPr>
          <w:rFonts w:ascii="Arial" w:hAnsi="Arial" w:cs="Arial"/>
        </w:rPr>
        <w:t>,</w:t>
      </w:r>
      <w:r w:rsidR="00184F26">
        <w:rPr>
          <w:rFonts w:ascii="Arial" w:hAnsi="Arial" w:cs="Arial"/>
        </w:rPr>
        <w:t>23</w:t>
      </w:r>
      <w:r w:rsidRPr="00AF18B1">
        <w:rPr>
          <w:rFonts w:ascii="Arial" w:hAnsi="Arial" w:cs="Arial"/>
        </w:rPr>
        <w:t xml:space="preserve">. Tirna slika postaje je v prilogi (Priloga </w:t>
      </w:r>
      <w:r w:rsidR="00AF18B1">
        <w:rPr>
          <w:rFonts w:ascii="Arial" w:hAnsi="Arial" w:cs="Arial"/>
        </w:rPr>
        <w:t>4</w:t>
      </w:r>
      <w:r w:rsidRPr="00AF18B1">
        <w:rPr>
          <w:rFonts w:ascii="Arial" w:hAnsi="Arial" w:cs="Arial"/>
        </w:rPr>
        <w:t xml:space="preserve"> -</w:t>
      </w:r>
      <w:r w:rsidR="002617E6">
        <w:rPr>
          <w:rFonts w:ascii="Arial" w:hAnsi="Arial" w:cs="Arial"/>
        </w:rPr>
        <w:t xml:space="preserve"> </w:t>
      </w:r>
      <w:r w:rsidRPr="00AF18B1">
        <w:rPr>
          <w:rFonts w:ascii="Arial" w:hAnsi="Arial" w:cs="Arial"/>
        </w:rPr>
        <w:t xml:space="preserve">Obstoječe stanje postaje </w:t>
      </w:r>
      <w:r w:rsidR="00184F26">
        <w:rPr>
          <w:rFonts w:ascii="Arial" w:hAnsi="Arial" w:cs="Arial"/>
        </w:rPr>
        <w:t>Kranj</w:t>
      </w:r>
      <w:r w:rsidRPr="00AF18B1">
        <w:rPr>
          <w:rFonts w:ascii="Arial" w:hAnsi="Arial" w:cs="Arial"/>
        </w:rPr>
        <w:t>)</w:t>
      </w:r>
    </w:p>
    <w:p w14:paraId="13C55915" w14:textId="77777777" w:rsidR="00AF18B1" w:rsidRPr="00AF18B1" w:rsidRDefault="00AF18B1" w:rsidP="00AF18B1">
      <w:pPr>
        <w:rPr>
          <w:rFonts w:ascii="Arial" w:hAnsi="Arial" w:cs="Arial"/>
        </w:rPr>
      </w:pPr>
    </w:p>
    <w:p w14:paraId="470B68CA" w14:textId="14F74569" w:rsidR="0064048D" w:rsidRPr="00AF18B1" w:rsidRDefault="0064048D" w:rsidP="00AF18B1">
      <w:pPr>
        <w:rPr>
          <w:rFonts w:ascii="Arial" w:hAnsi="Arial" w:cs="Arial"/>
        </w:rPr>
      </w:pPr>
      <w:r w:rsidRPr="00AF18B1">
        <w:rPr>
          <w:rFonts w:ascii="Arial" w:hAnsi="Arial" w:cs="Arial"/>
        </w:rPr>
        <w:t>Temeljna problematika odvijanja železniškega prometa je predvsem:</w:t>
      </w:r>
    </w:p>
    <w:p w14:paraId="1BBFEFD7" w14:textId="3F9E2CEB" w:rsidR="0064048D" w:rsidRPr="00AF18B1" w:rsidRDefault="00AF18B1" w:rsidP="00AF18B1">
      <w:pPr>
        <w:rPr>
          <w:rFonts w:ascii="Arial" w:hAnsi="Arial" w:cs="Arial"/>
        </w:rPr>
      </w:pPr>
      <w:r>
        <w:rPr>
          <w:rFonts w:ascii="Arial" w:hAnsi="Arial" w:cs="Arial"/>
        </w:rPr>
        <w:t>-</w:t>
      </w:r>
      <w:r w:rsidR="00D40870">
        <w:rPr>
          <w:rFonts w:ascii="Arial" w:hAnsi="Arial" w:cs="Arial"/>
        </w:rPr>
        <w:t xml:space="preserve"> </w:t>
      </w:r>
      <w:r w:rsidR="0064048D" w:rsidRPr="00AF18B1">
        <w:rPr>
          <w:rFonts w:ascii="Arial" w:hAnsi="Arial" w:cs="Arial"/>
        </w:rPr>
        <w:t>omejena zmogljivost proge (hitrost, nosilnost),</w:t>
      </w:r>
    </w:p>
    <w:p w14:paraId="775EBF0D" w14:textId="64D0F8D9" w:rsidR="0064048D" w:rsidRPr="00AF18B1" w:rsidRDefault="00AF18B1" w:rsidP="00AF18B1">
      <w:pPr>
        <w:rPr>
          <w:rFonts w:ascii="Arial" w:hAnsi="Arial" w:cs="Arial"/>
        </w:rPr>
      </w:pPr>
      <w:r>
        <w:rPr>
          <w:rFonts w:ascii="Arial" w:hAnsi="Arial" w:cs="Arial"/>
        </w:rPr>
        <w:t>-</w:t>
      </w:r>
      <w:r w:rsidR="0064048D" w:rsidRPr="00AF18B1">
        <w:rPr>
          <w:rFonts w:ascii="Arial" w:hAnsi="Arial" w:cs="Arial"/>
        </w:rPr>
        <w:t xml:space="preserve"> starejše signalno - varnostne naprave (problem vzdrževanja, izklopi delovanja,…),</w:t>
      </w:r>
    </w:p>
    <w:p w14:paraId="68A565CE" w14:textId="77777777" w:rsidR="0024473B" w:rsidRDefault="00AF18B1" w:rsidP="00AF18B1">
      <w:pPr>
        <w:rPr>
          <w:rFonts w:ascii="Arial" w:hAnsi="Arial" w:cs="Arial"/>
        </w:rPr>
      </w:pPr>
      <w:r>
        <w:rPr>
          <w:rFonts w:ascii="Arial" w:hAnsi="Arial" w:cs="Arial"/>
        </w:rPr>
        <w:t>-</w:t>
      </w:r>
      <w:r w:rsidR="0024473B">
        <w:rPr>
          <w:rFonts w:ascii="Arial" w:hAnsi="Arial" w:cs="Arial"/>
        </w:rPr>
        <w:t xml:space="preserve"> </w:t>
      </w:r>
      <w:r w:rsidR="0064048D" w:rsidRPr="00AF18B1">
        <w:rPr>
          <w:rFonts w:ascii="Arial" w:hAnsi="Arial" w:cs="Arial"/>
        </w:rPr>
        <w:t xml:space="preserve">ni izvennivojskih dostopov na peronsko infrastrukturo, kar vpliva na </w:t>
      </w:r>
      <w:r w:rsidR="00D40870">
        <w:rPr>
          <w:rFonts w:ascii="Arial" w:hAnsi="Arial" w:cs="Arial"/>
        </w:rPr>
        <w:t>varnost uporabnikov javne železniške infrastrukture</w:t>
      </w:r>
      <w:r w:rsidR="008F615E">
        <w:rPr>
          <w:rFonts w:ascii="Arial" w:hAnsi="Arial" w:cs="Arial"/>
        </w:rPr>
        <w:t>,</w:t>
      </w:r>
    </w:p>
    <w:p w14:paraId="2383CEE3" w14:textId="41CFA4B2" w:rsidR="0064048D" w:rsidRDefault="00AF18B1" w:rsidP="00AF18B1">
      <w:pPr>
        <w:rPr>
          <w:rFonts w:ascii="Arial" w:hAnsi="Arial" w:cs="Arial"/>
        </w:rPr>
      </w:pPr>
      <w:r>
        <w:rPr>
          <w:rFonts w:ascii="Arial" w:hAnsi="Arial" w:cs="Arial"/>
        </w:rPr>
        <w:t>-</w:t>
      </w:r>
      <w:r w:rsidR="0024473B">
        <w:rPr>
          <w:rFonts w:ascii="Arial" w:hAnsi="Arial" w:cs="Arial"/>
        </w:rPr>
        <w:t xml:space="preserve"> </w:t>
      </w:r>
      <w:r w:rsidR="0064048D" w:rsidRPr="00AF18B1">
        <w:rPr>
          <w:rFonts w:ascii="Arial" w:hAnsi="Arial" w:cs="Arial"/>
        </w:rPr>
        <w:t>omejene koristne dolžine postajnih tirov,</w:t>
      </w:r>
    </w:p>
    <w:p w14:paraId="6DC8371C" w14:textId="77777777" w:rsidR="00AF18B1" w:rsidRPr="00AF18B1" w:rsidRDefault="00AF18B1" w:rsidP="00AF18B1">
      <w:pPr>
        <w:rPr>
          <w:rFonts w:ascii="Arial" w:hAnsi="Arial" w:cs="Arial"/>
        </w:rPr>
      </w:pPr>
    </w:p>
    <w:p w14:paraId="1B723117" w14:textId="16C39A2D" w:rsidR="0064048D" w:rsidRDefault="0064048D" w:rsidP="00AF18B1">
      <w:pPr>
        <w:rPr>
          <w:rFonts w:ascii="Arial" w:hAnsi="Arial" w:cs="Arial"/>
        </w:rPr>
      </w:pPr>
      <w:r w:rsidRPr="00AF18B1">
        <w:rPr>
          <w:rFonts w:ascii="Arial" w:hAnsi="Arial" w:cs="Arial"/>
        </w:rPr>
        <w:lastRenderedPageBreak/>
        <w:t>Posledice omejene zmogljivosti se odražajo v</w:t>
      </w:r>
      <w:r w:rsidR="00AF18B1">
        <w:rPr>
          <w:rFonts w:ascii="Arial" w:hAnsi="Arial" w:cs="Arial"/>
        </w:rPr>
        <w:t xml:space="preserve"> </w:t>
      </w:r>
      <w:r w:rsidRPr="00AF18B1">
        <w:rPr>
          <w:rFonts w:ascii="Arial" w:hAnsi="Arial" w:cs="Arial"/>
        </w:rPr>
        <w:t>zamudah vlakov, ki jih je izjemno težko odpraviti (veriženje zamud), stabilnosti voznega reda</w:t>
      </w:r>
      <w:r w:rsidR="00AF18B1">
        <w:rPr>
          <w:rFonts w:ascii="Arial" w:hAnsi="Arial" w:cs="Arial"/>
        </w:rPr>
        <w:t xml:space="preserve"> in</w:t>
      </w:r>
      <w:r w:rsidRPr="00AF18B1">
        <w:rPr>
          <w:rFonts w:ascii="Arial" w:hAnsi="Arial" w:cs="Arial"/>
        </w:rPr>
        <w:t xml:space="preserve"> daljših voznih časih vlakov.</w:t>
      </w:r>
    </w:p>
    <w:p w14:paraId="68FE7641" w14:textId="77777777" w:rsidR="00AF18B1" w:rsidRPr="00AF18B1" w:rsidRDefault="00AF18B1" w:rsidP="00AF18B1">
      <w:pPr>
        <w:rPr>
          <w:rFonts w:ascii="Arial" w:hAnsi="Arial" w:cs="Arial"/>
        </w:rPr>
      </w:pPr>
    </w:p>
    <w:p w14:paraId="06D1F814" w14:textId="3C9CA7BC" w:rsidR="0064048D" w:rsidRPr="009C2ED5" w:rsidRDefault="0064048D" w:rsidP="00AF18B1">
      <w:pPr>
        <w:rPr>
          <w:rFonts w:ascii="Arial" w:hAnsi="Arial" w:cs="Arial"/>
          <w:u w:val="single"/>
        </w:rPr>
      </w:pPr>
      <w:r w:rsidRPr="009C2ED5">
        <w:rPr>
          <w:rFonts w:ascii="Arial" w:hAnsi="Arial" w:cs="Arial"/>
          <w:u w:val="single"/>
        </w:rPr>
        <w:t>Zgornji ustroj</w:t>
      </w:r>
    </w:p>
    <w:p w14:paraId="4026DE00" w14:textId="524817A5" w:rsidR="0064048D" w:rsidRPr="0087102D" w:rsidRDefault="0064048D" w:rsidP="00AF18B1">
      <w:pPr>
        <w:rPr>
          <w:rFonts w:ascii="Arial" w:hAnsi="Arial" w:cs="Arial"/>
        </w:rPr>
      </w:pPr>
      <w:r w:rsidRPr="00AF18B1">
        <w:rPr>
          <w:rFonts w:ascii="Arial" w:hAnsi="Arial" w:cs="Arial"/>
        </w:rPr>
        <w:t xml:space="preserve">Na postaji so </w:t>
      </w:r>
      <w:r w:rsidR="00D40870">
        <w:rPr>
          <w:rFonts w:ascii="Arial" w:hAnsi="Arial" w:cs="Arial"/>
        </w:rPr>
        <w:t xml:space="preserve">kretnice in </w:t>
      </w:r>
      <w:r w:rsidRPr="00AF18B1">
        <w:rPr>
          <w:rFonts w:ascii="Arial" w:hAnsi="Arial" w:cs="Arial"/>
        </w:rPr>
        <w:t xml:space="preserve">tirnice sistema </w:t>
      </w:r>
      <w:r w:rsidR="00D40870">
        <w:rPr>
          <w:rFonts w:ascii="Arial" w:hAnsi="Arial" w:cs="Arial"/>
        </w:rPr>
        <w:t>45E1</w:t>
      </w:r>
      <w:r w:rsidR="00184F26">
        <w:rPr>
          <w:rFonts w:ascii="Arial" w:hAnsi="Arial" w:cs="Arial"/>
        </w:rPr>
        <w:t>,</w:t>
      </w:r>
      <w:r w:rsidR="00D40870">
        <w:rPr>
          <w:rFonts w:ascii="Arial" w:hAnsi="Arial" w:cs="Arial"/>
        </w:rPr>
        <w:t xml:space="preserve"> </w:t>
      </w:r>
      <w:r w:rsidRPr="00AF18B1">
        <w:rPr>
          <w:rFonts w:ascii="Arial" w:hAnsi="Arial" w:cs="Arial"/>
        </w:rPr>
        <w:t>49E1</w:t>
      </w:r>
      <w:r w:rsidR="00184F26">
        <w:rPr>
          <w:rFonts w:ascii="Arial" w:hAnsi="Arial" w:cs="Arial"/>
        </w:rPr>
        <w:t xml:space="preserve"> in 60E1</w:t>
      </w:r>
      <w:r w:rsidRPr="00AF18B1">
        <w:rPr>
          <w:rFonts w:ascii="Arial" w:hAnsi="Arial" w:cs="Arial"/>
        </w:rPr>
        <w:t xml:space="preserve"> na lesenih </w:t>
      </w:r>
      <w:r w:rsidR="0024473B">
        <w:rPr>
          <w:rFonts w:ascii="Arial" w:hAnsi="Arial" w:cs="Arial"/>
        </w:rPr>
        <w:t xml:space="preserve">in betonskih </w:t>
      </w:r>
      <w:r w:rsidRPr="00AF18B1">
        <w:rPr>
          <w:rFonts w:ascii="Arial" w:hAnsi="Arial" w:cs="Arial"/>
        </w:rPr>
        <w:t>prag</w:t>
      </w:r>
      <w:r w:rsidR="0024473B">
        <w:rPr>
          <w:rFonts w:ascii="Arial" w:hAnsi="Arial" w:cs="Arial"/>
        </w:rPr>
        <w:t>ovih</w:t>
      </w:r>
      <w:r w:rsidRPr="00AF18B1">
        <w:rPr>
          <w:rFonts w:ascii="Arial" w:hAnsi="Arial" w:cs="Arial"/>
        </w:rPr>
        <w:t xml:space="preserve"> </w:t>
      </w:r>
      <w:r w:rsidRPr="0087102D">
        <w:rPr>
          <w:rFonts w:ascii="Arial" w:hAnsi="Arial" w:cs="Arial"/>
        </w:rPr>
        <w:t>s K ali SKL pritrditvijo.</w:t>
      </w:r>
    </w:p>
    <w:p w14:paraId="066A4FF5" w14:textId="1BB2A3F5" w:rsidR="0064048D" w:rsidRPr="0087102D" w:rsidRDefault="0064048D" w:rsidP="00AF18B1">
      <w:pPr>
        <w:rPr>
          <w:rFonts w:ascii="Arial" w:hAnsi="Arial" w:cs="Arial"/>
        </w:rPr>
      </w:pPr>
      <w:r w:rsidRPr="0087102D">
        <w:rPr>
          <w:rFonts w:ascii="Arial" w:hAnsi="Arial" w:cs="Arial"/>
        </w:rPr>
        <w:t>Železniški pragi so leseni</w:t>
      </w:r>
      <w:r w:rsidR="0024473B" w:rsidRPr="0087102D">
        <w:rPr>
          <w:rFonts w:ascii="Arial" w:hAnsi="Arial" w:cs="Arial"/>
        </w:rPr>
        <w:t xml:space="preserve"> in betonski</w:t>
      </w:r>
      <w:r w:rsidRPr="0087102D">
        <w:rPr>
          <w:rFonts w:ascii="Arial" w:hAnsi="Arial" w:cs="Arial"/>
        </w:rPr>
        <w:t>. Stanje pragov je zelo slabo, ponekod pragi praktično že trohnijo</w:t>
      </w:r>
      <w:r w:rsidR="002617E6" w:rsidRPr="0087102D">
        <w:rPr>
          <w:rFonts w:ascii="Arial" w:hAnsi="Arial" w:cs="Arial"/>
        </w:rPr>
        <w:t xml:space="preserve"> </w:t>
      </w:r>
      <w:r w:rsidRPr="0087102D">
        <w:rPr>
          <w:rFonts w:ascii="Arial" w:hAnsi="Arial" w:cs="Arial"/>
        </w:rPr>
        <w:t>in je nujna njihova zamenjava, saj je vzdrževanje proge postalo neekonomično.</w:t>
      </w:r>
    </w:p>
    <w:p w14:paraId="2F48A933" w14:textId="1821BFDA" w:rsidR="00A61289" w:rsidRPr="0087102D" w:rsidRDefault="00A61289" w:rsidP="00AF18B1">
      <w:pPr>
        <w:rPr>
          <w:rFonts w:ascii="Arial" w:hAnsi="Arial" w:cs="Arial"/>
        </w:rPr>
      </w:pPr>
    </w:p>
    <w:p w14:paraId="61C9D78C" w14:textId="34EF7D76" w:rsidR="00A61289" w:rsidRPr="0087102D" w:rsidRDefault="00A61289" w:rsidP="00AF18B1">
      <w:pPr>
        <w:rPr>
          <w:rFonts w:ascii="Arial" w:hAnsi="Arial" w:cs="Arial"/>
          <w:u w:val="single"/>
        </w:rPr>
      </w:pPr>
      <w:r w:rsidRPr="0087102D">
        <w:rPr>
          <w:rFonts w:ascii="Arial" w:hAnsi="Arial" w:cs="Arial"/>
          <w:u w:val="single"/>
        </w:rPr>
        <w:t>Spodnji ustroj</w:t>
      </w:r>
    </w:p>
    <w:p w14:paraId="62ACDEDC" w14:textId="459DE895" w:rsidR="00A61289" w:rsidRPr="0087102D" w:rsidRDefault="00A61289" w:rsidP="00AF18B1">
      <w:pPr>
        <w:rPr>
          <w:rFonts w:ascii="Arial" w:hAnsi="Arial" w:cs="Arial"/>
        </w:rPr>
      </w:pPr>
      <w:r w:rsidRPr="0087102D">
        <w:rPr>
          <w:rFonts w:ascii="Arial" w:hAnsi="Arial" w:cs="Arial"/>
        </w:rPr>
        <w:t xml:space="preserve">Na postaji je spodnji ustroj dotrajan, pojavljajo se blatna mesta, odvodnjavanje ni urejeno. </w:t>
      </w:r>
      <w:r w:rsidR="00341682" w:rsidRPr="0087102D">
        <w:rPr>
          <w:rFonts w:ascii="Arial" w:hAnsi="Arial" w:cs="Arial"/>
        </w:rPr>
        <w:t xml:space="preserve">Podrobne podatke o </w:t>
      </w:r>
      <w:r w:rsidR="0038747B" w:rsidRPr="0087102D">
        <w:rPr>
          <w:rFonts w:ascii="Arial" w:hAnsi="Arial" w:cs="Arial"/>
        </w:rPr>
        <w:t xml:space="preserve">objektih spodnjega ustroja (propusti, podvoz, drenaže, zidovi,….) ter podatke o </w:t>
      </w:r>
      <w:r w:rsidR="00341682" w:rsidRPr="0087102D">
        <w:rPr>
          <w:rFonts w:ascii="Arial" w:hAnsi="Arial" w:cs="Arial"/>
        </w:rPr>
        <w:t>odvodnih kapacitetah mora projektant pridobiti na terenu</w:t>
      </w:r>
      <w:r w:rsidR="0038747B" w:rsidRPr="0087102D">
        <w:rPr>
          <w:rFonts w:ascii="Arial" w:hAnsi="Arial" w:cs="Arial"/>
        </w:rPr>
        <w:t>.</w:t>
      </w:r>
    </w:p>
    <w:p w14:paraId="76D0974C" w14:textId="77777777" w:rsidR="007876E5" w:rsidRPr="0087102D" w:rsidRDefault="007876E5" w:rsidP="00AF18B1">
      <w:pPr>
        <w:rPr>
          <w:rFonts w:ascii="Arial" w:hAnsi="Arial" w:cs="Arial"/>
        </w:rPr>
      </w:pPr>
    </w:p>
    <w:p w14:paraId="0D1CD7D7" w14:textId="77777777" w:rsidR="007876E5" w:rsidRPr="0087102D" w:rsidRDefault="007876E5" w:rsidP="007876E5">
      <w:pPr>
        <w:rPr>
          <w:rFonts w:ascii="Arial" w:hAnsi="Arial" w:cs="Arial"/>
          <w:u w:val="single"/>
        </w:rPr>
      </w:pPr>
      <w:r w:rsidRPr="0087102D">
        <w:rPr>
          <w:rFonts w:ascii="Arial" w:hAnsi="Arial" w:cs="Arial"/>
          <w:u w:val="single"/>
        </w:rPr>
        <w:t>Vozno omrežje</w:t>
      </w:r>
    </w:p>
    <w:p w14:paraId="75D3EC0C" w14:textId="77777777" w:rsidR="007876E5" w:rsidRPr="0087102D" w:rsidRDefault="007876E5" w:rsidP="007876E5">
      <w:pPr>
        <w:rPr>
          <w:rFonts w:ascii="Arial" w:hAnsi="Arial" w:cs="Arial"/>
        </w:rPr>
      </w:pPr>
      <w:r w:rsidRPr="0087102D">
        <w:rPr>
          <w:rFonts w:ascii="Arial" w:hAnsi="Arial" w:cs="Arial"/>
        </w:rPr>
        <w:t xml:space="preserve">Obnove voznega omrežja se še niso izvajale, razen na posameznih drogovih so bili v okviru  rednega vzdrževanja zamenjani nosilci voznega voda in napajalnega voda skupaj z silikonskimi izolatorji. </w:t>
      </w:r>
    </w:p>
    <w:p w14:paraId="530F6B3F" w14:textId="27B2230F" w:rsidR="007876E5" w:rsidRDefault="007876E5" w:rsidP="007876E5">
      <w:pPr>
        <w:rPr>
          <w:rFonts w:ascii="Arial" w:hAnsi="Arial" w:cs="Arial"/>
        </w:rPr>
      </w:pPr>
      <w:r w:rsidRPr="0087102D">
        <w:rPr>
          <w:rFonts w:ascii="Arial" w:hAnsi="Arial" w:cs="Arial"/>
        </w:rPr>
        <w:t xml:space="preserve">Vozna mreža je </w:t>
      </w:r>
      <w:r w:rsidRPr="007876E5">
        <w:rPr>
          <w:rFonts w:ascii="Arial" w:hAnsi="Arial" w:cs="Arial"/>
        </w:rPr>
        <w:t>pri zaključku življenjske dobe in potrebna popolne obnove z nadgradnjo.</w:t>
      </w:r>
    </w:p>
    <w:p w14:paraId="77F7C3B2" w14:textId="54FFB7F0" w:rsidR="009C2ED5" w:rsidRDefault="009C2ED5" w:rsidP="007876E5">
      <w:pPr>
        <w:rPr>
          <w:rFonts w:ascii="Arial" w:hAnsi="Arial" w:cs="Arial"/>
        </w:rPr>
      </w:pPr>
      <w:r w:rsidRPr="009C2ED5">
        <w:rPr>
          <w:rFonts w:ascii="Arial" w:hAnsi="Arial" w:cs="Arial"/>
        </w:rPr>
        <w:t>Nosilni drogovi na odprti progi od Škofje Loke do Kranja in naprej do Podnarta so postavljeni na desni strani proge. Nosilni drogovi na postajnem območju so postavljeni med tiroma št. 4 in št. 5, ter so oštevilčeni od začetka ločišča »A« do ločišča »B« z zaporednimi številkami od 1 do 40. Na območju med kretnicama št. 13 in št. 16 stojijo še nosilni drogovi, ki so označeni s številkami 201, 211, 221, 231, 232, 241 in 251.</w:t>
      </w:r>
    </w:p>
    <w:p w14:paraId="7140643A" w14:textId="7AE3551A" w:rsidR="008A5742" w:rsidRDefault="008A5742" w:rsidP="007876E5">
      <w:pPr>
        <w:rPr>
          <w:rFonts w:ascii="Arial" w:hAnsi="Arial" w:cs="Arial"/>
        </w:rPr>
      </w:pPr>
      <w:r w:rsidRPr="008A5742">
        <w:rPr>
          <w:rFonts w:ascii="Arial" w:hAnsi="Arial" w:cs="Arial"/>
        </w:rPr>
        <w:t>Povratni vod na p.o. Kranj – Jesnice sestavljajo tirnice UIC 60, v uporabi je odprt sistem skupinskega ozem</w:t>
      </w:r>
      <w:r>
        <w:rPr>
          <w:rFonts w:ascii="Arial" w:hAnsi="Arial" w:cs="Arial"/>
        </w:rPr>
        <w:t>ljevanja drogov voznega omrežja, razen na postajah Podnart in lesce Bled, kjer so še tirnice sistema 49E1.</w:t>
      </w:r>
    </w:p>
    <w:p w14:paraId="7616B9DA" w14:textId="60E4CF3D" w:rsidR="00DC6DE8" w:rsidRDefault="00DC6DE8" w:rsidP="007876E5">
      <w:pPr>
        <w:rPr>
          <w:rFonts w:ascii="Arial" w:hAnsi="Arial" w:cs="Arial"/>
        </w:rPr>
      </w:pPr>
    </w:p>
    <w:p w14:paraId="22CD8373" w14:textId="1A7DD0B5" w:rsidR="00DC6DE8" w:rsidRPr="009C2ED5" w:rsidRDefault="00DC6DE8" w:rsidP="00DC6DE8">
      <w:pPr>
        <w:rPr>
          <w:rFonts w:ascii="Arial" w:hAnsi="Arial" w:cs="Arial"/>
          <w:u w:val="single"/>
        </w:rPr>
      </w:pPr>
      <w:r w:rsidRPr="009C2ED5">
        <w:rPr>
          <w:rFonts w:ascii="Arial" w:hAnsi="Arial" w:cs="Arial"/>
          <w:u w:val="single"/>
        </w:rPr>
        <w:t xml:space="preserve">SV </w:t>
      </w:r>
      <w:r w:rsidR="009C2ED5">
        <w:rPr>
          <w:rFonts w:ascii="Arial" w:hAnsi="Arial" w:cs="Arial"/>
          <w:u w:val="single"/>
        </w:rPr>
        <w:t xml:space="preserve">in TK </w:t>
      </w:r>
      <w:r w:rsidRPr="009C2ED5">
        <w:rPr>
          <w:rFonts w:ascii="Arial" w:hAnsi="Arial" w:cs="Arial"/>
          <w:u w:val="single"/>
        </w:rPr>
        <w:t>naprave</w:t>
      </w:r>
    </w:p>
    <w:p w14:paraId="12B078D0" w14:textId="5555A433" w:rsidR="009C2ED5" w:rsidRDefault="009C2ED5" w:rsidP="009C2ED5">
      <w:pPr>
        <w:rPr>
          <w:rFonts w:ascii="Arial" w:hAnsi="Arial" w:cs="Arial"/>
        </w:rPr>
      </w:pPr>
      <w:r w:rsidRPr="009C2ED5">
        <w:rPr>
          <w:rFonts w:ascii="Arial" w:hAnsi="Arial" w:cs="Arial"/>
        </w:rPr>
        <w:t>Na železniški postaji Kranj (ŽP Kranj) je vgrajena elektrorelejna signalnovarnostna naprava (v nadaljevanju ERSV naprava). Naprava je nameščena kot postavljalni pult (v nadaljevanju PP) v prometni pisarni. V ERSV napravo so vključene vse kretnice, izvozni signali, preduvozni signali in uvozni signali. Postaja je v smislu signalno varnostnih naprav zavarovana z elektro relejno varnostno napravo sistema Sl Te. Postaja je daljinsko vodena iz centra vodenja prometa v Ljubljani. Kontrola prostosti ali zasedenosti tirov in kretnic je izvedena s tirnimi izolirkami.</w:t>
      </w:r>
    </w:p>
    <w:p w14:paraId="518916DC" w14:textId="40319D04" w:rsidR="00F22CDB" w:rsidRDefault="00F22CDB" w:rsidP="009C2ED5">
      <w:pPr>
        <w:rPr>
          <w:rFonts w:ascii="Arial" w:hAnsi="Arial" w:cs="Arial"/>
        </w:rPr>
      </w:pPr>
    </w:p>
    <w:p w14:paraId="4A617759" w14:textId="1E669CEB" w:rsidR="00F22CDB" w:rsidRDefault="00F22CDB" w:rsidP="00170D3C">
      <w:pPr>
        <w:rPr>
          <w:rFonts w:ascii="Arial" w:hAnsi="Arial" w:cs="Arial"/>
        </w:rPr>
      </w:pPr>
      <w:r w:rsidRPr="00F22CDB">
        <w:rPr>
          <w:rFonts w:ascii="Arial" w:hAnsi="Arial" w:cs="Arial"/>
        </w:rPr>
        <w:t xml:space="preserve">Glavna proga št. 20 Ljubljana – Jesenice – d. m. je opremljena z napravami avtomatskega </w:t>
      </w:r>
      <w:r w:rsidRPr="0087102D">
        <w:rPr>
          <w:rFonts w:ascii="Arial" w:hAnsi="Arial" w:cs="Arial"/>
        </w:rPr>
        <w:t xml:space="preserve">progovnega bloka (v nadaljevanju APB), z elektronskimi števniki osi, z avtostop napravami (v nadaljevanju AS) in s telekomunikacijskimi napravami za vzpostavljanje različnih telefonskih zvez (v nadaljevanju TK pult), Na odseku vključno od postaje Medvode do vključno </w:t>
      </w:r>
      <w:r w:rsidR="00170D3C" w:rsidRPr="0087102D">
        <w:rPr>
          <w:rFonts w:ascii="Arial" w:hAnsi="Arial" w:cs="Arial"/>
        </w:rPr>
        <w:t>začasnega službenega mesta</w:t>
      </w:r>
      <w:r w:rsidR="007A7D29" w:rsidRPr="0087102D">
        <w:rPr>
          <w:rFonts w:ascii="Arial" w:hAnsi="Arial" w:cs="Arial"/>
        </w:rPr>
        <w:t xml:space="preserve"> </w:t>
      </w:r>
      <w:r w:rsidRPr="0087102D">
        <w:rPr>
          <w:rFonts w:ascii="Arial" w:hAnsi="Arial" w:cs="Arial"/>
        </w:rPr>
        <w:t xml:space="preserve">Slovenski Javornik je proga opremljena z napravami za daljinsko vodenje prometa (v nadaljevanju DV prometa), ki se poslužuje iz centra za vodenje prometa (v </w:t>
      </w:r>
      <w:r w:rsidRPr="00F22CDB">
        <w:rPr>
          <w:rFonts w:ascii="Arial" w:hAnsi="Arial" w:cs="Arial"/>
        </w:rPr>
        <w:t>nadaljevanju CVP).</w:t>
      </w:r>
    </w:p>
    <w:p w14:paraId="6C87A10A" w14:textId="302A9D85" w:rsidR="00F22CDB" w:rsidRDefault="00F22CDB" w:rsidP="009C2ED5">
      <w:pPr>
        <w:rPr>
          <w:rFonts w:ascii="Arial" w:hAnsi="Arial" w:cs="Arial"/>
        </w:rPr>
      </w:pPr>
    </w:p>
    <w:p w14:paraId="6DE9BF9F" w14:textId="77777777" w:rsidR="00F22CDB" w:rsidRPr="009C2ED5" w:rsidRDefault="00F22CDB" w:rsidP="009C2ED5">
      <w:pPr>
        <w:rPr>
          <w:rFonts w:ascii="Arial" w:hAnsi="Arial" w:cs="Arial"/>
        </w:rPr>
      </w:pPr>
    </w:p>
    <w:p w14:paraId="2DC52859" w14:textId="17177E9C" w:rsidR="007876E5" w:rsidRDefault="009C2ED5" w:rsidP="009C2ED5">
      <w:pPr>
        <w:rPr>
          <w:rFonts w:ascii="Arial" w:hAnsi="Arial" w:cs="Arial"/>
        </w:rPr>
      </w:pPr>
      <w:r w:rsidRPr="009C2ED5">
        <w:rPr>
          <w:rFonts w:ascii="Arial" w:hAnsi="Arial" w:cs="Arial"/>
        </w:rPr>
        <w:t>Postaja Kranj je opremljena z vsemi TK sistemi, ki so potrebni za izvajanje operativnih aktivnosti pri upravljanju prometa na ŽP Kranj kot tudi na celotni progi G 20. Prav tako je na postaji vgrajen sistem za zvočno obveščanje potnikov. Celotna proga G 20 in s tem tudi celotno postajno območje postaje Kranj, vključno s tirom do Naklega, je pokrito s signalom sistema GSM-R. Bazna postaja tega sistema se nahaja na B strani postaje Kranj.</w:t>
      </w:r>
    </w:p>
    <w:p w14:paraId="2D337FD9" w14:textId="77777777" w:rsidR="007876E5" w:rsidRDefault="007876E5" w:rsidP="007876E5">
      <w:pPr>
        <w:rPr>
          <w:rFonts w:ascii="Arial" w:hAnsi="Arial" w:cs="Arial"/>
        </w:rPr>
      </w:pPr>
    </w:p>
    <w:p w14:paraId="76AF12DE" w14:textId="77777777" w:rsidR="00535EAD" w:rsidRPr="00524824" w:rsidRDefault="00535EAD" w:rsidP="00BC5FCD">
      <w:pPr>
        <w:pStyle w:val="Naslov1"/>
        <w:spacing w:before="0" w:after="0" w:line="276" w:lineRule="auto"/>
        <w:ind w:left="431" w:hanging="431"/>
        <w:rPr>
          <w:rFonts w:ascii="Arial" w:hAnsi="Arial" w:cs="Arial"/>
        </w:rPr>
      </w:pPr>
      <w:bookmarkStart w:id="56" w:name="_Toc119685842"/>
      <w:bookmarkStart w:id="57" w:name="_Toc119686778"/>
      <w:r w:rsidRPr="00524824">
        <w:rPr>
          <w:rFonts w:ascii="Arial" w:hAnsi="Arial" w:cs="Arial"/>
        </w:rPr>
        <w:lastRenderedPageBreak/>
        <w:t>Izhodišča za izdelavo naloge</w:t>
      </w:r>
      <w:bookmarkEnd w:id="56"/>
      <w:bookmarkEnd w:id="57"/>
      <w:r w:rsidRPr="00524824">
        <w:rPr>
          <w:rFonts w:ascii="Arial" w:hAnsi="Arial" w:cs="Arial"/>
        </w:rPr>
        <w:t xml:space="preserve"> </w:t>
      </w:r>
    </w:p>
    <w:p w14:paraId="3573D359" w14:textId="77777777" w:rsidR="00965AA1" w:rsidRPr="001C3C2C" w:rsidRDefault="00965AA1" w:rsidP="001C3C2C">
      <w:pPr>
        <w:pStyle w:val="Naslov1"/>
        <w:numPr>
          <w:ilvl w:val="0"/>
          <w:numId w:val="0"/>
        </w:numPr>
        <w:spacing w:before="0" w:after="0" w:line="276" w:lineRule="auto"/>
        <w:ind w:left="432" w:hanging="432"/>
        <w:rPr>
          <w:rFonts w:ascii="Arial" w:hAnsi="Arial" w:cs="Arial"/>
          <w:caps w:val="0"/>
        </w:rPr>
      </w:pPr>
    </w:p>
    <w:p w14:paraId="377FCB2F" w14:textId="77777777" w:rsidR="00110DF4" w:rsidRPr="00524824" w:rsidRDefault="00110DF4" w:rsidP="00BC5FCD">
      <w:pPr>
        <w:pStyle w:val="Naslov1"/>
        <w:numPr>
          <w:ilvl w:val="0"/>
          <w:numId w:val="0"/>
        </w:numPr>
        <w:spacing w:before="0" w:after="0" w:line="276" w:lineRule="auto"/>
        <w:ind w:left="432" w:hanging="432"/>
        <w:rPr>
          <w:rFonts w:ascii="Arial" w:hAnsi="Arial" w:cs="Arial"/>
          <w:caps w:val="0"/>
        </w:rPr>
      </w:pPr>
      <w:bookmarkStart w:id="58" w:name="_Toc119685843"/>
      <w:bookmarkStart w:id="59" w:name="_Toc119686779"/>
      <w:r w:rsidRPr="001C3C2C">
        <w:rPr>
          <w:rFonts w:ascii="Arial" w:hAnsi="Arial" w:cs="Arial"/>
          <w:bCs w:val="0"/>
          <w:caps w:val="0"/>
        </w:rPr>
        <w:t>3.1</w:t>
      </w:r>
      <w:r w:rsidRPr="001C3C2C">
        <w:rPr>
          <w:rFonts w:ascii="Arial" w:hAnsi="Arial" w:cs="Arial"/>
          <w:b w:val="0"/>
          <w:bCs w:val="0"/>
          <w:caps w:val="0"/>
        </w:rPr>
        <w:tab/>
      </w:r>
      <w:bookmarkStart w:id="60" w:name="_Toc43731222"/>
      <w:r w:rsidRPr="00524824">
        <w:rPr>
          <w:rFonts w:ascii="Arial" w:hAnsi="Arial" w:cs="Arial"/>
          <w:caps w:val="0"/>
        </w:rPr>
        <w:t>Splošno</w:t>
      </w:r>
      <w:bookmarkEnd w:id="58"/>
      <w:bookmarkEnd w:id="59"/>
      <w:bookmarkEnd w:id="60"/>
    </w:p>
    <w:p w14:paraId="3CA29959" w14:textId="77777777" w:rsidR="00FC170E" w:rsidRPr="00524824" w:rsidRDefault="00FC170E" w:rsidP="00FC170E">
      <w:pPr>
        <w:rPr>
          <w:rFonts w:ascii="Arial" w:hAnsi="Arial" w:cs="Arial"/>
        </w:rPr>
      </w:pPr>
    </w:p>
    <w:p w14:paraId="44E1CBEA" w14:textId="77777777" w:rsidR="00B060A6" w:rsidRPr="00524824" w:rsidRDefault="00110DF4" w:rsidP="00B060A6">
      <w:pPr>
        <w:pBdr>
          <w:top w:val="nil"/>
          <w:left w:val="nil"/>
          <w:bottom w:val="nil"/>
          <w:right w:val="nil"/>
          <w:between w:val="nil"/>
        </w:pBdr>
        <w:spacing w:line="276" w:lineRule="auto"/>
        <w:rPr>
          <w:rFonts w:ascii="Arial" w:hAnsi="Arial" w:cs="Arial"/>
        </w:rPr>
      </w:pPr>
      <w:r w:rsidRPr="00524824">
        <w:rPr>
          <w:rFonts w:ascii="Arial" w:hAnsi="Arial" w:cs="Arial"/>
        </w:rPr>
        <w:t xml:space="preserve">Načrte je potrebno izdelati skladno z veljavno zakonodajo v Republiki Sloveniji in tehničnimi predpisi ter standardi. </w:t>
      </w:r>
      <w:r w:rsidR="00B060A6" w:rsidRPr="00524824">
        <w:rPr>
          <w:rFonts w:ascii="Arial" w:hAnsi="Arial" w:cs="Arial"/>
        </w:rPr>
        <w:t>Pri izdelavi projektne dokumentacije naj se upoštevajo ustrezne direktive in Tehnične specifikacije za interoperabilnost (TSI) ter drugi evropski in nacionalni razvojni programi, ki vplivajo na oblikovanje razvoja javne železniške infrastrukture. Projektant naj navede direktive in TSI, ki jih je upošteval pri izdelavi projektne dokumentacije. Projektant mora v primeru geografskih, okoljskih ali urbanističnih omejitev vsa odstopanja ustrezno utemeljiti.</w:t>
      </w:r>
    </w:p>
    <w:p w14:paraId="2558AF05" w14:textId="77777777" w:rsidR="00B060A6" w:rsidRPr="00524824" w:rsidRDefault="00B060A6" w:rsidP="00B060A6">
      <w:pPr>
        <w:pBdr>
          <w:top w:val="nil"/>
          <w:left w:val="nil"/>
          <w:bottom w:val="nil"/>
          <w:right w:val="nil"/>
          <w:between w:val="nil"/>
        </w:pBdr>
        <w:spacing w:line="276" w:lineRule="auto"/>
        <w:rPr>
          <w:rFonts w:ascii="Arial" w:hAnsi="Arial" w:cs="Arial"/>
        </w:rPr>
      </w:pPr>
    </w:p>
    <w:p w14:paraId="563F1294" w14:textId="77777777" w:rsidR="00110DF4" w:rsidRPr="00524824" w:rsidRDefault="00110DF4" w:rsidP="00BC5FCD">
      <w:pPr>
        <w:pBdr>
          <w:top w:val="nil"/>
          <w:left w:val="nil"/>
          <w:bottom w:val="nil"/>
          <w:right w:val="nil"/>
          <w:between w:val="nil"/>
        </w:pBdr>
        <w:spacing w:line="276" w:lineRule="auto"/>
        <w:rPr>
          <w:rFonts w:ascii="Arial" w:hAnsi="Arial" w:cs="Arial"/>
        </w:rPr>
      </w:pPr>
      <w:r w:rsidRPr="00524824">
        <w:rPr>
          <w:rFonts w:ascii="Arial" w:hAnsi="Arial" w:cs="Arial"/>
        </w:rPr>
        <w:t xml:space="preserve">Pri izdelavi načrtov naj projektant </w:t>
      </w:r>
      <w:r w:rsidR="00B060A6" w:rsidRPr="00524824">
        <w:rPr>
          <w:rFonts w:ascii="Arial" w:hAnsi="Arial" w:cs="Arial"/>
        </w:rPr>
        <w:t xml:space="preserve">smiselno </w:t>
      </w:r>
      <w:r w:rsidRPr="00524824">
        <w:rPr>
          <w:rFonts w:ascii="Arial" w:hAnsi="Arial" w:cs="Arial"/>
        </w:rPr>
        <w:t>upošteva tudi Pravilnik o podrobnejši vsebini dokumentacije in obrazcih, povezanih z graditvijo objektov (Uradni list RS, št. 36/18 in 51/18 – popr.).</w:t>
      </w:r>
    </w:p>
    <w:p w14:paraId="4CB8A7B5" w14:textId="77777777" w:rsidR="00110DF4" w:rsidRPr="00524824" w:rsidRDefault="00110DF4" w:rsidP="00BC5FCD">
      <w:pPr>
        <w:pBdr>
          <w:top w:val="nil"/>
          <w:left w:val="nil"/>
          <w:bottom w:val="nil"/>
          <w:right w:val="nil"/>
          <w:between w:val="nil"/>
        </w:pBdr>
        <w:spacing w:line="276" w:lineRule="auto"/>
        <w:rPr>
          <w:rFonts w:ascii="Arial" w:hAnsi="Arial" w:cs="Arial"/>
        </w:rPr>
      </w:pPr>
    </w:p>
    <w:p w14:paraId="6306B2D4" w14:textId="77777777" w:rsidR="00110DF4" w:rsidRPr="00524824" w:rsidRDefault="00110DF4" w:rsidP="00BC5FCD">
      <w:pPr>
        <w:pBdr>
          <w:top w:val="nil"/>
          <w:left w:val="nil"/>
          <w:bottom w:val="nil"/>
          <w:right w:val="nil"/>
          <w:between w:val="nil"/>
        </w:pBdr>
        <w:spacing w:line="276" w:lineRule="auto"/>
        <w:rPr>
          <w:rFonts w:ascii="Arial" w:hAnsi="Arial" w:cs="Arial"/>
        </w:rPr>
      </w:pPr>
      <w:r w:rsidRPr="00524824">
        <w:rPr>
          <w:rFonts w:ascii="Arial" w:hAnsi="Arial" w:cs="Arial"/>
        </w:rPr>
        <w:t>V vseh fazah izdelave načrtov mora projektant takoj obvestiti naročnika in inženirja, v kolikor ugotovi, da vseh predvidenih del ni možno izvesti skladno s predpisi oz. projektno nalogo. Pri tem mora naročniku in inženirju predlagati ustrezne tehnične rešitve.</w:t>
      </w:r>
    </w:p>
    <w:p w14:paraId="13075452" w14:textId="77777777" w:rsidR="00110DF4" w:rsidRPr="00524824" w:rsidRDefault="00110DF4" w:rsidP="00BC5FCD">
      <w:pPr>
        <w:pBdr>
          <w:top w:val="nil"/>
          <w:left w:val="nil"/>
          <w:bottom w:val="nil"/>
          <w:right w:val="nil"/>
          <w:between w:val="nil"/>
        </w:pBdr>
        <w:spacing w:line="276" w:lineRule="auto"/>
        <w:rPr>
          <w:rFonts w:ascii="Arial" w:hAnsi="Arial" w:cs="Arial"/>
        </w:rPr>
      </w:pPr>
    </w:p>
    <w:p w14:paraId="1B3A9772" w14:textId="77777777" w:rsidR="00110DF4" w:rsidRPr="00524824" w:rsidRDefault="00110DF4" w:rsidP="00BC5FCD">
      <w:pPr>
        <w:pBdr>
          <w:top w:val="nil"/>
          <w:left w:val="nil"/>
          <w:bottom w:val="nil"/>
          <w:right w:val="nil"/>
          <w:between w:val="nil"/>
        </w:pBdr>
        <w:spacing w:line="276" w:lineRule="auto"/>
        <w:rPr>
          <w:rFonts w:ascii="Arial" w:hAnsi="Arial" w:cs="Arial"/>
        </w:rPr>
      </w:pPr>
      <w:r w:rsidRPr="00524824">
        <w:rPr>
          <w:rFonts w:ascii="Arial" w:hAnsi="Arial" w:cs="Arial"/>
        </w:rPr>
        <w:t>Naročnik si pridržuje pravico dajati projektantu med izdelavo naloge dodatna navodila, ki jih bo moral upoštevati, ne da bi imel pravico do dodatne cene, če taka navodila ne bodo bistveno vplivala na obseg naloge.</w:t>
      </w:r>
    </w:p>
    <w:p w14:paraId="31D0B918" w14:textId="77777777" w:rsidR="00110DF4" w:rsidRPr="00524824" w:rsidRDefault="00110DF4" w:rsidP="00BC5FCD">
      <w:pPr>
        <w:pBdr>
          <w:top w:val="nil"/>
          <w:left w:val="nil"/>
          <w:bottom w:val="nil"/>
          <w:right w:val="nil"/>
          <w:between w:val="nil"/>
        </w:pBdr>
        <w:spacing w:line="276" w:lineRule="auto"/>
        <w:rPr>
          <w:rFonts w:ascii="Arial" w:hAnsi="Arial" w:cs="Arial"/>
        </w:rPr>
      </w:pPr>
    </w:p>
    <w:p w14:paraId="2F59AEE7" w14:textId="74EFF1F2" w:rsidR="00110DF4" w:rsidRPr="00524824" w:rsidRDefault="00110DF4" w:rsidP="00BC5FCD">
      <w:pPr>
        <w:pBdr>
          <w:top w:val="nil"/>
          <w:left w:val="nil"/>
          <w:bottom w:val="nil"/>
          <w:right w:val="nil"/>
          <w:between w:val="nil"/>
        </w:pBdr>
        <w:spacing w:line="276" w:lineRule="auto"/>
        <w:rPr>
          <w:rFonts w:ascii="Arial" w:hAnsi="Arial" w:cs="Arial"/>
        </w:rPr>
      </w:pPr>
      <w:r w:rsidRPr="00524824">
        <w:rPr>
          <w:rFonts w:ascii="Arial" w:hAnsi="Arial" w:cs="Arial"/>
        </w:rPr>
        <w:t>Predvidoma se bodo dela v zvezi z gradnjo izven nivojskih dostopov</w:t>
      </w:r>
      <w:r w:rsidR="00AF12EC">
        <w:rPr>
          <w:rFonts w:ascii="Arial" w:hAnsi="Arial" w:cs="Arial"/>
        </w:rPr>
        <w:t xml:space="preserve"> na perone</w:t>
      </w:r>
      <w:r w:rsidRPr="00524824">
        <w:rPr>
          <w:rFonts w:ascii="Arial" w:hAnsi="Arial" w:cs="Arial"/>
        </w:rPr>
        <w:t xml:space="preserve"> in ostale pripadajoče infrastrukture izvajala kot vzdrževalna dela v javno korist. Vsi posegi mora</w:t>
      </w:r>
      <w:r w:rsidR="00AF12EC">
        <w:rPr>
          <w:rFonts w:ascii="Arial" w:hAnsi="Arial" w:cs="Arial"/>
        </w:rPr>
        <w:t>jo</w:t>
      </w:r>
      <w:r w:rsidRPr="00524824">
        <w:rPr>
          <w:rFonts w:ascii="Arial" w:hAnsi="Arial" w:cs="Arial"/>
        </w:rPr>
        <w:t xml:space="preserve"> biti locirani na zemljišču javne železniške infrastrukture (JŽI). V kolikor projektant ugotovi, da del ne bo mogoče izvesti kot vzdrževalna dela v javno korist</w:t>
      </w:r>
      <w:r w:rsidR="00414733" w:rsidRPr="00524824">
        <w:rPr>
          <w:rFonts w:ascii="Arial" w:hAnsi="Arial" w:cs="Arial"/>
        </w:rPr>
        <w:t xml:space="preserve"> ali da bo potreben poseg izven zemljišč JŽI, </w:t>
      </w:r>
      <w:r w:rsidRPr="00524824">
        <w:rPr>
          <w:rFonts w:ascii="Arial" w:hAnsi="Arial" w:cs="Arial"/>
        </w:rPr>
        <w:t>mora o tem takoj obvestiti naročnika</w:t>
      </w:r>
      <w:r w:rsidR="00414733" w:rsidRPr="00524824">
        <w:rPr>
          <w:rFonts w:ascii="Arial" w:hAnsi="Arial" w:cs="Arial"/>
        </w:rPr>
        <w:t xml:space="preserve"> oz. njegovega inženirja ter</w:t>
      </w:r>
      <w:r w:rsidRPr="00524824">
        <w:rPr>
          <w:rFonts w:ascii="Arial" w:hAnsi="Arial" w:cs="Arial"/>
        </w:rPr>
        <w:t xml:space="preserve"> predlagati ustrezn</w:t>
      </w:r>
      <w:r w:rsidR="00414733" w:rsidRPr="00524824">
        <w:rPr>
          <w:rFonts w:ascii="Arial" w:hAnsi="Arial" w:cs="Arial"/>
        </w:rPr>
        <w:t>ejšo</w:t>
      </w:r>
      <w:r w:rsidRPr="00524824">
        <w:rPr>
          <w:rFonts w:ascii="Arial" w:hAnsi="Arial" w:cs="Arial"/>
        </w:rPr>
        <w:t xml:space="preserve"> rešitev.</w:t>
      </w:r>
      <w:r w:rsidR="00FF64F6" w:rsidRPr="00524824">
        <w:rPr>
          <w:rFonts w:ascii="Arial" w:hAnsi="Arial" w:cs="Arial"/>
        </w:rPr>
        <w:t xml:space="preserve"> V primeru izvajanja del na zemljišču oziroma objektih, ki niso v lasti RS s statusom JŽI mora izdelovalec projektne dokumentacije pridobiti ustrezna soglasja lastnikov.</w:t>
      </w:r>
    </w:p>
    <w:p w14:paraId="1E979DF3" w14:textId="77777777" w:rsidR="00110DF4" w:rsidRPr="00524824" w:rsidRDefault="00110DF4" w:rsidP="00BC5FCD">
      <w:pPr>
        <w:spacing w:line="276" w:lineRule="auto"/>
        <w:rPr>
          <w:rFonts w:ascii="Arial" w:hAnsi="Arial" w:cs="Arial"/>
        </w:rPr>
      </w:pPr>
    </w:p>
    <w:p w14:paraId="39933870" w14:textId="77777777" w:rsidR="00124906" w:rsidRPr="00524824" w:rsidRDefault="00110DF4" w:rsidP="00BC5FCD">
      <w:pPr>
        <w:pStyle w:val="Naslov2"/>
        <w:numPr>
          <w:ilvl w:val="0"/>
          <w:numId w:val="0"/>
        </w:numPr>
        <w:spacing w:before="0" w:line="276" w:lineRule="auto"/>
        <w:ind w:left="150" w:hanging="150"/>
        <w:rPr>
          <w:rFonts w:ascii="Arial" w:hAnsi="Arial" w:cs="Arial"/>
        </w:rPr>
      </w:pPr>
      <w:bookmarkStart w:id="61" w:name="_Toc119685844"/>
      <w:bookmarkStart w:id="62" w:name="_Toc119686780"/>
      <w:r w:rsidRPr="00524824">
        <w:rPr>
          <w:rFonts w:ascii="Arial" w:hAnsi="Arial" w:cs="Arial"/>
        </w:rPr>
        <w:t xml:space="preserve">3.2. </w:t>
      </w:r>
      <w:r w:rsidR="00124906" w:rsidRPr="00524824">
        <w:rPr>
          <w:rFonts w:ascii="Arial" w:hAnsi="Arial" w:cs="Arial"/>
        </w:rPr>
        <w:t>Gradbeno tehnične preveritve in že izdelane zasnove</w:t>
      </w:r>
      <w:bookmarkEnd w:id="61"/>
      <w:bookmarkEnd w:id="62"/>
      <w:r w:rsidR="00124906" w:rsidRPr="00524824">
        <w:rPr>
          <w:rFonts w:ascii="Arial" w:hAnsi="Arial" w:cs="Arial"/>
        </w:rPr>
        <w:t xml:space="preserve"> </w:t>
      </w:r>
    </w:p>
    <w:p w14:paraId="5FE8ED43" w14:textId="77777777" w:rsidR="00535EAD" w:rsidRPr="00524824" w:rsidRDefault="00535EAD" w:rsidP="00BC5FCD">
      <w:pPr>
        <w:spacing w:line="276" w:lineRule="auto"/>
        <w:rPr>
          <w:rFonts w:ascii="Arial" w:hAnsi="Arial" w:cs="Arial"/>
          <w:bCs/>
        </w:rPr>
      </w:pPr>
    </w:p>
    <w:p w14:paraId="05E3159C" w14:textId="741C7B81" w:rsidR="00124906" w:rsidRPr="00524824" w:rsidRDefault="00124906" w:rsidP="00BC5FCD">
      <w:pPr>
        <w:spacing w:line="276" w:lineRule="auto"/>
        <w:rPr>
          <w:rFonts w:ascii="Arial" w:hAnsi="Arial" w:cs="Arial"/>
          <w:bCs/>
        </w:rPr>
      </w:pPr>
      <w:r w:rsidRPr="00524824">
        <w:rPr>
          <w:rFonts w:ascii="Arial" w:hAnsi="Arial" w:cs="Arial"/>
          <w:bCs/>
        </w:rPr>
        <w:t xml:space="preserve">Ključno izhodišče za opredelitev ukrepov na postaji </w:t>
      </w:r>
      <w:r w:rsidR="00CB124E">
        <w:rPr>
          <w:rFonts w:ascii="Arial" w:hAnsi="Arial" w:cs="Arial"/>
          <w:bCs/>
        </w:rPr>
        <w:t>Kranj</w:t>
      </w:r>
      <w:r w:rsidRPr="00524824">
        <w:rPr>
          <w:rFonts w:ascii="Arial" w:hAnsi="Arial" w:cs="Arial"/>
          <w:bCs/>
        </w:rPr>
        <w:t xml:space="preserve"> so načrtovani ukrepi</w:t>
      </w:r>
      <w:r w:rsidR="00466EAD" w:rsidRPr="00524824">
        <w:rPr>
          <w:rFonts w:ascii="Arial" w:hAnsi="Arial" w:cs="Arial"/>
          <w:bCs/>
        </w:rPr>
        <w:t xml:space="preserve"> za dvotirnost </w:t>
      </w:r>
      <w:r w:rsidRPr="00524824">
        <w:rPr>
          <w:rFonts w:ascii="Arial" w:hAnsi="Arial" w:cs="Arial"/>
          <w:bCs/>
        </w:rPr>
        <w:t xml:space="preserve"> na odseku </w:t>
      </w:r>
      <w:r w:rsidR="00FC6342" w:rsidRPr="00524824">
        <w:rPr>
          <w:rFonts w:ascii="Arial" w:hAnsi="Arial" w:cs="Arial"/>
          <w:bCs/>
        </w:rPr>
        <w:t xml:space="preserve">Ljubljana </w:t>
      </w:r>
      <w:r w:rsidR="00466EAD" w:rsidRPr="00524824">
        <w:rPr>
          <w:rFonts w:ascii="Arial" w:hAnsi="Arial" w:cs="Arial"/>
          <w:bCs/>
        </w:rPr>
        <w:t>–</w:t>
      </w:r>
      <w:r w:rsidR="00FC6342" w:rsidRPr="00524824">
        <w:rPr>
          <w:rFonts w:ascii="Arial" w:hAnsi="Arial" w:cs="Arial"/>
          <w:bCs/>
        </w:rPr>
        <w:t xml:space="preserve"> </w:t>
      </w:r>
      <w:r w:rsidRPr="00524824">
        <w:rPr>
          <w:rFonts w:ascii="Arial" w:hAnsi="Arial" w:cs="Arial"/>
          <w:bCs/>
        </w:rPr>
        <w:t>Jesenice</w:t>
      </w:r>
      <w:r w:rsidR="00466EAD" w:rsidRPr="00524824">
        <w:rPr>
          <w:rFonts w:ascii="Arial" w:hAnsi="Arial" w:cs="Arial"/>
          <w:bCs/>
        </w:rPr>
        <w:t xml:space="preserve">, za katere se izdeluje </w:t>
      </w:r>
      <w:r w:rsidR="00AF12EC">
        <w:rPr>
          <w:rFonts w:ascii="Arial" w:hAnsi="Arial" w:cs="Arial"/>
          <w:bCs/>
        </w:rPr>
        <w:t>Državni prostorski načrt (</w:t>
      </w:r>
      <w:r w:rsidR="00466EAD" w:rsidRPr="00524824">
        <w:rPr>
          <w:rFonts w:ascii="Arial" w:hAnsi="Arial" w:cs="Arial"/>
          <w:bCs/>
        </w:rPr>
        <w:t>DPN</w:t>
      </w:r>
      <w:r w:rsidR="00AF12EC">
        <w:rPr>
          <w:rFonts w:ascii="Arial" w:hAnsi="Arial" w:cs="Arial"/>
          <w:bCs/>
        </w:rPr>
        <w:t>)</w:t>
      </w:r>
      <w:r w:rsidR="00466EAD" w:rsidRPr="00524824">
        <w:rPr>
          <w:rFonts w:ascii="Arial" w:hAnsi="Arial" w:cs="Arial"/>
          <w:bCs/>
        </w:rPr>
        <w:t>.</w:t>
      </w:r>
      <w:r w:rsidRPr="00524824">
        <w:rPr>
          <w:rFonts w:ascii="Arial" w:hAnsi="Arial" w:cs="Arial"/>
          <w:bCs/>
        </w:rPr>
        <w:t xml:space="preserve"> </w:t>
      </w:r>
    </w:p>
    <w:p w14:paraId="51803FAD" w14:textId="77777777" w:rsidR="00AD1F72" w:rsidRPr="00524824" w:rsidRDefault="00AD1F72" w:rsidP="00BC5FCD">
      <w:pPr>
        <w:spacing w:line="276" w:lineRule="auto"/>
        <w:rPr>
          <w:rFonts w:ascii="Arial" w:hAnsi="Arial" w:cs="Arial"/>
          <w:bCs/>
        </w:rPr>
      </w:pPr>
    </w:p>
    <w:p w14:paraId="4017A56B" w14:textId="60EE01F1" w:rsidR="00AD1F72" w:rsidRPr="00524824" w:rsidRDefault="00AD1F72" w:rsidP="00BC5FCD">
      <w:pPr>
        <w:spacing w:line="276" w:lineRule="auto"/>
        <w:rPr>
          <w:rFonts w:ascii="Arial" w:hAnsi="Arial" w:cs="Arial"/>
          <w:bCs/>
        </w:rPr>
      </w:pPr>
      <w:r w:rsidRPr="00524824">
        <w:rPr>
          <w:rFonts w:ascii="Arial" w:hAnsi="Arial" w:cs="Arial"/>
          <w:bCs/>
        </w:rPr>
        <w:t xml:space="preserve">V preteklosti je bilo izdelanih že več različnih nalog, </w:t>
      </w:r>
      <w:r w:rsidR="009809EE" w:rsidRPr="00524824">
        <w:rPr>
          <w:rFonts w:ascii="Arial" w:hAnsi="Arial" w:cs="Arial"/>
          <w:bCs/>
        </w:rPr>
        <w:t>ki so navedene spodaj in katere</w:t>
      </w:r>
      <w:r w:rsidRPr="00524824">
        <w:rPr>
          <w:rFonts w:ascii="Arial" w:hAnsi="Arial" w:cs="Arial"/>
          <w:bCs/>
        </w:rPr>
        <w:t xml:space="preserve"> so preverjale in opredeljevale potrebne ukrepe na </w:t>
      </w:r>
      <w:r w:rsidR="00AF3F0F" w:rsidRPr="00524824">
        <w:rPr>
          <w:rFonts w:ascii="Arial" w:hAnsi="Arial" w:cs="Arial"/>
          <w:bCs/>
        </w:rPr>
        <w:t>železniški progi št. 2</w:t>
      </w:r>
      <w:r w:rsidR="00466EAD" w:rsidRPr="00524824">
        <w:rPr>
          <w:rFonts w:ascii="Arial" w:hAnsi="Arial" w:cs="Arial"/>
          <w:bCs/>
        </w:rPr>
        <w:t>0</w:t>
      </w:r>
      <w:r w:rsidRPr="00524824">
        <w:rPr>
          <w:rFonts w:ascii="Arial" w:hAnsi="Arial" w:cs="Arial"/>
          <w:bCs/>
        </w:rPr>
        <w:t xml:space="preserve">. Izdelovalec </w:t>
      </w:r>
      <w:r w:rsidR="00FC52F5" w:rsidRPr="00524824">
        <w:rPr>
          <w:rFonts w:ascii="Arial" w:hAnsi="Arial" w:cs="Arial"/>
          <w:bCs/>
        </w:rPr>
        <w:t xml:space="preserve">je dolžan </w:t>
      </w:r>
      <w:r w:rsidRPr="00524824">
        <w:rPr>
          <w:rFonts w:ascii="Arial" w:hAnsi="Arial" w:cs="Arial"/>
          <w:bCs/>
        </w:rPr>
        <w:t>opravi</w:t>
      </w:r>
      <w:r w:rsidR="00FC52F5" w:rsidRPr="00524824">
        <w:rPr>
          <w:rFonts w:ascii="Arial" w:hAnsi="Arial" w:cs="Arial"/>
          <w:bCs/>
        </w:rPr>
        <w:t>ti</w:t>
      </w:r>
      <w:r w:rsidRPr="00524824">
        <w:rPr>
          <w:rFonts w:ascii="Arial" w:hAnsi="Arial" w:cs="Arial"/>
          <w:bCs/>
        </w:rPr>
        <w:t xml:space="preserve"> analizo in pregled teh nalog ter iz vidika v tej nalogi določenih potrebnih ukrepov preveri</w:t>
      </w:r>
      <w:r w:rsidR="00FC52F5" w:rsidRPr="00524824">
        <w:rPr>
          <w:rFonts w:ascii="Arial" w:hAnsi="Arial" w:cs="Arial"/>
          <w:bCs/>
        </w:rPr>
        <w:t>ti</w:t>
      </w:r>
      <w:r w:rsidRPr="00524824">
        <w:rPr>
          <w:rFonts w:ascii="Arial" w:hAnsi="Arial" w:cs="Arial"/>
          <w:bCs/>
        </w:rPr>
        <w:t xml:space="preserve"> smiselnost oz. uporabnost že predlaganih oz. preverjenih rešitev predvsem v smislu gradbeno-tehničnih zasnov potrebnih rešitev. Prav tako mora izdelovalec preveriti ali so ukrepi</w:t>
      </w:r>
      <w:r w:rsidR="00FB0F2D" w:rsidRPr="00524824">
        <w:rPr>
          <w:rFonts w:ascii="Arial" w:hAnsi="Arial" w:cs="Arial"/>
          <w:bCs/>
        </w:rPr>
        <w:t xml:space="preserve"> vezani na zadevno nalogo</w:t>
      </w:r>
      <w:r w:rsidRPr="00524824">
        <w:rPr>
          <w:rFonts w:ascii="Arial" w:hAnsi="Arial" w:cs="Arial"/>
          <w:bCs/>
        </w:rPr>
        <w:t xml:space="preserve"> v že izdelani projektni dokumentaciji usklajeni s sedaj veljavno zakonodajo oz. predpisi (npr. interoperabilnost).</w:t>
      </w:r>
    </w:p>
    <w:p w14:paraId="6631BDFB" w14:textId="77777777" w:rsidR="00AF3F0F" w:rsidRPr="00524824" w:rsidRDefault="00AF3F0F" w:rsidP="00BC5FCD">
      <w:pPr>
        <w:spacing w:line="276" w:lineRule="auto"/>
        <w:rPr>
          <w:rFonts w:ascii="Arial" w:hAnsi="Arial" w:cs="Arial"/>
          <w:bCs/>
        </w:rPr>
      </w:pPr>
    </w:p>
    <w:p w14:paraId="1D52244C" w14:textId="1F05FE74" w:rsidR="00557CC3" w:rsidRPr="00365C28" w:rsidRDefault="00557CC3" w:rsidP="00365C28">
      <w:pPr>
        <w:spacing w:line="276" w:lineRule="auto"/>
        <w:rPr>
          <w:rFonts w:ascii="Arial" w:hAnsi="Arial" w:cs="Arial"/>
          <w:bCs/>
        </w:rPr>
      </w:pPr>
      <w:r w:rsidRPr="00524824">
        <w:rPr>
          <w:rFonts w:ascii="Arial" w:hAnsi="Arial" w:cs="Arial"/>
          <w:bCs/>
        </w:rPr>
        <w:t>V sklopu izdelave predmetnih del je potrebno upoštevani naslednjo</w:t>
      </w:r>
      <w:r w:rsidRPr="00365C28">
        <w:rPr>
          <w:rFonts w:ascii="Arial" w:hAnsi="Arial" w:cs="Arial"/>
          <w:bCs/>
        </w:rPr>
        <w:t xml:space="preserve"> že izdelano dokumentacijo:</w:t>
      </w:r>
    </w:p>
    <w:p w14:paraId="621AD28F" w14:textId="0950F10A" w:rsidR="000671B4" w:rsidRDefault="000671B4" w:rsidP="00216052">
      <w:pPr>
        <w:pStyle w:val="Odstavekseznama"/>
        <w:numPr>
          <w:ilvl w:val="0"/>
          <w:numId w:val="52"/>
        </w:numPr>
        <w:spacing w:line="276" w:lineRule="auto"/>
        <w:rPr>
          <w:rFonts w:ascii="Arial" w:eastAsia="Calibri" w:hAnsi="Arial" w:cs="Arial"/>
          <w:bCs/>
          <w:szCs w:val="22"/>
          <w:lang w:eastAsia="en-US"/>
        </w:rPr>
      </w:pPr>
      <w:r w:rsidRPr="00524824">
        <w:rPr>
          <w:rFonts w:ascii="Arial" w:eastAsia="Calibri" w:hAnsi="Arial" w:cs="Arial"/>
          <w:bCs/>
          <w:szCs w:val="22"/>
          <w:lang w:eastAsia="en-US"/>
        </w:rPr>
        <w:lastRenderedPageBreak/>
        <w:t xml:space="preserve">Študija variant / Predinvesticijska zasnova za nadgradnjo železniške proge Ljubljana-Kranj-Jesenice-država meja v koridorju obstoječe proge, Projekt Nova Gorica d. d., Ljubljana, maj </w:t>
      </w:r>
      <w:r w:rsidR="00365C28">
        <w:rPr>
          <w:rFonts w:ascii="Arial" w:eastAsia="Calibri" w:hAnsi="Arial" w:cs="Arial"/>
          <w:bCs/>
          <w:szCs w:val="22"/>
          <w:lang w:eastAsia="en-US"/>
        </w:rPr>
        <w:t>2018 (dopolnitev februar 2019);</w:t>
      </w:r>
    </w:p>
    <w:p w14:paraId="013BCD4D" w14:textId="11779D04" w:rsidR="00365C28" w:rsidRPr="00365C28" w:rsidRDefault="00365C28" w:rsidP="00365C28">
      <w:pPr>
        <w:spacing w:line="276" w:lineRule="auto"/>
        <w:rPr>
          <w:rFonts w:ascii="Arial" w:hAnsi="Arial" w:cs="Arial"/>
          <w:bCs/>
        </w:rPr>
      </w:pPr>
      <w:r>
        <w:rPr>
          <w:rFonts w:ascii="Arial" w:hAnsi="Arial" w:cs="Arial"/>
          <w:bCs/>
        </w:rPr>
        <w:t>o</w:t>
      </w:r>
      <w:r w:rsidRPr="00365C28">
        <w:rPr>
          <w:rFonts w:ascii="Arial" w:hAnsi="Arial" w:cs="Arial"/>
          <w:bCs/>
        </w:rPr>
        <w:t xml:space="preserve">ziroma </w:t>
      </w:r>
      <w:r>
        <w:rPr>
          <w:rFonts w:ascii="Arial" w:hAnsi="Arial" w:cs="Arial"/>
          <w:bCs/>
        </w:rPr>
        <w:t>dokumentacijo, ki se pripravlja v okviru drugih p</w:t>
      </w:r>
      <w:r w:rsidRPr="00365C28">
        <w:rPr>
          <w:rFonts w:ascii="Arial" w:hAnsi="Arial" w:cs="Arial"/>
          <w:bCs/>
        </w:rPr>
        <w:t>rojekt</w:t>
      </w:r>
      <w:r>
        <w:rPr>
          <w:rFonts w:ascii="Arial" w:hAnsi="Arial" w:cs="Arial"/>
          <w:bCs/>
        </w:rPr>
        <w:t>ov (PIS projekt, SV projekt, SCADA, video nadzor,….</w:t>
      </w:r>
    </w:p>
    <w:p w14:paraId="174DBC29" w14:textId="77777777" w:rsidR="00557CC3" w:rsidRPr="00524824" w:rsidRDefault="00557CC3" w:rsidP="00BC5FCD">
      <w:pPr>
        <w:spacing w:line="276" w:lineRule="auto"/>
        <w:rPr>
          <w:rFonts w:ascii="Arial" w:hAnsi="Arial" w:cs="Arial"/>
          <w:bCs/>
        </w:rPr>
      </w:pPr>
    </w:p>
    <w:p w14:paraId="1C3831C9" w14:textId="77777777" w:rsidR="004E0903" w:rsidRPr="00524824" w:rsidRDefault="004E0903" w:rsidP="00BC5FCD">
      <w:pPr>
        <w:spacing w:line="276" w:lineRule="auto"/>
        <w:rPr>
          <w:rFonts w:ascii="Arial" w:hAnsi="Arial" w:cs="Arial"/>
          <w:bCs/>
        </w:rPr>
      </w:pPr>
      <w:r w:rsidRPr="00524824">
        <w:rPr>
          <w:rFonts w:ascii="Arial" w:hAnsi="Arial" w:cs="Arial"/>
          <w:bCs/>
        </w:rPr>
        <w:t>Pri projektiranju rešitev po predmetni projektni nalogi je potrebno uporabiti enotne elemente in naprave, kot so v zgoraj navedenih projektih.</w:t>
      </w:r>
    </w:p>
    <w:p w14:paraId="32DAAB09" w14:textId="77777777" w:rsidR="00557CC3" w:rsidRPr="00524824" w:rsidRDefault="00557CC3" w:rsidP="00BC5FCD">
      <w:pPr>
        <w:spacing w:line="276" w:lineRule="auto"/>
        <w:rPr>
          <w:rFonts w:ascii="Arial" w:hAnsi="Arial" w:cs="Arial"/>
          <w:bCs/>
        </w:rPr>
      </w:pPr>
    </w:p>
    <w:p w14:paraId="09E048E5" w14:textId="12EE3AF5" w:rsidR="00AF3F0F" w:rsidRPr="00524824" w:rsidRDefault="007A4C48" w:rsidP="00BC5FCD">
      <w:pPr>
        <w:spacing w:line="276" w:lineRule="auto"/>
        <w:rPr>
          <w:rFonts w:ascii="Arial" w:hAnsi="Arial" w:cs="Arial"/>
          <w:bCs/>
        </w:rPr>
      </w:pPr>
      <w:r w:rsidRPr="00524824">
        <w:rPr>
          <w:rFonts w:ascii="Arial" w:hAnsi="Arial" w:cs="Arial"/>
          <w:bCs/>
        </w:rPr>
        <w:t>Poleg že navedenih so n</w:t>
      </w:r>
      <w:r w:rsidR="00AF3F0F" w:rsidRPr="00524824">
        <w:rPr>
          <w:rFonts w:ascii="Arial" w:hAnsi="Arial" w:cs="Arial"/>
          <w:bCs/>
        </w:rPr>
        <w:t>a obravnavanem koridorju izdelan</w:t>
      </w:r>
      <w:r w:rsidRPr="00524824">
        <w:rPr>
          <w:rFonts w:ascii="Arial" w:hAnsi="Arial" w:cs="Arial"/>
          <w:bCs/>
        </w:rPr>
        <w:t>i</w:t>
      </w:r>
      <w:r w:rsidR="00AF3F0F" w:rsidRPr="00524824">
        <w:rPr>
          <w:rFonts w:ascii="Arial" w:hAnsi="Arial" w:cs="Arial"/>
          <w:bCs/>
        </w:rPr>
        <w:t xml:space="preserve"> </w:t>
      </w:r>
      <w:r w:rsidRPr="00524824">
        <w:rPr>
          <w:rFonts w:ascii="Arial" w:hAnsi="Arial" w:cs="Arial"/>
          <w:bCs/>
        </w:rPr>
        <w:t>še ostali</w:t>
      </w:r>
      <w:r w:rsidR="00AF3F0F" w:rsidRPr="00524824">
        <w:rPr>
          <w:rFonts w:ascii="Arial" w:hAnsi="Arial" w:cs="Arial"/>
          <w:bCs/>
        </w:rPr>
        <w:t xml:space="preserve"> dokument</w:t>
      </w:r>
      <w:r w:rsidRPr="00524824">
        <w:rPr>
          <w:rFonts w:ascii="Arial" w:hAnsi="Arial" w:cs="Arial"/>
          <w:bCs/>
        </w:rPr>
        <w:t>i</w:t>
      </w:r>
      <w:r w:rsidR="00AF3F0F" w:rsidRPr="00524824">
        <w:rPr>
          <w:rFonts w:ascii="Arial" w:hAnsi="Arial" w:cs="Arial"/>
          <w:bCs/>
        </w:rPr>
        <w:t>, projekt</w:t>
      </w:r>
      <w:r w:rsidR="000A62FB" w:rsidRPr="00524824">
        <w:rPr>
          <w:rFonts w:ascii="Arial" w:hAnsi="Arial" w:cs="Arial"/>
          <w:bCs/>
        </w:rPr>
        <w:t>i</w:t>
      </w:r>
      <w:r w:rsidR="00AF3F0F" w:rsidRPr="00524824">
        <w:rPr>
          <w:rFonts w:ascii="Arial" w:hAnsi="Arial" w:cs="Arial"/>
          <w:bCs/>
        </w:rPr>
        <w:t xml:space="preserve"> in študij</w:t>
      </w:r>
      <w:r w:rsidR="000A62FB" w:rsidRPr="00524824">
        <w:rPr>
          <w:rFonts w:ascii="Arial" w:hAnsi="Arial" w:cs="Arial"/>
          <w:bCs/>
        </w:rPr>
        <w:t>e</w:t>
      </w:r>
      <w:r w:rsidR="00AF3F0F" w:rsidRPr="00524824">
        <w:rPr>
          <w:rFonts w:ascii="Arial" w:hAnsi="Arial" w:cs="Arial"/>
          <w:bCs/>
        </w:rPr>
        <w:t>, med drugim:</w:t>
      </w:r>
    </w:p>
    <w:p w14:paraId="05C07966" w14:textId="1113206B" w:rsidR="00E818E5" w:rsidRDefault="00E818E5" w:rsidP="00E818E5">
      <w:pPr>
        <w:pStyle w:val="Odstavekseznama"/>
        <w:numPr>
          <w:ilvl w:val="0"/>
          <w:numId w:val="14"/>
        </w:numPr>
        <w:spacing w:line="276" w:lineRule="auto"/>
        <w:rPr>
          <w:rFonts w:ascii="Arial" w:eastAsia="Calibri" w:hAnsi="Arial" w:cs="Arial"/>
          <w:bCs/>
          <w:szCs w:val="22"/>
          <w:lang w:eastAsia="en-US"/>
        </w:rPr>
      </w:pPr>
      <w:r>
        <w:rPr>
          <w:rFonts w:ascii="Arial" w:eastAsia="Calibri" w:hAnsi="Arial" w:cs="Arial"/>
          <w:bCs/>
          <w:szCs w:val="22"/>
          <w:lang w:eastAsia="en-US"/>
        </w:rPr>
        <w:t xml:space="preserve">PID št. 3723 »Nadgradnja glavne železniške proge št. 20 Ljubljana-Jesenice-dm na odseku Kranj-Podnart«, </w:t>
      </w:r>
      <w:r w:rsidRPr="00E818E5">
        <w:rPr>
          <w:rFonts w:ascii="Arial" w:eastAsia="Calibri" w:hAnsi="Arial" w:cs="Arial"/>
          <w:bCs/>
          <w:szCs w:val="22"/>
          <w:lang w:eastAsia="en-US"/>
        </w:rPr>
        <w:t>SŽ – Projektivno podjetje Ljubljana d.d.</w:t>
      </w:r>
      <w:r>
        <w:rPr>
          <w:rFonts w:ascii="Arial" w:eastAsia="Calibri" w:hAnsi="Arial" w:cs="Arial"/>
          <w:bCs/>
          <w:szCs w:val="22"/>
          <w:lang w:eastAsia="en-US"/>
        </w:rPr>
        <w:t>, februar 2022</w:t>
      </w:r>
    </w:p>
    <w:p w14:paraId="7C593DBF" w14:textId="2E1F6708" w:rsidR="00AF3F0F" w:rsidRPr="00524824" w:rsidRDefault="00AF3F0F" w:rsidP="00710664">
      <w:pPr>
        <w:pStyle w:val="Odstavekseznama"/>
        <w:numPr>
          <w:ilvl w:val="0"/>
          <w:numId w:val="14"/>
        </w:numPr>
        <w:spacing w:line="276" w:lineRule="auto"/>
        <w:rPr>
          <w:rFonts w:ascii="Arial" w:eastAsia="Calibri" w:hAnsi="Arial" w:cs="Arial"/>
          <w:bCs/>
          <w:szCs w:val="22"/>
          <w:lang w:eastAsia="en-US"/>
        </w:rPr>
      </w:pPr>
      <w:r w:rsidRPr="00524824">
        <w:rPr>
          <w:rFonts w:ascii="Arial" w:eastAsia="Calibri" w:hAnsi="Arial" w:cs="Arial"/>
          <w:bCs/>
          <w:szCs w:val="22"/>
          <w:lang w:eastAsia="en-US"/>
        </w:rPr>
        <w:t>Študija variant za nadgradnjo železniške proge Ljubljana-Kranj-Jesenice-država meja v koridorju obstoječe proge, Projekt Nova Gorica d.</w:t>
      </w:r>
      <w:r w:rsidR="00466EAD" w:rsidRPr="00524824">
        <w:rPr>
          <w:rFonts w:ascii="Arial" w:eastAsia="Calibri" w:hAnsi="Arial" w:cs="Arial"/>
          <w:bCs/>
          <w:szCs w:val="22"/>
          <w:lang w:eastAsia="en-US"/>
        </w:rPr>
        <w:t xml:space="preserve"> </w:t>
      </w:r>
      <w:r w:rsidRPr="00524824">
        <w:rPr>
          <w:rFonts w:ascii="Arial" w:eastAsia="Calibri" w:hAnsi="Arial" w:cs="Arial"/>
          <w:bCs/>
          <w:szCs w:val="22"/>
          <w:lang w:eastAsia="en-US"/>
        </w:rPr>
        <w:t>d., Ljubljana 2018</w:t>
      </w:r>
      <w:r w:rsidR="000A62FB" w:rsidRPr="00524824">
        <w:rPr>
          <w:rFonts w:ascii="Arial" w:eastAsia="Calibri" w:hAnsi="Arial" w:cs="Arial"/>
          <w:bCs/>
          <w:szCs w:val="22"/>
          <w:lang w:eastAsia="en-US"/>
        </w:rPr>
        <w:t>;</w:t>
      </w:r>
    </w:p>
    <w:p w14:paraId="33BEE0EA" w14:textId="75A67CEA" w:rsidR="00AA7329" w:rsidRPr="00524824" w:rsidRDefault="00C0356B" w:rsidP="00710664">
      <w:pPr>
        <w:pStyle w:val="Odstavekseznama"/>
        <w:numPr>
          <w:ilvl w:val="0"/>
          <w:numId w:val="14"/>
        </w:numPr>
        <w:spacing w:line="276" w:lineRule="auto"/>
        <w:rPr>
          <w:rFonts w:ascii="Arial" w:eastAsia="Calibri" w:hAnsi="Arial" w:cs="Arial"/>
          <w:bCs/>
          <w:szCs w:val="22"/>
          <w:lang w:eastAsia="en-US"/>
        </w:rPr>
      </w:pPr>
      <w:r w:rsidRPr="00524824">
        <w:rPr>
          <w:rFonts w:ascii="Arial" w:eastAsia="Calibri" w:hAnsi="Arial" w:cs="Arial"/>
          <w:bCs/>
          <w:szCs w:val="22"/>
          <w:lang w:eastAsia="en-US"/>
        </w:rPr>
        <w:t>Dokument identifikacije investicijskega projekta DIIP Nadgradnja odsekov obstoječe glavne železniške proge Ljubljana-Jesenice-d.</w:t>
      </w:r>
      <w:r w:rsidR="00466EAD" w:rsidRPr="00524824">
        <w:rPr>
          <w:rFonts w:ascii="Arial" w:eastAsia="Calibri" w:hAnsi="Arial" w:cs="Arial"/>
          <w:bCs/>
          <w:szCs w:val="22"/>
          <w:lang w:eastAsia="en-US"/>
        </w:rPr>
        <w:t xml:space="preserve"> </w:t>
      </w:r>
      <w:r w:rsidRPr="00524824">
        <w:rPr>
          <w:rFonts w:ascii="Arial" w:eastAsia="Calibri" w:hAnsi="Arial" w:cs="Arial"/>
          <w:bCs/>
          <w:szCs w:val="22"/>
          <w:lang w:eastAsia="en-US"/>
        </w:rPr>
        <w:t>m. (Prometni inštitut, 2017)</w:t>
      </w:r>
      <w:r w:rsidR="001D1331" w:rsidRPr="00524824">
        <w:rPr>
          <w:rFonts w:ascii="Arial" w:eastAsia="Calibri" w:hAnsi="Arial" w:cs="Arial"/>
          <w:bCs/>
          <w:szCs w:val="22"/>
          <w:lang w:eastAsia="en-US"/>
        </w:rPr>
        <w:t xml:space="preserve">; </w:t>
      </w:r>
      <w:r w:rsidR="00AA7329" w:rsidRPr="00524824">
        <w:rPr>
          <w:rFonts w:ascii="Arial" w:eastAsia="Calibri" w:hAnsi="Arial" w:cs="Arial"/>
          <w:bCs/>
          <w:szCs w:val="22"/>
          <w:lang w:eastAsia="en-US"/>
        </w:rPr>
        <w:t xml:space="preserve"> </w:t>
      </w:r>
    </w:p>
    <w:p w14:paraId="419E1A63" w14:textId="0F130DC7" w:rsidR="0056772D" w:rsidRPr="00524824" w:rsidRDefault="0069318C" w:rsidP="00710664">
      <w:pPr>
        <w:pStyle w:val="Odstavekseznama"/>
        <w:numPr>
          <w:ilvl w:val="0"/>
          <w:numId w:val="14"/>
        </w:numPr>
        <w:spacing w:line="276" w:lineRule="auto"/>
        <w:rPr>
          <w:rFonts w:ascii="Arial" w:eastAsia="Calibri" w:hAnsi="Arial" w:cs="Arial"/>
          <w:bCs/>
          <w:szCs w:val="22"/>
          <w:lang w:eastAsia="en-US"/>
        </w:rPr>
      </w:pPr>
      <w:r w:rsidRPr="00524824">
        <w:rPr>
          <w:rFonts w:ascii="Arial" w:eastAsia="Calibri" w:hAnsi="Arial" w:cs="Arial"/>
          <w:bCs/>
          <w:szCs w:val="22"/>
          <w:lang w:eastAsia="en-US"/>
        </w:rPr>
        <w:t>IZN št. 8396/10 »Ureditev parkirnih mest za kolesa na območju železniških postaj znotraj Slovenije«, november 2018, LUZ d.</w:t>
      </w:r>
      <w:r w:rsidR="00466EAD" w:rsidRPr="00524824">
        <w:rPr>
          <w:rFonts w:ascii="Arial" w:eastAsia="Calibri" w:hAnsi="Arial" w:cs="Arial"/>
          <w:bCs/>
          <w:szCs w:val="22"/>
          <w:lang w:eastAsia="en-US"/>
        </w:rPr>
        <w:t xml:space="preserve"> </w:t>
      </w:r>
      <w:r w:rsidRPr="00524824">
        <w:rPr>
          <w:rFonts w:ascii="Arial" w:eastAsia="Calibri" w:hAnsi="Arial" w:cs="Arial"/>
          <w:bCs/>
          <w:szCs w:val="22"/>
          <w:lang w:eastAsia="en-US"/>
        </w:rPr>
        <w:t>d</w:t>
      </w:r>
      <w:r w:rsidR="001D1331" w:rsidRPr="00524824">
        <w:rPr>
          <w:rFonts w:ascii="Arial" w:eastAsia="Calibri" w:hAnsi="Arial" w:cs="Arial"/>
          <w:bCs/>
          <w:szCs w:val="22"/>
          <w:lang w:eastAsia="en-US"/>
        </w:rPr>
        <w:t xml:space="preserve">.; </w:t>
      </w:r>
    </w:p>
    <w:p w14:paraId="026FB4F7" w14:textId="55788EAF" w:rsidR="00125FFF" w:rsidRPr="00524824" w:rsidRDefault="00125FFF" w:rsidP="00710664">
      <w:pPr>
        <w:pStyle w:val="Odstavekseznama"/>
        <w:numPr>
          <w:ilvl w:val="0"/>
          <w:numId w:val="14"/>
        </w:numPr>
        <w:spacing w:line="276" w:lineRule="auto"/>
        <w:rPr>
          <w:rFonts w:ascii="Arial" w:eastAsia="Calibri" w:hAnsi="Arial" w:cs="Arial"/>
          <w:bCs/>
          <w:szCs w:val="22"/>
          <w:lang w:eastAsia="en-US"/>
        </w:rPr>
      </w:pPr>
      <w:r w:rsidRPr="00524824">
        <w:rPr>
          <w:rFonts w:ascii="Arial" w:eastAsia="Calibri" w:hAnsi="Arial" w:cs="Arial"/>
          <w:bCs/>
          <w:szCs w:val="22"/>
          <w:lang w:eastAsia="en-US"/>
        </w:rPr>
        <w:t>Strategija upravljanja delov železniške postajne infrastrukture za potnike</w:t>
      </w:r>
      <w:r w:rsidR="001D1331" w:rsidRPr="00524824">
        <w:rPr>
          <w:rFonts w:ascii="Arial" w:eastAsia="Calibri" w:hAnsi="Arial" w:cs="Arial"/>
          <w:bCs/>
          <w:szCs w:val="22"/>
          <w:lang w:eastAsia="en-US"/>
        </w:rPr>
        <w:t xml:space="preserve">; </w:t>
      </w:r>
      <w:r w:rsidR="000671B4">
        <w:rPr>
          <w:rFonts w:ascii="Arial" w:eastAsia="Calibri" w:hAnsi="Arial" w:cs="Arial"/>
          <w:bCs/>
          <w:szCs w:val="22"/>
          <w:lang w:eastAsia="en-US"/>
        </w:rPr>
        <w:t>(</w:t>
      </w:r>
      <w:r w:rsidR="00663B67" w:rsidRPr="00524824">
        <w:rPr>
          <w:rFonts w:ascii="Arial" w:eastAsia="Calibri" w:hAnsi="Arial" w:cs="Arial"/>
          <w:bCs/>
          <w:szCs w:val="22"/>
          <w:lang w:eastAsia="en-US"/>
        </w:rPr>
        <w:t>v izdelavi</w:t>
      </w:r>
      <w:r w:rsidR="000671B4">
        <w:rPr>
          <w:rFonts w:ascii="Arial" w:eastAsia="Calibri" w:hAnsi="Arial" w:cs="Arial"/>
          <w:bCs/>
          <w:szCs w:val="22"/>
          <w:lang w:eastAsia="en-US"/>
        </w:rPr>
        <w:t>)</w:t>
      </w:r>
      <w:r w:rsidR="00663B67" w:rsidRPr="00524824">
        <w:rPr>
          <w:rFonts w:ascii="Arial" w:eastAsia="Calibri" w:hAnsi="Arial" w:cs="Arial"/>
          <w:bCs/>
          <w:szCs w:val="22"/>
          <w:lang w:eastAsia="en-US"/>
        </w:rPr>
        <w:t>;</w:t>
      </w:r>
    </w:p>
    <w:p w14:paraId="696726E6" w14:textId="4E60CA57" w:rsidR="0056772D" w:rsidRPr="00524824" w:rsidRDefault="0056772D" w:rsidP="00710664">
      <w:pPr>
        <w:pStyle w:val="Odstavekseznama"/>
        <w:numPr>
          <w:ilvl w:val="0"/>
          <w:numId w:val="14"/>
        </w:numPr>
        <w:spacing w:line="276" w:lineRule="auto"/>
        <w:rPr>
          <w:rFonts w:ascii="Arial" w:eastAsia="Calibri" w:hAnsi="Arial" w:cs="Arial"/>
          <w:bCs/>
          <w:szCs w:val="22"/>
          <w:lang w:eastAsia="en-US"/>
        </w:rPr>
      </w:pPr>
      <w:r w:rsidRPr="00524824">
        <w:rPr>
          <w:rFonts w:ascii="Arial" w:eastAsia="Calibri" w:hAnsi="Arial" w:cs="Arial"/>
          <w:bCs/>
          <w:szCs w:val="22"/>
          <w:lang w:eastAsia="en-US"/>
        </w:rPr>
        <w:t>Investicijski program za nadgradnjo glavne železniške proge št. 20 Ljubljana-Jesenice-d.</w:t>
      </w:r>
      <w:r w:rsidR="00466EAD" w:rsidRPr="00524824">
        <w:rPr>
          <w:rFonts w:ascii="Arial" w:eastAsia="Calibri" w:hAnsi="Arial" w:cs="Arial"/>
          <w:bCs/>
          <w:szCs w:val="22"/>
          <w:lang w:eastAsia="en-US"/>
        </w:rPr>
        <w:t xml:space="preserve"> </w:t>
      </w:r>
      <w:r w:rsidRPr="00524824">
        <w:rPr>
          <w:rFonts w:ascii="Arial" w:eastAsia="Calibri" w:hAnsi="Arial" w:cs="Arial"/>
          <w:bCs/>
          <w:szCs w:val="22"/>
          <w:lang w:eastAsia="en-US"/>
        </w:rPr>
        <w:t>m. na odsekih Kranj-</w:t>
      </w:r>
      <w:r w:rsidR="00F21A63">
        <w:rPr>
          <w:rFonts w:ascii="Arial" w:eastAsia="Calibri" w:hAnsi="Arial" w:cs="Arial"/>
          <w:bCs/>
          <w:szCs w:val="22"/>
          <w:lang w:eastAsia="en-US"/>
        </w:rPr>
        <w:t>Podnart</w:t>
      </w:r>
      <w:r w:rsidRPr="00524824">
        <w:rPr>
          <w:rFonts w:ascii="Arial" w:eastAsia="Calibri" w:hAnsi="Arial" w:cs="Arial"/>
          <w:bCs/>
          <w:szCs w:val="22"/>
          <w:lang w:eastAsia="en-US"/>
        </w:rPr>
        <w:t xml:space="preserve"> in </w:t>
      </w:r>
      <w:r w:rsidR="00F21A63">
        <w:rPr>
          <w:rFonts w:ascii="Arial" w:eastAsia="Calibri" w:hAnsi="Arial" w:cs="Arial"/>
          <w:bCs/>
          <w:szCs w:val="22"/>
          <w:lang w:eastAsia="en-US"/>
        </w:rPr>
        <w:t>Podnart</w:t>
      </w:r>
      <w:r w:rsidRPr="00524824">
        <w:rPr>
          <w:rFonts w:ascii="Arial" w:eastAsia="Calibri" w:hAnsi="Arial" w:cs="Arial"/>
          <w:bCs/>
          <w:szCs w:val="22"/>
          <w:lang w:eastAsia="en-US"/>
        </w:rPr>
        <w:t>-Lesc</w:t>
      </w:r>
      <w:r w:rsidR="001D1331" w:rsidRPr="00524824">
        <w:rPr>
          <w:rFonts w:ascii="Arial" w:eastAsia="Calibri" w:hAnsi="Arial" w:cs="Arial"/>
          <w:bCs/>
          <w:szCs w:val="22"/>
          <w:lang w:eastAsia="en-US"/>
        </w:rPr>
        <w:t xml:space="preserve">e Bled, DRI d.o.o., januar 2020; </w:t>
      </w:r>
    </w:p>
    <w:p w14:paraId="5CA92269" w14:textId="77777777" w:rsidR="00AF3F0F" w:rsidRPr="00524824" w:rsidRDefault="00AF3F0F" w:rsidP="00BC5FCD">
      <w:pPr>
        <w:spacing w:line="276" w:lineRule="auto"/>
        <w:rPr>
          <w:rFonts w:ascii="Arial" w:hAnsi="Arial" w:cs="Arial"/>
          <w:bCs/>
        </w:rPr>
      </w:pPr>
    </w:p>
    <w:p w14:paraId="5F99FEF8" w14:textId="7DD84C96" w:rsidR="00AF3F0F" w:rsidRPr="00524824" w:rsidRDefault="00AF3F0F" w:rsidP="00BC5FCD">
      <w:pPr>
        <w:spacing w:line="276" w:lineRule="auto"/>
        <w:rPr>
          <w:rFonts w:ascii="Arial" w:hAnsi="Arial" w:cs="Arial"/>
          <w:bCs/>
        </w:rPr>
      </w:pPr>
      <w:r w:rsidRPr="00524824">
        <w:rPr>
          <w:rFonts w:ascii="Arial" w:hAnsi="Arial" w:cs="Arial"/>
          <w:bCs/>
        </w:rPr>
        <w:t>Zgoraj navedene dokumente, študije in projekte je potrebno smiselno upoštevati, pri čemer mora izdelovalec slediti ciljem projektne naloge</w:t>
      </w:r>
      <w:r w:rsidR="0041097B" w:rsidRPr="00524824">
        <w:rPr>
          <w:rFonts w:ascii="Arial" w:hAnsi="Arial" w:cs="Arial"/>
          <w:bCs/>
        </w:rPr>
        <w:t xml:space="preserve">, </w:t>
      </w:r>
      <w:r w:rsidRPr="00524824">
        <w:rPr>
          <w:rFonts w:ascii="Arial" w:hAnsi="Arial" w:cs="Arial"/>
          <w:bCs/>
        </w:rPr>
        <w:t>za optimalno odvijanja prometa vlakov</w:t>
      </w:r>
      <w:r w:rsidR="00523552" w:rsidRPr="00524824">
        <w:rPr>
          <w:rFonts w:ascii="Arial" w:hAnsi="Arial" w:cs="Arial"/>
          <w:bCs/>
        </w:rPr>
        <w:t>.</w:t>
      </w:r>
    </w:p>
    <w:p w14:paraId="31D74E5B" w14:textId="64F3AAD2" w:rsidR="009809EE" w:rsidRDefault="009809EE" w:rsidP="00BC5FCD">
      <w:pPr>
        <w:spacing w:line="276" w:lineRule="auto"/>
        <w:rPr>
          <w:rFonts w:ascii="Arial" w:hAnsi="Arial" w:cs="Arial"/>
          <w:bCs/>
        </w:rPr>
      </w:pPr>
    </w:p>
    <w:p w14:paraId="2DF5F1FE" w14:textId="1B9E2FEA" w:rsidR="001C3C2C" w:rsidRPr="001C3C2C" w:rsidRDefault="001C3C2C" w:rsidP="001C3C2C">
      <w:pPr>
        <w:spacing w:line="276" w:lineRule="auto"/>
        <w:rPr>
          <w:rFonts w:ascii="Arial" w:eastAsiaTheme="majorEastAsia" w:hAnsi="Arial" w:cs="Arial"/>
          <w:b/>
          <w:bCs/>
        </w:rPr>
      </w:pPr>
      <w:r w:rsidRPr="001C3C2C">
        <w:rPr>
          <w:rFonts w:ascii="Arial" w:eastAsiaTheme="majorEastAsia" w:hAnsi="Arial" w:cs="Arial"/>
          <w:b/>
          <w:bCs/>
        </w:rPr>
        <w:t>3.</w:t>
      </w:r>
      <w:r>
        <w:rPr>
          <w:rFonts w:ascii="Arial" w:eastAsiaTheme="majorEastAsia" w:hAnsi="Arial" w:cs="Arial"/>
          <w:b/>
          <w:bCs/>
        </w:rPr>
        <w:t>3</w:t>
      </w:r>
      <w:r w:rsidRPr="001C3C2C">
        <w:rPr>
          <w:rFonts w:ascii="Arial" w:eastAsiaTheme="majorEastAsia" w:hAnsi="Arial" w:cs="Arial"/>
          <w:b/>
          <w:bCs/>
        </w:rPr>
        <w:t xml:space="preserve">. </w:t>
      </w:r>
      <w:r>
        <w:rPr>
          <w:rFonts w:ascii="Arial" w:eastAsiaTheme="majorEastAsia" w:hAnsi="Arial" w:cs="Arial"/>
          <w:b/>
          <w:bCs/>
        </w:rPr>
        <w:t>Verifikacija</w:t>
      </w:r>
    </w:p>
    <w:p w14:paraId="442C26D5" w14:textId="77777777" w:rsidR="001C3C2C" w:rsidRPr="001C3C2C" w:rsidRDefault="001C3C2C" w:rsidP="001C3C2C">
      <w:pPr>
        <w:spacing w:line="276" w:lineRule="auto"/>
        <w:rPr>
          <w:rFonts w:ascii="Arial" w:hAnsi="Arial" w:cs="Arial"/>
          <w:bCs/>
        </w:rPr>
      </w:pPr>
    </w:p>
    <w:p w14:paraId="2D719669" w14:textId="615FB97F" w:rsidR="001C3C2C" w:rsidRPr="001C3C2C" w:rsidRDefault="00F24E03" w:rsidP="001C3C2C">
      <w:pPr>
        <w:spacing w:line="276" w:lineRule="auto"/>
        <w:rPr>
          <w:rFonts w:ascii="Arial" w:hAnsi="Arial" w:cs="Arial"/>
          <w:bCs/>
        </w:rPr>
      </w:pPr>
      <w:r>
        <w:rPr>
          <w:rFonts w:ascii="Arial" w:hAnsi="Arial" w:cs="Arial"/>
          <w:bCs/>
        </w:rPr>
        <w:t>Potrebna bo i</w:t>
      </w:r>
      <w:r w:rsidR="001C3C2C" w:rsidRPr="001C3C2C">
        <w:rPr>
          <w:rFonts w:ascii="Arial" w:hAnsi="Arial" w:cs="Arial"/>
          <w:bCs/>
        </w:rPr>
        <w:t xml:space="preserve">zvedba verifikacije </w:t>
      </w:r>
      <w:r w:rsidR="000247CC">
        <w:rPr>
          <w:rFonts w:ascii="Arial" w:hAnsi="Arial" w:cs="Arial"/>
          <w:bCs/>
        </w:rPr>
        <w:t xml:space="preserve">IZN </w:t>
      </w:r>
      <w:r w:rsidR="001C3C2C" w:rsidRPr="001C3C2C">
        <w:rPr>
          <w:rFonts w:ascii="Arial" w:hAnsi="Arial" w:cs="Arial"/>
          <w:bCs/>
        </w:rPr>
        <w:t>skladnosti projektnih rešitev s TSI</w:t>
      </w:r>
      <w:r w:rsidR="000247CC">
        <w:rPr>
          <w:rFonts w:ascii="Arial" w:hAnsi="Arial" w:cs="Arial"/>
          <w:bCs/>
        </w:rPr>
        <w:t xml:space="preserve"> in po nacionalni zakonodaji</w:t>
      </w:r>
      <w:r w:rsidR="001C3C2C" w:rsidRPr="001C3C2C">
        <w:rPr>
          <w:rFonts w:ascii="Arial" w:hAnsi="Arial" w:cs="Arial"/>
          <w:bCs/>
        </w:rPr>
        <w:t xml:space="preserve"> (za podsistem infrastruktura, za dostopnost železniškega sistema Evropske unije za invalide in funkcionalno ovirane osebe, za podsistem energija in za podsistem vodenje-upravljanje in signalizacijo železniškega sistema). Verifikacijo projektne dokumentacije se izvede na nivoju izdelave IzN. Izvajalec mora pridobiti pozitivne vmesne izjave o verifikaciji za vse zahtevane tehnične specifikacije za interoperabilnost (TSI) </w:t>
      </w:r>
      <w:r w:rsidR="00365C28">
        <w:rPr>
          <w:rFonts w:ascii="Arial" w:hAnsi="Arial" w:cs="Arial"/>
          <w:bCs/>
        </w:rPr>
        <w:t xml:space="preserve">najprej od </w:t>
      </w:r>
      <w:r w:rsidR="001C3C2C" w:rsidRPr="001C3C2C">
        <w:rPr>
          <w:rFonts w:ascii="Arial" w:hAnsi="Arial" w:cs="Arial"/>
          <w:bCs/>
        </w:rPr>
        <w:t>priglašenega organa</w:t>
      </w:r>
      <w:r w:rsidR="00365C28">
        <w:rPr>
          <w:rFonts w:ascii="Arial" w:hAnsi="Arial" w:cs="Arial"/>
          <w:bCs/>
        </w:rPr>
        <w:t xml:space="preserve"> (NoBo)</w:t>
      </w:r>
      <w:r w:rsidR="000247CC">
        <w:rPr>
          <w:rFonts w:ascii="Arial" w:hAnsi="Arial" w:cs="Arial"/>
          <w:bCs/>
        </w:rPr>
        <w:t xml:space="preserve"> in </w:t>
      </w:r>
      <w:r w:rsidR="00365C28">
        <w:rPr>
          <w:rFonts w:ascii="Arial" w:hAnsi="Arial" w:cs="Arial"/>
          <w:bCs/>
        </w:rPr>
        <w:t xml:space="preserve">potem še </w:t>
      </w:r>
      <w:r w:rsidR="000247CC">
        <w:rPr>
          <w:rFonts w:ascii="Arial" w:hAnsi="Arial" w:cs="Arial"/>
          <w:bCs/>
        </w:rPr>
        <w:t>Sklep o uspešno opravljeni reviziji IZN od upravljavca JŽI SŽ-Infrastruktura</w:t>
      </w:r>
      <w:r w:rsidR="001C3C2C" w:rsidRPr="001C3C2C">
        <w:rPr>
          <w:rFonts w:ascii="Arial" w:hAnsi="Arial" w:cs="Arial"/>
          <w:bCs/>
        </w:rPr>
        <w:t>;</w:t>
      </w:r>
    </w:p>
    <w:p w14:paraId="79A405BF" w14:textId="77777777" w:rsidR="001C3C2C" w:rsidRPr="001C3C2C" w:rsidRDefault="001C3C2C" w:rsidP="001C3C2C">
      <w:pPr>
        <w:spacing w:line="276" w:lineRule="auto"/>
        <w:rPr>
          <w:rFonts w:ascii="Arial" w:hAnsi="Arial" w:cs="Arial"/>
          <w:bCs/>
        </w:rPr>
      </w:pPr>
    </w:p>
    <w:p w14:paraId="7A82D54C" w14:textId="77777777" w:rsidR="001C3C2C" w:rsidRPr="001C3C2C" w:rsidRDefault="001C3C2C" w:rsidP="001C3C2C">
      <w:pPr>
        <w:spacing w:line="276" w:lineRule="auto"/>
        <w:rPr>
          <w:rFonts w:ascii="Arial" w:hAnsi="Arial" w:cs="Arial"/>
          <w:bCs/>
        </w:rPr>
      </w:pPr>
    </w:p>
    <w:p w14:paraId="083DC39E" w14:textId="77777777" w:rsidR="001C3C2C" w:rsidRPr="001C3C2C" w:rsidRDefault="001C3C2C" w:rsidP="001C3C2C">
      <w:pPr>
        <w:spacing w:line="276" w:lineRule="auto"/>
        <w:rPr>
          <w:rFonts w:ascii="Arial" w:hAnsi="Arial" w:cs="Arial"/>
          <w:bCs/>
        </w:rPr>
      </w:pPr>
      <w:r w:rsidRPr="001C3C2C">
        <w:rPr>
          <w:rFonts w:ascii="Arial" w:hAnsi="Arial" w:cs="Arial"/>
          <w:bCs/>
        </w:rPr>
        <w:t>a)</w:t>
      </w:r>
      <w:r w:rsidRPr="001C3C2C">
        <w:rPr>
          <w:rFonts w:ascii="Arial" w:hAnsi="Arial" w:cs="Arial"/>
          <w:bCs/>
        </w:rPr>
        <w:tab/>
        <w:t>Države članice ES so odgovorne za zagotavljanje skladnosti s predpisi o varnosti, varovanju zdravja in varstvu potrošnikov, ki na splošno veljajo za železniška omrežja pri načrtovanju, gradnji, začetku obratovanja in obratovanju železnic.</w:t>
      </w:r>
    </w:p>
    <w:p w14:paraId="44863361" w14:textId="77777777" w:rsidR="001C3C2C" w:rsidRPr="001C3C2C" w:rsidRDefault="001C3C2C" w:rsidP="001C3C2C">
      <w:pPr>
        <w:spacing w:line="276" w:lineRule="auto"/>
        <w:rPr>
          <w:rFonts w:ascii="Arial" w:hAnsi="Arial" w:cs="Arial"/>
          <w:bCs/>
        </w:rPr>
      </w:pPr>
      <w:r w:rsidRPr="001C3C2C">
        <w:rPr>
          <w:rFonts w:ascii="Arial" w:hAnsi="Arial" w:cs="Arial"/>
          <w:bCs/>
        </w:rPr>
        <w:t>b)</w:t>
      </w:r>
      <w:r w:rsidRPr="001C3C2C">
        <w:rPr>
          <w:rFonts w:ascii="Arial" w:hAnsi="Arial" w:cs="Arial"/>
          <w:bCs/>
        </w:rPr>
        <w:tab/>
        <w:t>Skladno z Direktivo 2016/797/ES o interoperabilnosti železniškega prometa v ES in Zakonom o varnosti v železniškem prometu, ki je uveljavil zahteve te Direktive, je potrebno za nove podsisteme, ki se gradijo, nadgradijo ali obnovijo, pridobiti tudi novo dovoljenje za obratovanje, če tako odloči nacionalni varnostni organ. Zato je potrebno izvesti tudi ES - verifikacijo podsistemov, ki jo izvede priglašeni organ, ki je pooblaščen za ocenjevanje skladnosti ali primernosti za uporabo komponent interoperabilnosti ali za postopke ES-verifikacije podsistemov.</w:t>
      </w:r>
    </w:p>
    <w:p w14:paraId="6B6DE5CE" w14:textId="77777777" w:rsidR="001C3C2C" w:rsidRPr="001C3C2C" w:rsidRDefault="001C3C2C" w:rsidP="001C3C2C">
      <w:pPr>
        <w:spacing w:line="276" w:lineRule="auto"/>
        <w:rPr>
          <w:rFonts w:ascii="Arial" w:hAnsi="Arial" w:cs="Arial"/>
          <w:bCs/>
        </w:rPr>
      </w:pPr>
      <w:r w:rsidRPr="001C3C2C">
        <w:rPr>
          <w:rFonts w:ascii="Arial" w:hAnsi="Arial" w:cs="Arial"/>
          <w:bCs/>
        </w:rPr>
        <w:lastRenderedPageBreak/>
        <w:t>c)</w:t>
      </w:r>
      <w:r w:rsidRPr="001C3C2C">
        <w:rPr>
          <w:rFonts w:ascii="Arial" w:hAnsi="Arial" w:cs="Arial"/>
          <w:bCs/>
        </w:rPr>
        <w:tab/>
        <w:t>Hkrati z izdelavo projektne dokumentacije mora izvajalec na projektirane tehnične rešitve pridobiti tudi pozitivno vmesno ES izjavo o verifikaciji priglašenega organa (faza projektiranja) in s tem dokazati naročniku, da so projektne rešitve, ki jih je izvajalec predvidel, skladne z zahtevami tehničnih specifikacij za interoperabilnost.</w:t>
      </w:r>
    </w:p>
    <w:p w14:paraId="7215FA4E" w14:textId="77777777" w:rsidR="001C3C2C" w:rsidRPr="001C3C2C" w:rsidRDefault="001C3C2C" w:rsidP="001C3C2C">
      <w:pPr>
        <w:spacing w:line="276" w:lineRule="auto"/>
        <w:rPr>
          <w:rFonts w:ascii="Arial" w:hAnsi="Arial" w:cs="Arial"/>
          <w:bCs/>
        </w:rPr>
      </w:pPr>
      <w:r w:rsidRPr="001C3C2C">
        <w:rPr>
          <w:rFonts w:ascii="Arial" w:hAnsi="Arial" w:cs="Arial"/>
          <w:bCs/>
        </w:rPr>
        <w:t>d)</w:t>
      </w:r>
      <w:r w:rsidRPr="001C3C2C">
        <w:rPr>
          <w:rFonts w:ascii="Arial" w:hAnsi="Arial" w:cs="Arial"/>
          <w:bCs/>
        </w:rPr>
        <w:tab/>
        <w:t>Izvajalec mora skladno z navedenimi zahtevami z izbranim priglašenim organom skleniti pogodbo za izvedbo potrebnih verifikacij projektne dokumentacije po TSI in pridobiti pozitivno vmesno izjavo o verifikaciji na izdelano projektno dokumentacijo.</w:t>
      </w:r>
    </w:p>
    <w:p w14:paraId="503086E2" w14:textId="77777777" w:rsidR="001C3C2C" w:rsidRPr="001C3C2C" w:rsidRDefault="001C3C2C" w:rsidP="001C3C2C">
      <w:pPr>
        <w:spacing w:line="276" w:lineRule="auto"/>
        <w:rPr>
          <w:rFonts w:ascii="Arial" w:hAnsi="Arial" w:cs="Arial"/>
          <w:bCs/>
        </w:rPr>
      </w:pPr>
      <w:r w:rsidRPr="001C3C2C">
        <w:rPr>
          <w:rFonts w:ascii="Arial" w:hAnsi="Arial" w:cs="Arial"/>
          <w:bCs/>
        </w:rPr>
        <w:t>e)</w:t>
      </w:r>
      <w:r w:rsidRPr="001C3C2C">
        <w:rPr>
          <w:rFonts w:ascii="Arial" w:hAnsi="Arial" w:cs="Arial"/>
          <w:bCs/>
        </w:rPr>
        <w:tab/>
        <w:t>Priglašeni organ, ki bo izvajal verifikacijo podsistemov, mora biti registriran za opravljanje dejavnosti in biti nominiran s strani pristojnega ministrstva kot priglašeni organ za preverjanje skladnosti po TSI.</w:t>
      </w:r>
    </w:p>
    <w:p w14:paraId="70B37260" w14:textId="77777777" w:rsidR="001C3C2C" w:rsidRPr="001C3C2C" w:rsidRDefault="001C3C2C" w:rsidP="001C3C2C">
      <w:pPr>
        <w:spacing w:line="276" w:lineRule="auto"/>
        <w:rPr>
          <w:rFonts w:ascii="Arial" w:hAnsi="Arial" w:cs="Arial"/>
          <w:bCs/>
        </w:rPr>
      </w:pPr>
      <w:r w:rsidRPr="001C3C2C">
        <w:rPr>
          <w:rFonts w:ascii="Arial" w:hAnsi="Arial" w:cs="Arial"/>
          <w:bCs/>
        </w:rPr>
        <w:t>f)</w:t>
      </w:r>
      <w:r w:rsidRPr="001C3C2C">
        <w:rPr>
          <w:rFonts w:ascii="Arial" w:hAnsi="Arial" w:cs="Arial"/>
          <w:bCs/>
        </w:rPr>
        <w:tab/>
        <w:t xml:space="preserve">Verifikacijo podsistemov se izvede na podlagi veljavnih uredb komisije ES. </w:t>
      </w:r>
    </w:p>
    <w:p w14:paraId="2F37CAC2" w14:textId="77777777" w:rsidR="001C3C2C" w:rsidRPr="001C3C2C" w:rsidRDefault="001C3C2C" w:rsidP="001C3C2C">
      <w:pPr>
        <w:spacing w:line="276" w:lineRule="auto"/>
        <w:rPr>
          <w:rFonts w:ascii="Arial" w:hAnsi="Arial" w:cs="Arial"/>
          <w:bCs/>
        </w:rPr>
      </w:pPr>
      <w:r w:rsidRPr="001C3C2C">
        <w:rPr>
          <w:rFonts w:ascii="Arial" w:hAnsi="Arial" w:cs="Arial"/>
          <w:bCs/>
        </w:rPr>
        <w:t>g)</w:t>
      </w:r>
      <w:r w:rsidRPr="001C3C2C">
        <w:rPr>
          <w:rFonts w:ascii="Arial" w:hAnsi="Arial" w:cs="Arial"/>
          <w:bCs/>
        </w:rPr>
        <w:tab/>
        <w:t>Za verifikacijo podsistema po nacionalnih predpisih, za fazo projektiranja, se šteje, da je uspešno opravljena, ko je izdan Sklep o uspešno opravljeni reviziji projektne dokumentacije upravljavca JŽI SŽ-Infrastruktura.</w:t>
      </w:r>
    </w:p>
    <w:p w14:paraId="0A6A2DF3" w14:textId="77777777" w:rsidR="001C3C2C" w:rsidRPr="001C3C2C" w:rsidRDefault="001C3C2C" w:rsidP="001C3C2C">
      <w:pPr>
        <w:spacing w:line="276" w:lineRule="auto"/>
        <w:rPr>
          <w:rFonts w:ascii="Arial" w:hAnsi="Arial" w:cs="Arial"/>
          <w:bCs/>
        </w:rPr>
      </w:pPr>
      <w:r w:rsidRPr="001C3C2C">
        <w:rPr>
          <w:rFonts w:ascii="Arial" w:hAnsi="Arial" w:cs="Arial"/>
          <w:bCs/>
        </w:rPr>
        <w:t>h)</w:t>
      </w:r>
      <w:r w:rsidRPr="001C3C2C">
        <w:rPr>
          <w:rFonts w:ascii="Arial" w:hAnsi="Arial" w:cs="Arial"/>
          <w:bCs/>
        </w:rPr>
        <w:tab/>
        <w:t>Dinamika izvajanja verifikacije skladnosti po TSI v fazi projektiranja je odvisna od izvajanja del v zvezi s pripravo projektne dokumentacije, zato se mora izvajalec oziroma priglašeni organ prilagajati poteku projektiranja. Izvajanje verifikacije bo potrebno prilagajati več zaključenim tehnološkim sklopom.</w:t>
      </w:r>
    </w:p>
    <w:p w14:paraId="267182F8" w14:textId="77777777" w:rsidR="001C3C2C" w:rsidRPr="001C3C2C" w:rsidRDefault="001C3C2C" w:rsidP="001C3C2C">
      <w:pPr>
        <w:spacing w:line="276" w:lineRule="auto"/>
        <w:rPr>
          <w:rFonts w:ascii="Arial" w:hAnsi="Arial" w:cs="Arial"/>
          <w:bCs/>
        </w:rPr>
      </w:pPr>
      <w:r w:rsidRPr="001C3C2C">
        <w:rPr>
          <w:rFonts w:ascii="Arial" w:hAnsi="Arial" w:cs="Arial"/>
          <w:bCs/>
        </w:rPr>
        <w:t>i)</w:t>
      </w:r>
      <w:r w:rsidRPr="001C3C2C">
        <w:rPr>
          <w:rFonts w:ascii="Arial" w:hAnsi="Arial" w:cs="Arial"/>
          <w:bCs/>
        </w:rPr>
        <w:tab/>
        <w:t>Izdelava poročil in vmesne izjave o verifikaciji je vezana na pogodbeni rok oddaje projektne dokumentacije, kar pomeni, da mora izbrani ponudnik projektiranja (izvajalec) v pogodbenem roku predati projektno dokumentacijo s pozitivnimi vmesnimi ES izjavami o verifikaciji za izdelano projektno dokumentacijo (IzN).</w:t>
      </w:r>
    </w:p>
    <w:p w14:paraId="6BBA26B4" w14:textId="77777777" w:rsidR="001C3C2C" w:rsidRPr="001C3C2C" w:rsidRDefault="001C3C2C" w:rsidP="001C3C2C">
      <w:pPr>
        <w:spacing w:line="276" w:lineRule="auto"/>
        <w:rPr>
          <w:rFonts w:ascii="Arial" w:hAnsi="Arial" w:cs="Arial"/>
          <w:bCs/>
        </w:rPr>
      </w:pPr>
      <w:r w:rsidRPr="001C3C2C">
        <w:rPr>
          <w:rFonts w:ascii="Arial" w:hAnsi="Arial" w:cs="Arial"/>
          <w:bCs/>
        </w:rPr>
        <w:t>j)</w:t>
      </w:r>
      <w:r w:rsidRPr="001C3C2C">
        <w:rPr>
          <w:rFonts w:ascii="Arial" w:hAnsi="Arial" w:cs="Arial"/>
          <w:bCs/>
        </w:rPr>
        <w:tab/>
        <w:t>Izdelava poročil in vmesna izjava o verifikaciji mora dokazovati skladnost projektnih rešitev z zahtevami TSI tudi za vse objekte (priključke), ki so funkcionalno povezani z objektom izvennivojskega dostopa na perone (primer: skladnost dostopnih poti za invalide in funkcionalno ovirane osebe iz postajnega poslopja na peronsko infrastrukturo).</w:t>
      </w:r>
    </w:p>
    <w:p w14:paraId="72ED1699" w14:textId="77777777" w:rsidR="001C3C2C" w:rsidRPr="00524824" w:rsidRDefault="001C3C2C" w:rsidP="00BC5FCD">
      <w:pPr>
        <w:spacing w:line="276" w:lineRule="auto"/>
        <w:rPr>
          <w:rFonts w:ascii="Arial" w:hAnsi="Arial" w:cs="Arial"/>
          <w:bCs/>
        </w:rPr>
      </w:pPr>
    </w:p>
    <w:p w14:paraId="2BE5BFDE" w14:textId="77777777" w:rsidR="00FC52F5" w:rsidRPr="00524824" w:rsidRDefault="00FC52F5" w:rsidP="00BC5FCD">
      <w:pPr>
        <w:spacing w:line="276" w:lineRule="auto"/>
        <w:rPr>
          <w:rFonts w:ascii="Arial" w:hAnsi="Arial" w:cs="Arial"/>
          <w:bCs/>
        </w:rPr>
      </w:pPr>
    </w:p>
    <w:p w14:paraId="27FE7414" w14:textId="77777777" w:rsidR="0068422B" w:rsidRPr="00524824" w:rsidRDefault="00163A4F" w:rsidP="00BC5FCD">
      <w:pPr>
        <w:pStyle w:val="Naslov1"/>
        <w:spacing w:before="0" w:after="0" w:line="276" w:lineRule="auto"/>
        <w:ind w:left="431" w:hanging="431"/>
        <w:rPr>
          <w:rFonts w:ascii="Arial" w:hAnsi="Arial" w:cs="Arial"/>
        </w:rPr>
      </w:pPr>
      <w:bookmarkStart w:id="63" w:name="_Toc119685845"/>
      <w:bookmarkStart w:id="64" w:name="_Toc119686781"/>
      <w:r w:rsidRPr="00524824">
        <w:rPr>
          <w:rFonts w:ascii="Arial" w:hAnsi="Arial" w:cs="Arial"/>
        </w:rPr>
        <w:t>TEHNIČNE ZAHTEVE PROJEKTIRANJA</w:t>
      </w:r>
      <w:bookmarkEnd w:id="63"/>
      <w:bookmarkEnd w:id="64"/>
      <w:r w:rsidRPr="00524824">
        <w:rPr>
          <w:rFonts w:ascii="Arial" w:hAnsi="Arial" w:cs="Arial"/>
        </w:rPr>
        <w:t xml:space="preserve"> </w:t>
      </w:r>
    </w:p>
    <w:p w14:paraId="67B7E13B" w14:textId="77777777" w:rsidR="00BD6C5A" w:rsidRPr="00524824" w:rsidRDefault="00BD6C5A" w:rsidP="00BC5FCD">
      <w:pPr>
        <w:spacing w:line="276" w:lineRule="auto"/>
        <w:ind w:right="-2"/>
        <w:rPr>
          <w:rFonts w:ascii="Arial" w:eastAsia="Arial" w:hAnsi="Arial" w:cs="Arial"/>
          <w:color w:val="131311"/>
        </w:rPr>
      </w:pPr>
    </w:p>
    <w:p w14:paraId="14487698" w14:textId="77777777" w:rsidR="00A83AFE" w:rsidRPr="00524824" w:rsidRDefault="00E64EF1" w:rsidP="00BC5FCD">
      <w:pPr>
        <w:spacing w:line="276" w:lineRule="auto"/>
        <w:ind w:right="-2"/>
        <w:rPr>
          <w:rFonts w:ascii="Arial" w:eastAsia="Arial" w:hAnsi="Arial" w:cs="Arial"/>
          <w:color w:val="131311"/>
        </w:rPr>
      </w:pPr>
      <w:r w:rsidRPr="00524824">
        <w:rPr>
          <w:rFonts w:ascii="Arial" w:hAnsi="Arial" w:cs="Arial"/>
        </w:rPr>
        <w:t xml:space="preserve">V nalogi je </w:t>
      </w:r>
      <w:r w:rsidR="000A62FB" w:rsidRPr="00524824">
        <w:rPr>
          <w:rFonts w:ascii="Arial" w:hAnsi="Arial" w:cs="Arial"/>
        </w:rPr>
        <w:t xml:space="preserve">treba </w:t>
      </w:r>
      <w:r w:rsidR="00A83AFE" w:rsidRPr="00524824">
        <w:rPr>
          <w:rFonts w:ascii="Arial" w:hAnsi="Arial" w:cs="Arial"/>
        </w:rPr>
        <w:t xml:space="preserve">izdelati in </w:t>
      </w:r>
      <w:r w:rsidRPr="00524824">
        <w:rPr>
          <w:rFonts w:ascii="Arial" w:hAnsi="Arial" w:cs="Arial"/>
        </w:rPr>
        <w:t xml:space="preserve">prikazati </w:t>
      </w:r>
      <w:r w:rsidR="00A91846" w:rsidRPr="00524824">
        <w:rPr>
          <w:rFonts w:ascii="Arial" w:hAnsi="Arial" w:cs="Arial"/>
        </w:rPr>
        <w:t>rešitve</w:t>
      </w:r>
      <w:r w:rsidRPr="00524824">
        <w:rPr>
          <w:rFonts w:ascii="Arial" w:hAnsi="Arial" w:cs="Arial"/>
        </w:rPr>
        <w:t xml:space="preserve"> </w:t>
      </w:r>
      <w:r w:rsidR="004E0819" w:rsidRPr="00524824">
        <w:rPr>
          <w:rFonts w:ascii="Arial" w:hAnsi="Arial" w:cs="Arial"/>
        </w:rPr>
        <w:t>obravnavanega železniškega omrežja</w:t>
      </w:r>
      <w:r w:rsidR="00B37424" w:rsidRPr="00524824">
        <w:rPr>
          <w:rFonts w:ascii="Arial" w:hAnsi="Arial" w:cs="Arial"/>
        </w:rPr>
        <w:t xml:space="preserve">  </w:t>
      </w:r>
      <w:r w:rsidR="000A62FB" w:rsidRPr="00524824">
        <w:rPr>
          <w:rFonts w:ascii="Arial" w:hAnsi="Arial" w:cs="Arial"/>
        </w:rPr>
        <w:t xml:space="preserve">glede na območje obdelave, ki </w:t>
      </w:r>
      <w:r w:rsidR="00B37424" w:rsidRPr="00524824">
        <w:rPr>
          <w:rFonts w:ascii="Arial" w:hAnsi="Arial" w:cs="Arial"/>
        </w:rPr>
        <w:t xml:space="preserve">je navedeno v točki </w:t>
      </w:r>
      <w:r w:rsidR="000A62FB" w:rsidRPr="00524824">
        <w:rPr>
          <w:rFonts w:ascii="Arial" w:hAnsi="Arial" w:cs="Arial"/>
        </w:rPr>
        <w:t>2</w:t>
      </w:r>
      <w:r w:rsidR="00A83AFE" w:rsidRPr="00524824">
        <w:rPr>
          <w:rFonts w:ascii="Arial" w:hAnsi="Arial" w:cs="Arial"/>
        </w:rPr>
        <w:t>.1</w:t>
      </w:r>
      <w:r w:rsidR="00B37424" w:rsidRPr="00524824">
        <w:rPr>
          <w:rFonts w:ascii="Arial" w:hAnsi="Arial" w:cs="Arial"/>
        </w:rPr>
        <w:t>.</w:t>
      </w:r>
    </w:p>
    <w:p w14:paraId="3AFA56BF" w14:textId="77777777" w:rsidR="00E64EF1" w:rsidRPr="00524824" w:rsidRDefault="00E64EF1" w:rsidP="00BC5FCD">
      <w:pPr>
        <w:spacing w:line="276" w:lineRule="auto"/>
        <w:rPr>
          <w:rFonts w:ascii="Arial" w:hAnsi="Arial" w:cs="Arial"/>
        </w:rPr>
      </w:pPr>
    </w:p>
    <w:p w14:paraId="30DEB9B3" w14:textId="77777777" w:rsidR="005C2290" w:rsidRPr="00524824" w:rsidRDefault="00F91BD7" w:rsidP="00BC5FCD">
      <w:pPr>
        <w:spacing w:line="276" w:lineRule="auto"/>
        <w:rPr>
          <w:rFonts w:ascii="Arial" w:hAnsi="Arial" w:cs="Arial"/>
        </w:rPr>
      </w:pPr>
      <w:r w:rsidRPr="00524824">
        <w:rPr>
          <w:rFonts w:ascii="Arial" w:hAnsi="Arial" w:cs="Arial"/>
        </w:rPr>
        <w:t>V okviru tega dela naloge</w:t>
      </w:r>
      <w:r w:rsidR="005C2290" w:rsidRPr="00524824">
        <w:rPr>
          <w:rFonts w:ascii="Arial" w:hAnsi="Arial" w:cs="Arial"/>
        </w:rPr>
        <w:t xml:space="preserve"> je </w:t>
      </w:r>
      <w:r w:rsidR="000A62FB" w:rsidRPr="00524824">
        <w:rPr>
          <w:rFonts w:ascii="Arial" w:hAnsi="Arial" w:cs="Arial"/>
        </w:rPr>
        <w:t xml:space="preserve">treba </w:t>
      </w:r>
      <w:r w:rsidRPr="00524824">
        <w:rPr>
          <w:rFonts w:ascii="Arial" w:hAnsi="Arial" w:cs="Arial"/>
        </w:rPr>
        <w:t>izdelati</w:t>
      </w:r>
      <w:r w:rsidR="005C2290" w:rsidRPr="00524824">
        <w:rPr>
          <w:rFonts w:ascii="Arial" w:hAnsi="Arial" w:cs="Arial"/>
        </w:rPr>
        <w:t>:</w:t>
      </w:r>
    </w:p>
    <w:p w14:paraId="6B86D979" w14:textId="519D2061" w:rsidR="003A79A3" w:rsidRPr="00524824" w:rsidRDefault="00862AD4" w:rsidP="009167F3">
      <w:pPr>
        <w:pStyle w:val="Odstavekseznama"/>
        <w:numPr>
          <w:ilvl w:val="0"/>
          <w:numId w:val="13"/>
        </w:numPr>
        <w:spacing w:line="276" w:lineRule="auto"/>
        <w:ind w:left="851" w:hanging="425"/>
        <w:rPr>
          <w:rFonts w:ascii="Arial" w:hAnsi="Arial" w:cs="Arial"/>
          <w:szCs w:val="22"/>
        </w:rPr>
      </w:pPr>
      <w:r w:rsidRPr="00524824">
        <w:rPr>
          <w:rFonts w:ascii="Arial" w:hAnsi="Arial" w:cs="Arial"/>
          <w:szCs w:val="22"/>
        </w:rPr>
        <w:t>idejno zasnovo</w:t>
      </w:r>
      <w:r w:rsidR="00707379" w:rsidRPr="00524824">
        <w:rPr>
          <w:rFonts w:ascii="Arial" w:hAnsi="Arial" w:cs="Arial"/>
          <w:szCs w:val="22"/>
        </w:rPr>
        <w:t xml:space="preserve"> za pridobitev projektnih in drugih pogojev (IZP) </w:t>
      </w:r>
      <w:r w:rsidR="00110DF4" w:rsidRPr="00524824">
        <w:rPr>
          <w:rFonts w:ascii="Arial" w:hAnsi="Arial" w:cs="Arial"/>
          <w:szCs w:val="22"/>
        </w:rPr>
        <w:t xml:space="preserve">Nadgradnje železniške postaje </w:t>
      </w:r>
      <w:r w:rsidR="00DA2367">
        <w:rPr>
          <w:rFonts w:ascii="Arial" w:hAnsi="Arial" w:cs="Arial"/>
          <w:szCs w:val="22"/>
        </w:rPr>
        <w:t>Kranj</w:t>
      </w:r>
      <w:r w:rsidR="00110DF4" w:rsidRPr="00524824">
        <w:rPr>
          <w:rFonts w:ascii="Arial" w:hAnsi="Arial" w:cs="Arial"/>
          <w:szCs w:val="22"/>
        </w:rPr>
        <w:t>,</w:t>
      </w:r>
      <w:r w:rsidR="0055049C" w:rsidRPr="00524824">
        <w:rPr>
          <w:rFonts w:ascii="Arial" w:hAnsi="Arial" w:cs="Arial"/>
          <w:szCs w:val="22"/>
        </w:rPr>
        <w:t xml:space="preserve"> </w:t>
      </w:r>
    </w:p>
    <w:p w14:paraId="2F51E1CE" w14:textId="22B5CE05" w:rsidR="00E33B7A" w:rsidRDefault="00AC2BAC" w:rsidP="009167F3">
      <w:pPr>
        <w:pStyle w:val="Odstavekseznama"/>
        <w:numPr>
          <w:ilvl w:val="0"/>
          <w:numId w:val="13"/>
        </w:numPr>
        <w:spacing w:line="276" w:lineRule="auto"/>
        <w:ind w:left="851" w:hanging="425"/>
        <w:rPr>
          <w:rFonts w:ascii="Arial" w:hAnsi="Arial" w:cs="Arial"/>
          <w:szCs w:val="22"/>
        </w:rPr>
      </w:pPr>
      <w:r w:rsidRPr="00524824">
        <w:rPr>
          <w:rFonts w:ascii="Arial" w:hAnsi="Arial" w:cs="Arial"/>
          <w:szCs w:val="22"/>
        </w:rPr>
        <w:t>Izvedben</w:t>
      </w:r>
      <w:r w:rsidR="00C04C43">
        <w:rPr>
          <w:rFonts w:ascii="Arial" w:hAnsi="Arial" w:cs="Arial"/>
          <w:szCs w:val="22"/>
        </w:rPr>
        <w:t>i</w:t>
      </w:r>
      <w:r w:rsidRPr="00524824">
        <w:rPr>
          <w:rFonts w:ascii="Arial" w:hAnsi="Arial" w:cs="Arial"/>
          <w:szCs w:val="22"/>
        </w:rPr>
        <w:t xml:space="preserve"> načrt </w:t>
      </w:r>
      <w:r w:rsidR="00110DF4" w:rsidRPr="00524824">
        <w:rPr>
          <w:rFonts w:ascii="Arial" w:hAnsi="Arial" w:cs="Arial"/>
          <w:szCs w:val="22"/>
        </w:rPr>
        <w:t xml:space="preserve">(IZN) Nadgradnje </w:t>
      </w:r>
      <w:r w:rsidRPr="00524824">
        <w:rPr>
          <w:rFonts w:ascii="Arial" w:hAnsi="Arial" w:cs="Arial"/>
          <w:szCs w:val="22"/>
        </w:rPr>
        <w:t xml:space="preserve">železniške postaje </w:t>
      </w:r>
      <w:r w:rsidR="00DA2367">
        <w:rPr>
          <w:rFonts w:ascii="Arial" w:hAnsi="Arial" w:cs="Arial"/>
          <w:szCs w:val="22"/>
        </w:rPr>
        <w:t>Kranj</w:t>
      </w:r>
      <w:r w:rsidR="008A5742">
        <w:rPr>
          <w:rFonts w:ascii="Arial" w:hAnsi="Arial" w:cs="Arial"/>
          <w:szCs w:val="22"/>
        </w:rPr>
        <w:t>,</w:t>
      </w:r>
    </w:p>
    <w:p w14:paraId="0C36F93F" w14:textId="25258C86" w:rsidR="008A5742" w:rsidRDefault="008A5742" w:rsidP="008A5742">
      <w:pPr>
        <w:pStyle w:val="Odstavekseznama"/>
        <w:numPr>
          <w:ilvl w:val="0"/>
          <w:numId w:val="13"/>
        </w:numPr>
        <w:spacing w:line="276" w:lineRule="auto"/>
        <w:ind w:left="851" w:hanging="425"/>
        <w:rPr>
          <w:rFonts w:ascii="Arial" w:hAnsi="Arial" w:cs="Arial"/>
          <w:szCs w:val="22"/>
        </w:rPr>
      </w:pPr>
      <w:r>
        <w:rPr>
          <w:rFonts w:ascii="Arial" w:hAnsi="Arial" w:cs="Arial"/>
          <w:szCs w:val="22"/>
        </w:rPr>
        <w:t>elaborat razmer na povratnem voda na p.o. Kranj – Žirovnica, kjer se upošteva tako trenutno stanje</w:t>
      </w:r>
      <w:r w:rsidRPr="008A5742">
        <w:rPr>
          <w:rFonts w:ascii="Arial" w:hAnsi="Arial" w:cs="Arial"/>
          <w:szCs w:val="22"/>
        </w:rPr>
        <w:t xml:space="preserve"> </w:t>
      </w:r>
      <w:r>
        <w:rPr>
          <w:rFonts w:ascii="Arial" w:hAnsi="Arial" w:cs="Arial"/>
          <w:szCs w:val="22"/>
        </w:rPr>
        <w:t>brez nadgrajenih postaj Podnart in Lesce Bled, kot razmere po nadgradnji postaj Podnart in Lesce Bled.</w:t>
      </w:r>
    </w:p>
    <w:p w14:paraId="3404AC8C" w14:textId="4C7422BF" w:rsidR="008A5742" w:rsidRPr="00114DC5" w:rsidRDefault="008A5742" w:rsidP="008A5742">
      <w:pPr>
        <w:pStyle w:val="Odstavekseznama"/>
        <w:numPr>
          <w:ilvl w:val="0"/>
          <w:numId w:val="13"/>
        </w:numPr>
        <w:spacing w:line="276" w:lineRule="auto"/>
        <w:ind w:left="851" w:hanging="425"/>
        <w:rPr>
          <w:rFonts w:ascii="Arial" w:hAnsi="Arial" w:cs="Arial"/>
          <w:szCs w:val="22"/>
        </w:rPr>
      </w:pPr>
      <w:r w:rsidRPr="00114DC5">
        <w:rPr>
          <w:rFonts w:ascii="Arial" w:hAnsi="Arial" w:cs="Arial"/>
          <w:szCs w:val="22"/>
        </w:rPr>
        <w:t>izvedben</w:t>
      </w:r>
      <w:r w:rsidRPr="00240A9B">
        <w:rPr>
          <w:rFonts w:ascii="Arial" w:hAnsi="Arial" w:cs="Arial"/>
          <w:szCs w:val="22"/>
        </w:rPr>
        <w:t>i</w:t>
      </w:r>
      <w:r w:rsidRPr="00114DC5">
        <w:rPr>
          <w:rFonts w:ascii="Arial" w:hAnsi="Arial" w:cs="Arial"/>
          <w:szCs w:val="22"/>
        </w:rPr>
        <w:t xml:space="preserve"> načrta (IZN) za  Nadgradnjo povratnega voda na p.o. Kranj - Jesenice</w:t>
      </w:r>
    </w:p>
    <w:p w14:paraId="33AD526F" w14:textId="77777777" w:rsidR="008A5742" w:rsidRPr="008A5742" w:rsidRDefault="008A5742" w:rsidP="008A5742">
      <w:pPr>
        <w:spacing w:line="276" w:lineRule="auto"/>
        <w:rPr>
          <w:rFonts w:ascii="Arial" w:hAnsi="Arial" w:cs="Arial"/>
        </w:rPr>
      </w:pPr>
    </w:p>
    <w:p w14:paraId="1F41A18C" w14:textId="77777777" w:rsidR="00FC170E" w:rsidRPr="00524824" w:rsidRDefault="00FC170E" w:rsidP="00BC5FCD">
      <w:pPr>
        <w:spacing w:line="276" w:lineRule="auto"/>
        <w:rPr>
          <w:rFonts w:ascii="Arial" w:hAnsi="Arial" w:cs="Arial"/>
        </w:rPr>
      </w:pPr>
    </w:p>
    <w:p w14:paraId="33DF323B" w14:textId="4F80A7BC" w:rsidR="0087102D" w:rsidRDefault="009809EE" w:rsidP="00BC5FCD">
      <w:pPr>
        <w:spacing w:line="276" w:lineRule="auto"/>
        <w:rPr>
          <w:rFonts w:ascii="Arial" w:hAnsi="Arial" w:cs="Arial"/>
        </w:rPr>
      </w:pPr>
      <w:r w:rsidRPr="00524824">
        <w:rPr>
          <w:rFonts w:ascii="Arial" w:hAnsi="Arial" w:cs="Arial"/>
        </w:rPr>
        <w:t>Pri izdelavi projektne dokumentacije je potrebno upoštevati parametre zmogljivosti za prometni kodi P4 in F</w:t>
      </w:r>
      <w:r w:rsidR="000247CC">
        <w:rPr>
          <w:rFonts w:ascii="Arial" w:hAnsi="Arial" w:cs="Arial"/>
        </w:rPr>
        <w:t>1</w:t>
      </w:r>
      <w:r w:rsidRPr="00524824">
        <w:rPr>
          <w:rFonts w:ascii="Arial" w:hAnsi="Arial" w:cs="Arial"/>
        </w:rPr>
        <w:t>.</w:t>
      </w:r>
    </w:p>
    <w:p w14:paraId="15AFB08A" w14:textId="77777777" w:rsidR="0087102D" w:rsidRDefault="0087102D">
      <w:pPr>
        <w:jc w:val="left"/>
        <w:rPr>
          <w:rFonts w:ascii="Arial" w:hAnsi="Arial" w:cs="Arial"/>
        </w:rPr>
      </w:pPr>
      <w:r>
        <w:rPr>
          <w:rFonts w:ascii="Arial" w:hAnsi="Arial" w:cs="Arial"/>
        </w:rPr>
        <w:br w:type="page"/>
      </w:r>
    </w:p>
    <w:p w14:paraId="7A0FE993" w14:textId="77777777" w:rsidR="009809EE" w:rsidRDefault="009809EE" w:rsidP="00BC5FCD">
      <w:pPr>
        <w:spacing w:line="276" w:lineRule="auto"/>
        <w:rPr>
          <w:rFonts w:ascii="Arial" w:hAnsi="Arial" w:cs="Arial"/>
        </w:rPr>
      </w:pPr>
    </w:p>
    <w:p w14:paraId="24D76353" w14:textId="77777777" w:rsidR="005E6AED" w:rsidRPr="00524824" w:rsidRDefault="005E6AED" w:rsidP="00BC5FCD">
      <w:pPr>
        <w:spacing w:line="276" w:lineRule="auto"/>
        <w:rPr>
          <w:rFonts w:ascii="Arial" w:hAnsi="Arial" w:cs="Arial"/>
        </w:rPr>
      </w:pPr>
    </w:p>
    <w:p w14:paraId="77841F56" w14:textId="77777777" w:rsidR="00BD65AC" w:rsidRPr="00524824" w:rsidRDefault="00110DF4" w:rsidP="00BC5FCD">
      <w:pPr>
        <w:pStyle w:val="Naslov2"/>
        <w:spacing w:before="0" w:line="276" w:lineRule="auto"/>
        <w:rPr>
          <w:rFonts w:ascii="Arial" w:hAnsi="Arial" w:cs="Arial"/>
        </w:rPr>
      </w:pPr>
      <w:bookmarkStart w:id="65" w:name="_Toc119685846"/>
      <w:bookmarkStart w:id="66" w:name="_Toc119686782"/>
      <w:bookmarkStart w:id="67" w:name="_Toc435182469"/>
      <w:bookmarkStart w:id="68" w:name="_Toc475108036"/>
      <w:r w:rsidRPr="00524824">
        <w:rPr>
          <w:rFonts w:ascii="Arial" w:hAnsi="Arial" w:cs="Arial"/>
        </w:rPr>
        <w:t>I</w:t>
      </w:r>
      <w:r w:rsidR="0076212F" w:rsidRPr="00524824">
        <w:rPr>
          <w:rFonts w:ascii="Arial" w:hAnsi="Arial" w:cs="Arial"/>
        </w:rPr>
        <w:t>dejn</w:t>
      </w:r>
      <w:r w:rsidRPr="00524824">
        <w:rPr>
          <w:rFonts w:ascii="Arial" w:hAnsi="Arial" w:cs="Arial"/>
        </w:rPr>
        <w:t>a</w:t>
      </w:r>
      <w:r w:rsidR="0076212F" w:rsidRPr="00524824">
        <w:rPr>
          <w:rFonts w:ascii="Arial" w:hAnsi="Arial" w:cs="Arial"/>
        </w:rPr>
        <w:t xml:space="preserve"> zasnov</w:t>
      </w:r>
      <w:r w:rsidRPr="00524824">
        <w:rPr>
          <w:rFonts w:ascii="Arial" w:hAnsi="Arial" w:cs="Arial"/>
        </w:rPr>
        <w:t>a</w:t>
      </w:r>
      <w:r w:rsidR="0076212F" w:rsidRPr="00524824">
        <w:rPr>
          <w:rFonts w:ascii="Arial" w:hAnsi="Arial" w:cs="Arial"/>
        </w:rPr>
        <w:t xml:space="preserve"> za pridobitev projektnih in drugih pogojev</w:t>
      </w:r>
      <w:bookmarkEnd w:id="65"/>
      <w:bookmarkEnd w:id="66"/>
      <w:r w:rsidR="0076212F" w:rsidRPr="00524824">
        <w:rPr>
          <w:rFonts w:ascii="Arial" w:hAnsi="Arial" w:cs="Arial"/>
        </w:rPr>
        <w:t xml:space="preserve"> </w:t>
      </w:r>
      <w:bookmarkEnd w:id="67"/>
      <w:bookmarkEnd w:id="68"/>
    </w:p>
    <w:p w14:paraId="22B316F0" w14:textId="77777777" w:rsidR="00BD65AC" w:rsidRPr="00524824" w:rsidRDefault="00BD65AC" w:rsidP="00BC5FCD">
      <w:pPr>
        <w:spacing w:line="276" w:lineRule="auto"/>
        <w:rPr>
          <w:rFonts w:ascii="Arial" w:hAnsi="Arial" w:cs="Arial"/>
        </w:rPr>
      </w:pPr>
    </w:p>
    <w:p w14:paraId="4B83AFDB" w14:textId="3A52955E" w:rsidR="00987D6A" w:rsidRPr="00524824" w:rsidRDefault="00B95911" w:rsidP="00E35FC6">
      <w:pPr>
        <w:rPr>
          <w:rFonts w:ascii="Arial" w:hAnsi="Arial" w:cs="Arial"/>
        </w:rPr>
      </w:pPr>
      <w:r w:rsidRPr="00524824">
        <w:rPr>
          <w:rFonts w:ascii="Arial" w:hAnsi="Arial" w:cs="Arial"/>
        </w:rPr>
        <w:t xml:space="preserve">V okviru tehničnega dela naloge je potrebno pripraviti </w:t>
      </w:r>
      <w:r w:rsidR="0076212F" w:rsidRPr="00524824">
        <w:rPr>
          <w:rFonts w:ascii="Arial" w:hAnsi="Arial" w:cs="Arial"/>
        </w:rPr>
        <w:t xml:space="preserve">idejno zasnovo za pridobitev projektnih in drugih pogojev </w:t>
      </w:r>
      <w:r w:rsidRPr="00524824">
        <w:rPr>
          <w:rFonts w:ascii="Arial" w:hAnsi="Arial" w:cs="Arial"/>
        </w:rPr>
        <w:t xml:space="preserve">za </w:t>
      </w:r>
      <w:r w:rsidR="00110DF4" w:rsidRPr="00524824">
        <w:rPr>
          <w:rFonts w:ascii="Arial" w:hAnsi="Arial" w:cs="Arial"/>
        </w:rPr>
        <w:t xml:space="preserve">Nadgradnjo </w:t>
      </w:r>
      <w:r w:rsidR="002069E0" w:rsidRPr="00524824">
        <w:rPr>
          <w:rFonts w:ascii="Arial" w:hAnsi="Arial" w:cs="Arial"/>
        </w:rPr>
        <w:t>železnišk</w:t>
      </w:r>
      <w:r w:rsidR="00110DF4" w:rsidRPr="00524824">
        <w:rPr>
          <w:rFonts w:ascii="Arial" w:hAnsi="Arial" w:cs="Arial"/>
        </w:rPr>
        <w:t>e</w:t>
      </w:r>
      <w:r w:rsidR="002069E0" w:rsidRPr="00524824">
        <w:rPr>
          <w:rFonts w:ascii="Arial" w:hAnsi="Arial" w:cs="Arial"/>
        </w:rPr>
        <w:t xml:space="preserve"> postaj</w:t>
      </w:r>
      <w:r w:rsidR="00110DF4" w:rsidRPr="00524824">
        <w:rPr>
          <w:rFonts w:ascii="Arial" w:hAnsi="Arial" w:cs="Arial"/>
        </w:rPr>
        <w:t>e</w:t>
      </w:r>
      <w:r w:rsidR="002069E0" w:rsidRPr="00524824">
        <w:rPr>
          <w:rFonts w:ascii="Arial" w:hAnsi="Arial" w:cs="Arial"/>
        </w:rPr>
        <w:t xml:space="preserve"> </w:t>
      </w:r>
      <w:r w:rsidR="00DA2367">
        <w:rPr>
          <w:rFonts w:ascii="Arial" w:hAnsi="Arial" w:cs="Arial"/>
        </w:rPr>
        <w:t>Kranj</w:t>
      </w:r>
      <w:r w:rsidR="009A0249">
        <w:rPr>
          <w:rFonts w:ascii="Arial" w:hAnsi="Arial" w:cs="Arial"/>
        </w:rPr>
        <w:t>.</w:t>
      </w:r>
    </w:p>
    <w:p w14:paraId="15FE4704" w14:textId="77777777" w:rsidR="001809D4" w:rsidRPr="00524824" w:rsidRDefault="001809D4" w:rsidP="00BC5FCD">
      <w:pPr>
        <w:spacing w:line="276" w:lineRule="auto"/>
        <w:rPr>
          <w:rFonts w:ascii="Arial" w:hAnsi="Arial" w:cs="Arial"/>
        </w:rPr>
      </w:pPr>
    </w:p>
    <w:p w14:paraId="56F731DA" w14:textId="339DAE79" w:rsidR="00110DF4" w:rsidRPr="00524824" w:rsidRDefault="00110DF4" w:rsidP="00BC5FCD">
      <w:pPr>
        <w:spacing w:line="276" w:lineRule="auto"/>
        <w:rPr>
          <w:rFonts w:ascii="Arial" w:hAnsi="Arial" w:cs="Arial"/>
        </w:rPr>
      </w:pPr>
      <w:r w:rsidRPr="00524824">
        <w:rPr>
          <w:rFonts w:ascii="Arial" w:hAnsi="Arial" w:cs="Arial"/>
        </w:rPr>
        <w:t xml:space="preserve">Idejno </w:t>
      </w:r>
      <w:r w:rsidR="0076212F" w:rsidRPr="00524824">
        <w:rPr>
          <w:rFonts w:ascii="Arial" w:hAnsi="Arial" w:cs="Arial"/>
        </w:rPr>
        <w:t xml:space="preserve">zasnovo za pridobitev projektnih in drugih pogojev </w:t>
      </w:r>
      <w:r w:rsidR="00987D6A" w:rsidRPr="00524824">
        <w:rPr>
          <w:rFonts w:ascii="Arial" w:hAnsi="Arial" w:cs="Arial"/>
        </w:rPr>
        <w:t xml:space="preserve">je potrebno izdelati </w:t>
      </w:r>
      <w:r w:rsidR="002069E0" w:rsidRPr="00524824">
        <w:rPr>
          <w:rFonts w:ascii="Arial" w:hAnsi="Arial" w:cs="Arial"/>
        </w:rPr>
        <w:t xml:space="preserve">za </w:t>
      </w:r>
      <w:r w:rsidR="00E4233C" w:rsidRPr="00524824">
        <w:rPr>
          <w:rFonts w:ascii="Arial" w:hAnsi="Arial" w:cs="Arial"/>
        </w:rPr>
        <w:t xml:space="preserve">celotno </w:t>
      </w:r>
      <w:r w:rsidR="002069E0" w:rsidRPr="00524824">
        <w:rPr>
          <w:rFonts w:ascii="Arial" w:hAnsi="Arial" w:cs="Arial"/>
        </w:rPr>
        <w:t>postaj</w:t>
      </w:r>
      <w:r w:rsidR="00E73538" w:rsidRPr="00524824">
        <w:rPr>
          <w:rFonts w:ascii="Arial" w:hAnsi="Arial" w:cs="Arial"/>
        </w:rPr>
        <w:t>no območje železniške postaje</w:t>
      </w:r>
      <w:r w:rsidR="002069E0" w:rsidRPr="00524824">
        <w:rPr>
          <w:rFonts w:ascii="Arial" w:hAnsi="Arial" w:cs="Arial"/>
        </w:rPr>
        <w:t xml:space="preserve"> </w:t>
      </w:r>
      <w:r w:rsidR="00DA2367">
        <w:rPr>
          <w:rFonts w:ascii="Arial" w:hAnsi="Arial" w:cs="Arial"/>
        </w:rPr>
        <w:t>Kranj</w:t>
      </w:r>
      <w:r w:rsidRPr="00524824">
        <w:rPr>
          <w:rFonts w:ascii="Arial" w:hAnsi="Arial" w:cs="Arial"/>
        </w:rPr>
        <w:t xml:space="preserve">. Predmet nadgradnje železniške postaje </w:t>
      </w:r>
      <w:r w:rsidR="00DA2367">
        <w:rPr>
          <w:rFonts w:ascii="Arial" w:hAnsi="Arial" w:cs="Arial"/>
        </w:rPr>
        <w:t>Kranj</w:t>
      </w:r>
      <w:r w:rsidRPr="00524824">
        <w:rPr>
          <w:rFonts w:ascii="Arial" w:hAnsi="Arial" w:cs="Arial"/>
        </w:rPr>
        <w:t xml:space="preserve"> v sklopu IZP obsega:</w:t>
      </w:r>
    </w:p>
    <w:p w14:paraId="64406A62" w14:textId="39954026" w:rsidR="00110DF4" w:rsidRPr="00524824" w:rsidRDefault="00E73538"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 xml:space="preserve">zunanja </w:t>
      </w:r>
      <w:r w:rsidR="00110DF4" w:rsidRPr="00524824">
        <w:rPr>
          <w:rFonts w:ascii="Arial" w:hAnsi="Arial" w:cs="Arial"/>
        </w:rPr>
        <w:t>u</w:t>
      </w:r>
      <w:r w:rsidRPr="00524824">
        <w:rPr>
          <w:rFonts w:ascii="Arial" w:hAnsi="Arial" w:cs="Arial"/>
        </w:rPr>
        <w:t xml:space="preserve">reditev postajnega območja z vidika vzdrževanja stavbe </w:t>
      </w:r>
    </w:p>
    <w:p w14:paraId="163E2AEA" w14:textId="2AC2F4E0" w:rsidR="00110DF4" w:rsidRPr="00524824" w:rsidRDefault="00110DF4"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 xml:space="preserve">gradnja novega </w:t>
      </w:r>
      <w:r w:rsidR="00DA2367">
        <w:rPr>
          <w:rFonts w:ascii="Arial" w:hAnsi="Arial" w:cs="Arial"/>
        </w:rPr>
        <w:t xml:space="preserve">stranskega in/ali </w:t>
      </w:r>
      <w:r w:rsidRPr="00524824">
        <w:rPr>
          <w:rFonts w:ascii="Arial" w:hAnsi="Arial" w:cs="Arial"/>
        </w:rPr>
        <w:t>otočnega perona</w:t>
      </w:r>
      <w:r w:rsidR="00075B29">
        <w:rPr>
          <w:rFonts w:ascii="Arial" w:hAnsi="Arial" w:cs="Arial"/>
        </w:rPr>
        <w:t xml:space="preserve"> s streho</w:t>
      </w:r>
      <w:r w:rsidR="00F36AC9" w:rsidRPr="00524824">
        <w:rPr>
          <w:rFonts w:ascii="Arial" w:hAnsi="Arial" w:cs="Arial"/>
        </w:rPr>
        <w:t>,</w:t>
      </w:r>
      <w:r w:rsidR="00BF29BF" w:rsidRPr="00524824">
        <w:rPr>
          <w:rFonts w:ascii="Arial" w:hAnsi="Arial" w:cs="Arial"/>
        </w:rPr>
        <w:t xml:space="preserve"> vključno</w:t>
      </w:r>
      <w:r w:rsidR="008F615E">
        <w:rPr>
          <w:rFonts w:ascii="Arial" w:hAnsi="Arial" w:cs="Arial"/>
        </w:rPr>
        <w:t xml:space="preserve"> z dostopi na perone tudi funkcionalno oviranim</w:t>
      </w:r>
      <w:r w:rsidR="008F615E" w:rsidRPr="00524824">
        <w:rPr>
          <w:rFonts w:ascii="Arial" w:hAnsi="Arial" w:cs="Arial"/>
        </w:rPr>
        <w:t xml:space="preserve"> oseb</w:t>
      </w:r>
      <w:r w:rsidR="008F615E">
        <w:rPr>
          <w:rFonts w:ascii="Arial" w:hAnsi="Arial" w:cs="Arial"/>
        </w:rPr>
        <w:t>am in invalidnim osebam</w:t>
      </w:r>
      <w:r w:rsidR="00075B29">
        <w:rPr>
          <w:rFonts w:ascii="Arial" w:hAnsi="Arial" w:cs="Arial"/>
        </w:rPr>
        <w:t xml:space="preserve"> ter kolesarjem </w:t>
      </w:r>
      <w:r w:rsidR="008F615E">
        <w:rPr>
          <w:rFonts w:ascii="Arial" w:hAnsi="Arial" w:cs="Arial"/>
        </w:rPr>
        <w:t>(</w:t>
      </w:r>
      <w:r w:rsidR="00564E92">
        <w:rPr>
          <w:rFonts w:ascii="Arial" w:hAnsi="Arial" w:cs="Arial"/>
        </w:rPr>
        <w:t>podhod</w:t>
      </w:r>
      <w:r w:rsidR="008F615E">
        <w:rPr>
          <w:rFonts w:ascii="Arial" w:hAnsi="Arial" w:cs="Arial"/>
        </w:rPr>
        <w:t xml:space="preserve">, </w:t>
      </w:r>
      <w:r w:rsidR="00BF29BF" w:rsidRPr="00524824">
        <w:rPr>
          <w:rFonts w:ascii="Arial" w:hAnsi="Arial" w:cs="Arial"/>
        </w:rPr>
        <w:t>dvigal</w:t>
      </w:r>
      <w:r w:rsidR="008F615E">
        <w:rPr>
          <w:rFonts w:ascii="Arial" w:hAnsi="Arial" w:cs="Arial"/>
        </w:rPr>
        <w:t>a)</w:t>
      </w:r>
      <w:r w:rsidR="00BF29BF" w:rsidRPr="00524824">
        <w:rPr>
          <w:rFonts w:ascii="Arial" w:hAnsi="Arial" w:cs="Arial"/>
        </w:rPr>
        <w:t>,</w:t>
      </w:r>
    </w:p>
    <w:p w14:paraId="6A010967" w14:textId="77777777" w:rsidR="00083BF4" w:rsidRPr="00524824" w:rsidRDefault="00083BF4"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nadgradnja zgornjega ustroja</w:t>
      </w:r>
      <w:r w:rsidR="00F36AC9" w:rsidRPr="00524824">
        <w:rPr>
          <w:rFonts w:ascii="Arial" w:hAnsi="Arial" w:cs="Arial"/>
        </w:rPr>
        <w:t>,</w:t>
      </w:r>
    </w:p>
    <w:p w14:paraId="44D2AFAD" w14:textId="00895F44" w:rsidR="00083BF4" w:rsidRPr="00524824" w:rsidRDefault="00083BF4"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nadgradnja spodnjega ustroja</w:t>
      </w:r>
      <w:r w:rsidR="00341682">
        <w:rPr>
          <w:rFonts w:ascii="Arial" w:hAnsi="Arial" w:cs="Arial"/>
        </w:rPr>
        <w:t xml:space="preserve"> in objektov spodnjega ustroja (propusti, drenaže, zidovi,….)</w:t>
      </w:r>
      <w:r w:rsidR="00F36AC9" w:rsidRPr="00524824">
        <w:rPr>
          <w:rFonts w:ascii="Arial" w:hAnsi="Arial" w:cs="Arial"/>
        </w:rPr>
        <w:t>,</w:t>
      </w:r>
    </w:p>
    <w:p w14:paraId="2CEE3727" w14:textId="0A412E09" w:rsidR="00110DF4" w:rsidRPr="00524824" w:rsidRDefault="009F445E" w:rsidP="007A7D29">
      <w:pPr>
        <w:numPr>
          <w:ilvl w:val="0"/>
          <w:numId w:val="27"/>
        </w:numPr>
        <w:pBdr>
          <w:top w:val="nil"/>
          <w:left w:val="nil"/>
          <w:bottom w:val="nil"/>
          <w:right w:val="nil"/>
          <w:between w:val="nil"/>
        </w:pBdr>
        <w:spacing w:line="276" w:lineRule="auto"/>
        <w:rPr>
          <w:rFonts w:ascii="Arial" w:hAnsi="Arial" w:cs="Arial"/>
        </w:rPr>
      </w:pPr>
      <w:r>
        <w:rPr>
          <w:rFonts w:ascii="Arial" w:hAnsi="Arial" w:cs="Arial"/>
        </w:rPr>
        <w:t xml:space="preserve">izvedba </w:t>
      </w:r>
      <w:r w:rsidRPr="009F445E">
        <w:rPr>
          <w:rFonts w:ascii="Arial" w:hAnsi="Arial" w:cs="Arial"/>
        </w:rPr>
        <w:t>elektronsko signalno varnostn</w:t>
      </w:r>
      <w:r>
        <w:rPr>
          <w:rFonts w:ascii="Arial" w:hAnsi="Arial" w:cs="Arial"/>
        </w:rPr>
        <w:t>ih</w:t>
      </w:r>
      <w:r w:rsidRPr="009F445E">
        <w:rPr>
          <w:rFonts w:ascii="Arial" w:hAnsi="Arial" w:cs="Arial"/>
        </w:rPr>
        <w:t xml:space="preserve"> naprav v režimu krajevnega vodenja prometa </w:t>
      </w:r>
      <w:r w:rsidR="007A7D29" w:rsidRPr="007A7D29">
        <w:rPr>
          <w:rFonts w:ascii="Arial" w:hAnsi="Arial" w:cs="Arial"/>
        </w:rPr>
        <w:t>in vključitvijo v daljinsko vodenje prometa (CVP)</w:t>
      </w:r>
      <w:r w:rsidR="007A7D29">
        <w:rPr>
          <w:rFonts w:ascii="Arial" w:hAnsi="Arial" w:cs="Arial"/>
        </w:rPr>
        <w:t xml:space="preserve"> </w:t>
      </w:r>
      <w:r w:rsidRPr="009F445E">
        <w:rPr>
          <w:rFonts w:ascii="Arial" w:hAnsi="Arial" w:cs="Arial"/>
        </w:rPr>
        <w:t>ali pa z mobilno elektronsko signalno varnostno napravo in le - to vključiti v daljinsko vodenje promet (CVP);</w:t>
      </w:r>
    </w:p>
    <w:p w14:paraId="49C6B061" w14:textId="157EDD95" w:rsidR="001E1983" w:rsidRPr="00524824" w:rsidRDefault="008F615E" w:rsidP="00216052">
      <w:pPr>
        <w:numPr>
          <w:ilvl w:val="0"/>
          <w:numId w:val="27"/>
        </w:numPr>
        <w:pBdr>
          <w:top w:val="nil"/>
          <w:left w:val="nil"/>
          <w:bottom w:val="nil"/>
          <w:right w:val="nil"/>
          <w:between w:val="nil"/>
        </w:pBdr>
        <w:spacing w:line="276" w:lineRule="auto"/>
        <w:rPr>
          <w:rFonts w:ascii="Arial" w:hAnsi="Arial" w:cs="Arial"/>
        </w:rPr>
      </w:pPr>
      <w:r>
        <w:rPr>
          <w:rFonts w:ascii="Arial" w:hAnsi="Arial" w:cs="Arial"/>
        </w:rPr>
        <w:t>nadgradnja</w:t>
      </w:r>
      <w:r w:rsidRPr="00524824">
        <w:rPr>
          <w:rFonts w:ascii="Arial" w:hAnsi="Arial" w:cs="Arial"/>
        </w:rPr>
        <w:t xml:space="preserve"> </w:t>
      </w:r>
      <w:r w:rsidR="001E1983" w:rsidRPr="00524824">
        <w:rPr>
          <w:rFonts w:ascii="Arial" w:hAnsi="Arial" w:cs="Arial"/>
        </w:rPr>
        <w:t>naprav AP</w:t>
      </w:r>
      <w:r w:rsidR="00332633" w:rsidRPr="00524824">
        <w:rPr>
          <w:rFonts w:ascii="Arial" w:hAnsi="Arial" w:cs="Arial"/>
        </w:rPr>
        <w:t>B proti sosednim postajam,</w:t>
      </w:r>
    </w:p>
    <w:p w14:paraId="716B7A85" w14:textId="18C9B120" w:rsidR="00110DF4" w:rsidRPr="00524824" w:rsidRDefault="009244ED" w:rsidP="00216052">
      <w:pPr>
        <w:numPr>
          <w:ilvl w:val="0"/>
          <w:numId w:val="27"/>
        </w:numPr>
        <w:pBdr>
          <w:top w:val="nil"/>
          <w:left w:val="nil"/>
          <w:bottom w:val="nil"/>
          <w:right w:val="nil"/>
          <w:between w:val="nil"/>
        </w:pBdr>
        <w:spacing w:line="276" w:lineRule="auto"/>
        <w:rPr>
          <w:rFonts w:ascii="Arial" w:hAnsi="Arial" w:cs="Arial"/>
        </w:rPr>
      </w:pPr>
      <w:r>
        <w:rPr>
          <w:rFonts w:ascii="Arial" w:hAnsi="Arial" w:cs="Arial"/>
          <w:lang w:eastAsia="sl-SI"/>
        </w:rPr>
        <w:t xml:space="preserve">nadgradnja </w:t>
      </w:r>
      <w:r w:rsidR="00110DF4" w:rsidRPr="00524824">
        <w:rPr>
          <w:rFonts w:ascii="Arial" w:hAnsi="Arial" w:cs="Arial"/>
        </w:rPr>
        <w:t>telekomunikacijskih naprav,</w:t>
      </w:r>
    </w:p>
    <w:p w14:paraId="3D731F4C" w14:textId="10468980" w:rsidR="005238F3" w:rsidRPr="0087102D" w:rsidRDefault="005238F3" w:rsidP="00216052">
      <w:pPr>
        <w:numPr>
          <w:ilvl w:val="0"/>
          <w:numId w:val="27"/>
        </w:numPr>
        <w:pBdr>
          <w:top w:val="nil"/>
          <w:left w:val="nil"/>
          <w:bottom w:val="nil"/>
          <w:right w:val="nil"/>
          <w:between w:val="nil"/>
        </w:pBdr>
        <w:spacing w:line="276" w:lineRule="auto"/>
        <w:rPr>
          <w:rFonts w:ascii="Arial" w:hAnsi="Arial" w:cs="Arial"/>
        </w:rPr>
      </w:pPr>
      <w:r w:rsidRPr="0087102D">
        <w:rPr>
          <w:rFonts w:ascii="Arial" w:hAnsi="Arial" w:cs="Arial"/>
        </w:rPr>
        <w:t>prikaz ureditve elektroenergetskega napajanja objektov in naprav na postaji ter nadgradnja elektroinštalacij;</w:t>
      </w:r>
    </w:p>
    <w:p w14:paraId="434845C4" w14:textId="78D82C76" w:rsidR="00F36AC9" w:rsidRPr="0087102D" w:rsidRDefault="00F36AC9" w:rsidP="00216052">
      <w:pPr>
        <w:numPr>
          <w:ilvl w:val="0"/>
          <w:numId w:val="27"/>
        </w:numPr>
        <w:pBdr>
          <w:top w:val="nil"/>
          <w:left w:val="nil"/>
          <w:bottom w:val="nil"/>
          <w:right w:val="nil"/>
          <w:between w:val="nil"/>
        </w:pBdr>
        <w:spacing w:line="276" w:lineRule="auto"/>
        <w:rPr>
          <w:rFonts w:ascii="Arial" w:hAnsi="Arial" w:cs="Arial"/>
        </w:rPr>
      </w:pPr>
      <w:r w:rsidRPr="0087102D">
        <w:rPr>
          <w:rFonts w:ascii="Arial" w:hAnsi="Arial" w:cs="Arial"/>
        </w:rPr>
        <w:t xml:space="preserve">nadgradnja voznega omrežja, </w:t>
      </w:r>
    </w:p>
    <w:p w14:paraId="46A93703" w14:textId="51C7AB4F" w:rsidR="00110DF4" w:rsidRPr="0087102D" w:rsidRDefault="00110DF4" w:rsidP="00216052">
      <w:pPr>
        <w:numPr>
          <w:ilvl w:val="0"/>
          <w:numId w:val="27"/>
        </w:numPr>
        <w:pBdr>
          <w:top w:val="nil"/>
          <w:left w:val="nil"/>
          <w:bottom w:val="nil"/>
          <w:right w:val="nil"/>
          <w:between w:val="nil"/>
        </w:pBdr>
        <w:spacing w:line="276" w:lineRule="auto"/>
        <w:rPr>
          <w:rFonts w:ascii="Arial" w:hAnsi="Arial" w:cs="Arial"/>
        </w:rPr>
      </w:pPr>
      <w:r w:rsidRPr="0087102D">
        <w:rPr>
          <w:rFonts w:ascii="Arial" w:hAnsi="Arial" w:cs="Arial"/>
        </w:rPr>
        <w:t>ureditev parkirišča za osebna vozila,</w:t>
      </w:r>
    </w:p>
    <w:p w14:paraId="7403E437" w14:textId="0D77DFF6" w:rsidR="00A61289" w:rsidRPr="0087102D" w:rsidRDefault="00A61289" w:rsidP="00216052">
      <w:pPr>
        <w:numPr>
          <w:ilvl w:val="0"/>
          <w:numId w:val="27"/>
        </w:numPr>
        <w:pBdr>
          <w:top w:val="nil"/>
          <w:left w:val="nil"/>
          <w:bottom w:val="nil"/>
          <w:right w:val="nil"/>
          <w:between w:val="nil"/>
        </w:pBdr>
        <w:spacing w:line="276" w:lineRule="auto"/>
        <w:rPr>
          <w:rFonts w:ascii="Arial" w:hAnsi="Arial" w:cs="Arial"/>
        </w:rPr>
      </w:pPr>
      <w:r w:rsidRPr="0087102D">
        <w:rPr>
          <w:rFonts w:ascii="Arial" w:hAnsi="Arial" w:cs="Arial"/>
        </w:rPr>
        <w:t>obnova ali rušitev objektov, ki se nahajajo na postajnem območju (zavetišče, bivalnica, objekt Službe za gradbeno dejavnost, objekt Službe za vodenje prometa, postajno poslopje, skladišča,…)</w:t>
      </w:r>
    </w:p>
    <w:p w14:paraId="3FCB2C41" w14:textId="4E85C524" w:rsidR="00921D75" w:rsidRPr="0087102D" w:rsidRDefault="00921D75" w:rsidP="00216052">
      <w:pPr>
        <w:pStyle w:val="Odstavekseznama"/>
        <w:numPr>
          <w:ilvl w:val="0"/>
          <w:numId w:val="27"/>
        </w:numPr>
        <w:spacing w:line="276" w:lineRule="auto"/>
        <w:rPr>
          <w:rFonts w:ascii="Arial" w:hAnsi="Arial" w:cs="Arial"/>
        </w:rPr>
      </w:pPr>
      <w:r w:rsidRPr="0087102D">
        <w:rPr>
          <w:rFonts w:ascii="Arial" w:hAnsi="Arial" w:cs="Arial"/>
          <w:szCs w:val="22"/>
        </w:rPr>
        <w:t xml:space="preserve">obnova ali rušitev nakladalne </w:t>
      </w:r>
      <w:r w:rsidR="009F445E" w:rsidRPr="0087102D">
        <w:rPr>
          <w:rFonts w:ascii="Arial" w:hAnsi="Arial" w:cs="Arial"/>
          <w:szCs w:val="22"/>
        </w:rPr>
        <w:t>klančine,</w:t>
      </w:r>
    </w:p>
    <w:p w14:paraId="7CE8C712" w14:textId="3D4EE3E6" w:rsidR="00B655F0" w:rsidRPr="00C3127F" w:rsidRDefault="00B655F0" w:rsidP="00216052">
      <w:pPr>
        <w:pStyle w:val="Odstavekseznama"/>
        <w:numPr>
          <w:ilvl w:val="0"/>
          <w:numId w:val="27"/>
        </w:numPr>
        <w:spacing w:line="276" w:lineRule="auto"/>
        <w:rPr>
          <w:rFonts w:ascii="Arial" w:hAnsi="Arial" w:cs="Arial"/>
        </w:rPr>
      </w:pPr>
      <w:r>
        <w:rPr>
          <w:rFonts w:ascii="Arial" w:hAnsi="Arial" w:cs="Arial"/>
          <w:szCs w:val="22"/>
        </w:rPr>
        <w:t>obnova ali rušitev tovornega skladišča</w:t>
      </w:r>
    </w:p>
    <w:p w14:paraId="621F09DF" w14:textId="0FE2B704" w:rsidR="00FF45F1" w:rsidRDefault="00FF45F1" w:rsidP="00216052">
      <w:pPr>
        <w:pStyle w:val="Odstavekseznama"/>
        <w:numPr>
          <w:ilvl w:val="0"/>
          <w:numId w:val="27"/>
        </w:numPr>
        <w:rPr>
          <w:rFonts w:ascii="Arial" w:eastAsia="Calibri" w:hAnsi="Arial" w:cs="Arial"/>
          <w:szCs w:val="22"/>
          <w:lang w:eastAsia="en-US"/>
        </w:rPr>
      </w:pPr>
      <w:r w:rsidRPr="00FF45F1">
        <w:rPr>
          <w:rFonts w:ascii="Arial" w:eastAsia="Calibri" w:hAnsi="Arial" w:cs="Arial"/>
          <w:szCs w:val="22"/>
          <w:lang w:eastAsia="en-US"/>
        </w:rPr>
        <w:t xml:space="preserve">potrebno vgraditi naprave (kretnice), </w:t>
      </w:r>
      <w:r w:rsidR="00B655F0">
        <w:rPr>
          <w:rFonts w:ascii="Arial" w:eastAsia="Calibri" w:hAnsi="Arial" w:cs="Arial"/>
          <w:szCs w:val="22"/>
          <w:lang w:eastAsia="en-US"/>
        </w:rPr>
        <w:t xml:space="preserve">da bo omogočena vožnja po glavnem prevoznem </w:t>
      </w:r>
      <w:r w:rsidR="00DA2367">
        <w:rPr>
          <w:rFonts w:ascii="Arial" w:eastAsia="Calibri" w:hAnsi="Arial" w:cs="Arial"/>
          <w:szCs w:val="22"/>
          <w:lang w:eastAsia="en-US"/>
        </w:rPr>
        <w:t xml:space="preserve">najmanj </w:t>
      </w:r>
      <w:r w:rsidR="00B655F0">
        <w:rPr>
          <w:rFonts w:ascii="Arial" w:eastAsia="Calibri" w:hAnsi="Arial" w:cs="Arial"/>
          <w:szCs w:val="22"/>
          <w:lang w:eastAsia="en-US"/>
        </w:rPr>
        <w:t>tiru</w:t>
      </w:r>
      <w:r w:rsidR="00BD0CE7">
        <w:rPr>
          <w:rFonts w:ascii="Arial" w:eastAsia="Calibri" w:hAnsi="Arial" w:cs="Arial"/>
          <w:szCs w:val="22"/>
          <w:lang w:eastAsia="en-US"/>
        </w:rPr>
        <w:t xml:space="preserve"> </w:t>
      </w:r>
      <w:r w:rsidRPr="00FF45F1">
        <w:rPr>
          <w:rFonts w:ascii="Arial" w:eastAsia="Calibri" w:hAnsi="Arial" w:cs="Arial"/>
          <w:szCs w:val="22"/>
          <w:lang w:eastAsia="en-US"/>
        </w:rPr>
        <w:t>100 km/h;</w:t>
      </w:r>
    </w:p>
    <w:p w14:paraId="44B96DF5" w14:textId="5C1083B9" w:rsidR="00F21A63" w:rsidRDefault="00F21A63" w:rsidP="00216052">
      <w:pPr>
        <w:pStyle w:val="Odstavekseznama"/>
        <w:numPr>
          <w:ilvl w:val="0"/>
          <w:numId w:val="27"/>
        </w:numPr>
        <w:rPr>
          <w:rFonts w:ascii="Arial" w:eastAsia="Calibri" w:hAnsi="Arial" w:cs="Arial"/>
          <w:szCs w:val="22"/>
          <w:lang w:eastAsia="en-US"/>
        </w:rPr>
      </w:pPr>
      <w:r>
        <w:rPr>
          <w:rFonts w:ascii="Arial" w:eastAsia="Calibri" w:hAnsi="Arial" w:cs="Arial"/>
          <w:szCs w:val="22"/>
          <w:lang w:eastAsia="en-US"/>
        </w:rPr>
        <w:t xml:space="preserve">ukinitev obstoječega </w:t>
      </w:r>
      <w:r w:rsidR="00DA2367">
        <w:rPr>
          <w:rFonts w:ascii="Arial" w:eastAsia="Calibri" w:hAnsi="Arial" w:cs="Arial"/>
          <w:szCs w:val="22"/>
          <w:lang w:eastAsia="en-US"/>
        </w:rPr>
        <w:t>nezavarovanega nivojskega prehoda na Ko</w:t>
      </w:r>
      <w:r w:rsidR="00655D86">
        <w:rPr>
          <w:rFonts w:ascii="Arial" w:eastAsia="Calibri" w:hAnsi="Arial" w:cs="Arial"/>
          <w:szCs w:val="22"/>
          <w:lang w:eastAsia="en-US"/>
        </w:rPr>
        <w:t>l</w:t>
      </w:r>
      <w:r w:rsidR="00DA2367">
        <w:rPr>
          <w:rFonts w:ascii="Arial" w:eastAsia="Calibri" w:hAnsi="Arial" w:cs="Arial"/>
          <w:szCs w:val="22"/>
          <w:lang w:eastAsia="en-US"/>
        </w:rPr>
        <w:t>odvorski ulici v km 594+415</w:t>
      </w:r>
      <w:r>
        <w:rPr>
          <w:rFonts w:ascii="Arial" w:eastAsia="Calibri" w:hAnsi="Arial" w:cs="Arial"/>
          <w:szCs w:val="22"/>
          <w:lang w:eastAsia="en-US"/>
        </w:rPr>
        <w:t xml:space="preserve"> </w:t>
      </w:r>
      <w:r w:rsidR="00DA2367">
        <w:rPr>
          <w:rFonts w:ascii="Arial" w:eastAsia="Calibri" w:hAnsi="Arial" w:cs="Arial"/>
          <w:szCs w:val="22"/>
          <w:lang w:eastAsia="en-US"/>
        </w:rPr>
        <w:t>ali</w:t>
      </w:r>
      <w:r>
        <w:rPr>
          <w:rFonts w:ascii="Arial" w:eastAsia="Calibri" w:hAnsi="Arial" w:cs="Arial"/>
          <w:szCs w:val="22"/>
          <w:lang w:eastAsia="en-US"/>
        </w:rPr>
        <w:t xml:space="preserve"> ureditev izvenivojskega </w:t>
      </w:r>
      <w:r w:rsidR="00DA2367">
        <w:rPr>
          <w:rFonts w:ascii="Arial" w:eastAsia="Calibri" w:hAnsi="Arial" w:cs="Arial"/>
          <w:szCs w:val="22"/>
          <w:lang w:eastAsia="en-US"/>
        </w:rPr>
        <w:t>dostopa na postajno območje</w:t>
      </w:r>
    </w:p>
    <w:p w14:paraId="3EADB250" w14:textId="77777777" w:rsidR="003B78A4" w:rsidRPr="00524824" w:rsidRDefault="003B78A4" w:rsidP="00BC5FCD">
      <w:pPr>
        <w:spacing w:line="276" w:lineRule="auto"/>
        <w:rPr>
          <w:rFonts w:ascii="Arial" w:hAnsi="Arial" w:cs="Arial"/>
        </w:rPr>
      </w:pPr>
    </w:p>
    <w:p w14:paraId="3BA48C17" w14:textId="2356161E" w:rsidR="00110DF4" w:rsidRPr="00524824" w:rsidRDefault="00110DF4" w:rsidP="00BF29BF">
      <w:pPr>
        <w:rPr>
          <w:rFonts w:ascii="Arial" w:hAnsi="Arial" w:cs="Arial"/>
          <w:color w:val="7030A0"/>
        </w:rPr>
      </w:pPr>
      <w:r w:rsidRPr="00524824">
        <w:rPr>
          <w:rFonts w:ascii="Arial" w:hAnsi="Arial" w:cs="Arial"/>
        </w:rPr>
        <w:t xml:space="preserve">Izdelovalec projektne dokumentacije mora </w:t>
      </w:r>
      <w:r w:rsidR="007853E9" w:rsidRPr="00524824">
        <w:rPr>
          <w:rFonts w:ascii="Arial" w:hAnsi="Arial" w:cs="Arial"/>
        </w:rPr>
        <w:t xml:space="preserve">na podlagi </w:t>
      </w:r>
      <w:r w:rsidRPr="00524824">
        <w:rPr>
          <w:rFonts w:ascii="Arial" w:hAnsi="Arial" w:cs="Arial"/>
        </w:rPr>
        <w:t>gradbeno-tehničn</w:t>
      </w:r>
      <w:r w:rsidR="007853E9" w:rsidRPr="00524824">
        <w:rPr>
          <w:rFonts w:ascii="Arial" w:hAnsi="Arial" w:cs="Arial"/>
        </w:rPr>
        <w:t>e</w:t>
      </w:r>
      <w:r w:rsidRPr="00524824">
        <w:rPr>
          <w:rFonts w:ascii="Arial" w:hAnsi="Arial" w:cs="Arial"/>
        </w:rPr>
        <w:t xml:space="preserve"> analiz</w:t>
      </w:r>
      <w:r w:rsidR="007853E9" w:rsidRPr="00524824">
        <w:rPr>
          <w:rFonts w:ascii="Arial" w:hAnsi="Arial" w:cs="Arial"/>
        </w:rPr>
        <w:t>e</w:t>
      </w:r>
      <w:r w:rsidRPr="00524824">
        <w:rPr>
          <w:rFonts w:ascii="Arial" w:hAnsi="Arial" w:cs="Arial"/>
        </w:rPr>
        <w:t xml:space="preserve"> dejanskega stanja železniške infrastrukture na območju postaje </w:t>
      </w:r>
      <w:r w:rsidR="00750D02">
        <w:rPr>
          <w:rFonts w:ascii="Arial" w:hAnsi="Arial" w:cs="Arial"/>
        </w:rPr>
        <w:t>K</w:t>
      </w:r>
      <w:r w:rsidR="00DA2367">
        <w:rPr>
          <w:rFonts w:ascii="Arial" w:hAnsi="Arial" w:cs="Arial"/>
        </w:rPr>
        <w:t>ranj</w:t>
      </w:r>
      <w:r w:rsidR="00523552" w:rsidRPr="00524824">
        <w:rPr>
          <w:rFonts w:ascii="Arial" w:hAnsi="Arial" w:cs="Arial"/>
        </w:rPr>
        <w:t>,</w:t>
      </w:r>
      <w:r w:rsidR="00BF29BF" w:rsidRPr="00524824">
        <w:rPr>
          <w:rFonts w:ascii="Arial" w:hAnsi="Arial" w:cs="Arial"/>
        </w:rPr>
        <w:t xml:space="preserve"> </w:t>
      </w:r>
      <w:r w:rsidR="007853E9" w:rsidRPr="00524824">
        <w:rPr>
          <w:rFonts w:ascii="Arial" w:hAnsi="Arial" w:cs="Arial"/>
        </w:rPr>
        <w:t>podati</w:t>
      </w:r>
      <w:r w:rsidRPr="00524824">
        <w:rPr>
          <w:rFonts w:ascii="Arial" w:hAnsi="Arial" w:cs="Arial"/>
        </w:rPr>
        <w:t xml:space="preserve"> potrebne ukrepe, s katerimi bo zagotovljena normalna obratovalna sposobnost in prometna varnost z upoštevanjem prostorske omejitve trenutnega stanja. </w:t>
      </w:r>
      <w:r w:rsidR="009A0249">
        <w:rPr>
          <w:rFonts w:ascii="Arial" w:hAnsi="Arial" w:cs="Arial"/>
        </w:rPr>
        <w:t>Normalna obratovalna sposobnost železniške postaje Kranj za obratovanje vlakov se zagotovi s prometno tehnološko preveritvijo. Le prometno tehnološka preveritev idejne zasnove je podlaga za nadaljnje faze projekta.</w:t>
      </w:r>
      <w:r w:rsidRPr="00524824">
        <w:rPr>
          <w:rFonts w:ascii="Arial" w:hAnsi="Arial" w:cs="Arial"/>
        </w:rPr>
        <w:t xml:space="preserve">. </w:t>
      </w:r>
    </w:p>
    <w:p w14:paraId="329F12D7" w14:textId="77777777" w:rsidR="00110DF4" w:rsidRPr="00524824" w:rsidRDefault="00110DF4" w:rsidP="00BC5FCD">
      <w:pPr>
        <w:spacing w:line="276" w:lineRule="auto"/>
        <w:rPr>
          <w:rFonts w:ascii="Arial" w:hAnsi="Arial" w:cs="Arial"/>
        </w:rPr>
      </w:pPr>
    </w:p>
    <w:p w14:paraId="1438851C" w14:textId="77777777" w:rsidR="00F04C06" w:rsidRDefault="00110DF4" w:rsidP="00BC5FCD">
      <w:pPr>
        <w:spacing w:line="276" w:lineRule="auto"/>
        <w:rPr>
          <w:rFonts w:ascii="Arial" w:hAnsi="Arial" w:cs="Arial"/>
        </w:rPr>
      </w:pPr>
      <w:r w:rsidRPr="00524824">
        <w:rPr>
          <w:rFonts w:ascii="Arial" w:hAnsi="Arial" w:cs="Arial"/>
        </w:rPr>
        <w:t xml:space="preserve">Izdelovalec je dolžan od upravljavca JŽI pridobiti podatke o dejanskem stanju obravnavane JŽI. Izdelovalec naloge analizira prejete podatke in za posamezne elemente železniške infrastrukture, ki ne izpolnjujejo projektiranih gradbeno-tehničnih karakteristik (npr. progovna hitrost, nosilnost,...) poda vzroke ter predlaga ukrepe za posamezne elemente železniške infrastrukture. </w:t>
      </w:r>
    </w:p>
    <w:p w14:paraId="6B52333F" w14:textId="77777777" w:rsidR="0046420C" w:rsidRDefault="0046420C" w:rsidP="00BC5FCD">
      <w:pPr>
        <w:spacing w:line="276" w:lineRule="auto"/>
        <w:rPr>
          <w:rFonts w:ascii="Arial" w:hAnsi="Arial" w:cs="Arial"/>
        </w:rPr>
      </w:pPr>
    </w:p>
    <w:p w14:paraId="59BDA040" w14:textId="25186D04" w:rsidR="00F04C06" w:rsidRPr="00451623" w:rsidRDefault="00F04C06" w:rsidP="00BC5FCD">
      <w:pPr>
        <w:spacing w:line="276" w:lineRule="auto"/>
        <w:rPr>
          <w:rFonts w:ascii="Arial" w:hAnsi="Arial" w:cs="Arial"/>
          <w:b/>
        </w:rPr>
      </w:pPr>
      <w:r w:rsidRPr="00451623">
        <w:rPr>
          <w:rFonts w:ascii="Arial" w:hAnsi="Arial" w:cs="Arial"/>
          <w:b/>
        </w:rPr>
        <w:lastRenderedPageBreak/>
        <w:t>Prometno-tehnološka preveritev</w:t>
      </w:r>
      <w:r w:rsidRPr="00524824">
        <w:rPr>
          <w:rStyle w:val="Sprotnaopomba-sklic"/>
          <w:rFonts w:ascii="Arial" w:hAnsi="Arial" w:cs="Arial"/>
        </w:rPr>
        <w:footnoteReference w:id="2"/>
      </w:r>
    </w:p>
    <w:p w14:paraId="6BBAE7AF" w14:textId="77777777" w:rsidR="00F04C06" w:rsidRDefault="00F04C06" w:rsidP="00BC5FCD">
      <w:pPr>
        <w:spacing w:line="276" w:lineRule="auto"/>
        <w:rPr>
          <w:rFonts w:ascii="Arial" w:hAnsi="Arial" w:cs="Arial"/>
        </w:rPr>
      </w:pPr>
    </w:p>
    <w:p w14:paraId="1BA29CB2" w14:textId="00843A3D" w:rsidR="007856B1" w:rsidRPr="00524824" w:rsidRDefault="00523552" w:rsidP="00BC5FCD">
      <w:pPr>
        <w:spacing w:line="276" w:lineRule="auto"/>
        <w:rPr>
          <w:rFonts w:ascii="Arial" w:hAnsi="Arial" w:cs="Arial"/>
        </w:rPr>
      </w:pPr>
      <w:r w:rsidRPr="00524824">
        <w:rPr>
          <w:rFonts w:ascii="Arial" w:hAnsi="Arial" w:cs="Arial"/>
        </w:rPr>
        <w:t xml:space="preserve">Izdelovalec </w:t>
      </w:r>
      <w:r w:rsidR="007856B1" w:rsidRPr="00524824">
        <w:rPr>
          <w:rFonts w:ascii="Arial" w:hAnsi="Arial" w:cs="Arial"/>
        </w:rPr>
        <w:t>mora</w:t>
      </w:r>
      <w:r w:rsidRPr="00524824">
        <w:rPr>
          <w:rFonts w:ascii="Arial" w:hAnsi="Arial" w:cs="Arial"/>
        </w:rPr>
        <w:t xml:space="preserve"> izdelati</w:t>
      </w:r>
      <w:r w:rsidR="007856B1" w:rsidRPr="00524824">
        <w:rPr>
          <w:rFonts w:ascii="Arial" w:hAnsi="Arial" w:cs="Arial"/>
        </w:rPr>
        <w:t xml:space="preserve"> tudi prometno-tehnološko preveritev, in sicer:</w:t>
      </w:r>
    </w:p>
    <w:p w14:paraId="4D9BD8B6" w14:textId="1F898F6C" w:rsidR="00F04C06" w:rsidRDefault="00F04C06" w:rsidP="00710664">
      <w:pPr>
        <w:pStyle w:val="Odstavekseznama"/>
        <w:numPr>
          <w:ilvl w:val="0"/>
          <w:numId w:val="24"/>
        </w:numPr>
        <w:spacing w:line="276" w:lineRule="auto"/>
        <w:rPr>
          <w:rFonts w:ascii="Arial" w:hAnsi="Arial" w:cs="Arial"/>
          <w:szCs w:val="22"/>
        </w:rPr>
      </w:pPr>
      <w:r>
        <w:rPr>
          <w:rFonts w:ascii="Arial" w:hAnsi="Arial" w:cs="Arial"/>
          <w:szCs w:val="22"/>
        </w:rPr>
        <w:t>tehnološko shemo,</w:t>
      </w:r>
    </w:p>
    <w:p w14:paraId="4862234B" w14:textId="04C67C51" w:rsidR="007856B1" w:rsidRPr="00524824" w:rsidRDefault="007856B1" w:rsidP="00710664">
      <w:pPr>
        <w:pStyle w:val="Odstavekseznama"/>
        <w:numPr>
          <w:ilvl w:val="0"/>
          <w:numId w:val="24"/>
        </w:numPr>
        <w:spacing w:line="276" w:lineRule="auto"/>
        <w:rPr>
          <w:rFonts w:ascii="Arial" w:hAnsi="Arial" w:cs="Arial"/>
          <w:szCs w:val="22"/>
        </w:rPr>
      </w:pPr>
      <w:r w:rsidRPr="00524824">
        <w:rPr>
          <w:rFonts w:ascii="Arial" w:hAnsi="Arial" w:cs="Arial"/>
          <w:szCs w:val="22"/>
        </w:rPr>
        <w:t xml:space="preserve">opis </w:t>
      </w:r>
      <w:r w:rsidR="00523552" w:rsidRPr="00524824">
        <w:rPr>
          <w:rFonts w:ascii="Arial" w:hAnsi="Arial" w:cs="Arial"/>
          <w:szCs w:val="22"/>
        </w:rPr>
        <w:t>rešitev</w:t>
      </w:r>
      <w:r w:rsidRPr="00524824">
        <w:rPr>
          <w:rFonts w:ascii="Arial" w:hAnsi="Arial" w:cs="Arial"/>
          <w:szCs w:val="22"/>
        </w:rPr>
        <w:t xml:space="preserve">,  </w:t>
      </w:r>
    </w:p>
    <w:p w14:paraId="77F0CAC9" w14:textId="77777777" w:rsidR="007856B1" w:rsidRPr="00524824" w:rsidRDefault="007856B1" w:rsidP="00710664">
      <w:pPr>
        <w:pStyle w:val="Odstavekseznama"/>
        <w:numPr>
          <w:ilvl w:val="0"/>
          <w:numId w:val="24"/>
        </w:numPr>
        <w:spacing w:line="276" w:lineRule="auto"/>
        <w:rPr>
          <w:rFonts w:ascii="Arial" w:hAnsi="Arial" w:cs="Arial"/>
          <w:szCs w:val="22"/>
        </w:rPr>
      </w:pPr>
      <w:r w:rsidRPr="00524824">
        <w:rPr>
          <w:rFonts w:ascii="Arial" w:hAnsi="Arial" w:cs="Arial"/>
          <w:szCs w:val="22"/>
        </w:rPr>
        <w:t>opis odvijanja prometa vlakov</w:t>
      </w:r>
      <w:r w:rsidR="00B908EA" w:rsidRPr="00524824">
        <w:rPr>
          <w:rFonts w:ascii="Arial" w:hAnsi="Arial" w:cs="Arial"/>
          <w:szCs w:val="22"/>
        </w:rPr>
        <w:t>,</w:t>
      </w:r>
    </w:p>
    <w:p w14:paraId="6BA0795A" w14:textId="50ACF844" w:rsidR="007856B1" w:rsidRDefault="007856B1" w:rsidP="00710664">
      <w:pPr>
        <w:pStyle w:val="Odstavekseznama"/>
        <w:numPr>
          <w:ilvl w:val="0"/>
          <w:numId w:val="24"/>
        </w:numPr>
        <w:spacing w:line="276" w:lineRule="auto"/>
        <w:rPr>
          <w:rFonts w:ascii="Arial" w:hAnsi="Arial" w:cs="Arial"/>
          <w:szCs w:val="22"/>
        </w:rPr>
      </w:pPr>
      <w:r w:rsidRPr="00524824">
        <w:rPr>
          <w:rFonts w:ascii="Arial" w:hAnsi="Arial" w:cs="Arial"/>
          <w:szCs w:val="22"/>
        </w:rPr>
        <w:t>opis namembnosti posameznih tirov</w:t>
      </w:r>
      <w:r w:rsidR="00B908EA" w:rsidRPr="00524824">
        <w:rPr>
          <w:rFonts w:ascii="Arial" w:hAnsi="Arial" w:cs="Arial"/>
          <w:szCs w:val="22"/>
        </w:rPr>
        <w:t>,</w:t>
      </w:r>
    </w:p>
    <w:p w14:paraId="16BD2DC9" w14:textId="353DB410" w:rsidR="00F04C06" w:rsidRPr="00524824" w:rsidRDefault="00F04C06" w:rsidP="00710664">
      <w:pPr>
        <w:pStyle w:val="Odstavekseznama"/>
        <w:numPr>
          <w:ilvl w:val="0"/>
          <w:numId w:val="24"/>
        </w:numPr>
        <w:spacing w:line="276" w:lineRule="auto"/>
        <w:rPr>
          <w:rFonts w:ascii="Arial" w:hAnsi="Arial" w:cs="Arial"/>
          <w:szCs w:val="22"/>
        </w:rPr>
      </w:pPr>
      <w:r>
        <w:rPr>
          <w:rFonts w:ascii="Arial" w:hAnsi="Arial" w:cs="Arial"/>
          <w:szCs w:val="22"/>
        </w:rPr>
        <w:t xml:space="preserve">zmogljivost in termin zasičenja, </w:t>
      </w:r>
    </w:p>
    <w:p w14:paraId="065C671D" w14:textId="3D5B13DE" w:rsidR="007856B1" w:rsidRPr="00524824" w:rsidRDefault="007856B1" w:rsidP="00710664">
      <w:pPr>
        <w:pStyle w:val="Odstavekseznama"/>
        <w:numPr>
          <w:ilvl w:val="0"/>
          <w:numId w:val="24"/>
        </w:numPr>
        <w:spacing w:line="276" w:lineRule="auto"/>
        <w:rPr>
          <w:rFonts w:ascii="Arial" w:hAnsi="Arial" w:cs="Arial"/>
          <w:szCs w:val="22"/>
        </w:rPr>
      </w:pPr>
      <w:r w:rsidRPr="00524824">
        <w:rPr>
          <w:rFonts w:ascii="Arial" w:hAnsi="Arial" w:cs="Arial"/>
          <w:szCs w:val="22"/>
        </w:rPr>
        <w:t>analizo tirne zasedenosti za predviden ob</w:t>
      </w:r>
      <w:r w:rsidR="00EC5E6D" w:rsidRPr="00524824">
        <w:rPr>
          <w:rFonts w:ascii="Arial" w:hAnsi="Arial" w:cs="Arial"/>
          <w:szCs w:val="22"/>
        </w:rPr>
        <w:t>s</w:t>
      </w:r>
      <w:r w:rsidRPr="00524824">
        <w:rPr>
          <w:rFonts w:ascii="Arial" w:hAnsi="Arial" w:cs="Arial"/>
          <w:szCs w:val="22"/>
        </w:rPr>
        <w:t>eg prometa v letu 20</w:t>
      </w:r>
      <w:r w:rsidR="009A0249">
        <w:rPr>
          <w:rFonts w:ascii="Arial" w:hAnsi="Arial" w:cs="Arial"/>
          <w:szCs w:val="22"/>
        </w:rPr>
        <w:t>3</w:t>
      </w:r>
      <w:r w:rsidR="00EC5E6D" w:rsidRPr="00524824">
        <w:rPr>
          <w:rFonts w:ascii="Arial" w:hAnsi="Arial" w:cs="Arial"/>
          <w:szCs w:val="22"/>
        </w:rPr>
        <w:t>4</w:t>
      </w:r>
      <w:r w:rsidR="009A0249">
        <w:rPr>
          <w:rFonts w:ascii="Arial" w:hAnsi="Arial" w:cs="Arial"/>
          <w:szCs w:val="22"/>
        </w:rPr>
        <w:t xml:space="preserve"> in 2050</w:t>
      </w:r>
      <w:r w:rsidR="00B908EA" w:rsidRPr="00524824">
        <w:rPr>
          <w:rStyle w:val="Sprotnaopomba-sklic"/>
          <w:rFonts w:ascii="Arial" w:hAnsi="Arial" w:cs="Arial"/>
          <w:szCs w:val="22"/>
        </w:rPr>
        <w:footnoteReference w:id="3"/>
      </w:r>
      <w:r w:rsidRPr="00524824">
        <w:rPr>
          <w:rFonts w:ascii="Arial" w:hAnsi="Arial" w:cs="Arial"/>
          <w:szCs w:val="22"/>
        </w:rPr>
        <w:t>.</w:t>
      </w:r>
    </w:p>
    <w:p w14:paraId="0465077F" w14:textId="77562FA4" w:rsidR="00D8787D" w:rsidRPr="00524824" w:rsidRDefault="00D8787D" w:rsidP="00D8787D">
      <w:pPr>
        <w:spacing w:line="276" w:lineRule="auto"/>
        <w:rPr>
          <w:rFonts w:ascii="Arial" w:hAnsi="Arial" w:cs="Arial"/>
        </w:rPr>
      </w:pPr>
      <w:r w:rsidRPr="00524824">
        <w:rPr>
          <w:rFonts w:ascii="Arial" w:hAnsi="Arial" w:cs="Arial"/>
        </w:rPr>
        <w:t xml:space="preserve">Analiza obstoječega stanja mora vsebovati celotno infrastrukturno na območju postaje </w:t>
      </w:r>
      <w:r w:rsidR="00750D02">
        <w:rPr>
          <w:rFonts w:ascii="Arial" w:hAnsi="Arial" w:cs="Arial"/>
        </w:rPr>
        <w:t>Kranj</w:t>
      </w:r>
      <w:r w:rsidR="005F7837">
        <w:rPr>
          <w:rFonts w:ascii="Arial" w:hAnsi="Arial" w:cs="Arial"/>
        </w:rPr>
        <w:t xml:space="preserve">, </w:t>
      </w:r>
      <w:r w:rsidR="00D52DFA">
        <w:rPr>
          <w:rFonts w:ascii="Arial" w:hAnsi="Arial" w:cs="Arial"/>
        </w:rPr>
        <w:t>p</w:t>
      </w:r>
      <w:r w:rsidRPr="00524824">
        <w:rPr>
          <w:rFonts w:ascii="Arial" w:hAnsi="Arial" w:cs="Arial"/>
        </w:rPr>
        <w:t>osebej je potrebno analizirati stranske postajne</w:t>
      </w:r>
      <w:r w:rsidR="005F7837">
        <w:rPr>
          <w:rFonts w:ascii="Arial" w:hAnsi="Arial" w:cs="Arial"/>
        </w:rPr>
        <w:t xml:space="preserve"> tire</w:t>
      </w:r>
      <w:r w:rsidR="00D52DFA">
        <w:rPr>
          <w:rFonts w:ascii="Arial" w:hAnsi="Arial" w:cs="Arial"/>
        </w:rPr>
        <w:t>,</w:t>
      </w:r>
      <w:r w:rsidRPr="00524824">
        <w:rPr>
          <w:rFonts w:ascii="Arial" w:hAnsi="Arial" w:cs="Arial"/>
        </w:rPr>
        <w:t xml:space="preserve"> ki niso v uporabi ter pridobiti mnenj</w:t>
      </w:r>
      <w:r w:rsidR="00D52DFA">
        <w:rPr>
          <w:rFonts w:ascii="Arial" w:hAnsi="Arial" w:cs="Arial"/>
        </w:rPr>
        <w:t>e upravljavca o potrebnem številu postajnih tirov.</w:t>
      </w:r>
      <w:r w:rsidRPr="00524824">
        <w:rPr>
          <w:rFonts w:ascii="Arial" w:hAnsi="Arial" w:cs="Arial"/>
        </w:rPr>
        <w:t xml:space="preserve"> </w:t>
      </w:r>
    </w:p>
    <w:p w14:paraId="2F14B465" w14:textId="77777777" w:rsidR="00D8787D" w:rsidRPr="00524824" w:rsidRDefault="00D8787D" w:rsidP="00BC5FCD">
      <w:pPr>
        <w:spacing w:line="276" w:lineRule="auto"/>
        <w:rPr>
          <w:rFonts w:ascii="Arial" w:hAnsi="Arial" w:cs="Arial"/>
        </w:rPr>
      </w:pPr>
    </w:p>
    <w:p w14:paraId="05821814" w14:textId="1720AEF6" w:rsidR="007856B1" w:rsidRPr="00524824" w:rsidRDefault="007856B1" w:rsidP="00BC5FCD">
      <w:pPr>
        <w:spacing w:line="276" w:lineRule="auto"/>
        <w:rPr>
          <w:rFonts w:ascii="Arial" w:hAnsi="Arial" w:cs="Arial"/>
        </w:rPr>
      </w:pPr>
      <w:r w:rsidRPr="00524824">
        <w:rPr>
          <w:rFonts w:ascii="Arial" w:hAnsi="Arial" w:cs="Arial"/>
        </w:rPr>
        <w:t>Prometno tehnološka preveritev</w:t>
      </w:r>
      <w:r w:rsidR="00701B8D" w:rsidRPr="00524824">
        <w:rPr>
          <w:rFonts w:ascii="Arial" w:hAnsi="Arial" w:cs="Arial"/>
        </w:rPr>
        <w:t xml:space="preserve"> (vključno z analizo tirne zasedenosti) </w:t>
      </w:r>
      <w:r w:rsidRPr="00524824">
        <w:rPr>
          <w:rFonts w:ascii="Arial" w:hAnsi="Arial" w:cs="Arial"/>
        </w:rPr>
        <w:t xml:space="preserve">mora biti izdelana s podporo programskega orodja, ki omogoča </w:t>
      </w:r>
      <w:r w:rsidR="00B908EA" w:rsidRPr="00524824">
        <w:rPr>
          <w:rFonts w:ascii="Arial" w:hAnsi="Arial" w:cs="Arial"/>
        </w:rPr>
        <w:t xml:space="preserve">mikroskopsko železniško modeliranje. </w:t>
      </w:r>
      <w:r w:rsidR="00701B8D" w:rsidRPr="00524824">
        <w:rPr>
          <w:rFonts w:ascii="Arial" w:hAnsi="Arial" w:cs="Arial"/>
        </w:rPr>
        <w:t>Program</w:t>
      </w:r>
      <w:r w:rsidR="00B908EA" w:rsidRPr="00524824">
        <w:rPr>
          <w:rFonts w:ascii="Arial" w:hAnsi="Arial" w:cs="Arial"/>
        </w:rPr>
        <w:t xml:space="preserve"> mora omogočati podrobno modeliranje železniške infrastrukture, voznih redov, simulacij kapacitetnih izračunov po metodi, ki je opredeljena v objavi UIC 406. Izdelov</w:t>
      </w:r>
      <w:r w:rsidR="00701B8D" w:rsidRPr="00524824">
        <w:rPr>
          <w:rFonts w:ascii="Arial" w:hAnsi="Arial" w:cs="Arial"/>
        </w:rPr>
        <w:t>al</w:t>
      </w:r>
      <w:r w:rsidR="00B908EA" w:rsidRPr="00524824">
        <w:rPr>
          <w:rFonts w:ascii="Arial" w:hAnsi="Arial" w:cs="Arial"/>
        </w:rPr>
        <w:t xml:space="preserve">ec naloge je dolžan </w:t>
      </w:r>
      <w:r w:rsidR="00701B8D" w:rsidRPr="00524824">
        <w:rPr>
          <w:rFonts w:ascii="Arial" w:hAnsi="Arial" w:cs="Arial"/>
        </w:rPr>
        <w:t>izdela</w:t>
      </w:r>
      <w:r w:rsidR="007A7D29">
        <w:rPr>
          <w:rFonts w:ascii="Arial" w:hAnsi="Arial" w:cs="Arial"/>
        </w:rPr>
        <w:t>ti</w:t>
      </w:r>
      <w:r w:rsidR="00701B8D" w:rsidRPr="00524824">
        <w:rPr>
          <w:rFonts w:ascii="Arial" w:hAnsi="Arial" w:cs="Arial"/>
        </w:rPr>
        <w:t xml:space="preserve"> mikroskopski model z rezultati </w:t>
      </w:r>
      <w:r w:rsidR="007A7D29">
        <w:rPr>
          <w:rFonts w:ascii="Arial" w:hAnsi="Arial" w:cs="Arial"/>
        </w:rPr>
        <w:t xml:space="preserve">in ga </w:t>
      </w:r>
      <w:r w:rsidR="00701B8D" w:rsidRPr="00524824">
        <w:rPr>
          <w:rFonts w:ascii="Arial" w:hAnsi="Arial" w:cs="Arial"/>
        </w:rPr>
        <w:t xml:space="preserve">predati </w:t>
      </w:r>
      <w:r w:rsidR="0060134F" w:rsidRPr="00524824">
        <w:rPr>
          <w:rFonts w:ascii="Arial" w:hAnsi="Arial" w:cs="Arial"/>
        </w:rPr>
        <w:t xml:space="preserve">v pregled </w:t>
      </w:r>
      <w:r w:rsidR="00701B8D" w:rsidRPr="00524824">
        <w:rPr>
          <w:rFonts w:ascii="Arial" w:hAnsi="Arial" w:cs="Arial"/>
        </w:rPr>
        <w:t xml:space="preserve">naročniku in inženirju. </w:t>
      </w:r>
    </w:p>
    <w:p w14:paraId="6AE271C8" w14:textId="77777777" w:rsidR="007856B1" w:rsidRPr="00524824" w:rsidRDefault="007856B1" w:rsidP="00BC5FCD">
      <w:pPr>
        <w:spacing w:line="276" w:lineRule="auto"/>
        <w:rPr>
          <w:rFonts w:ascii="Arial" w:hAnsi="Arial" w:cs="Arial"/>
        </w:rPr>
      </w:pPr>
    </w:p>
    <w:p w14:paraId="20A88546" w14:textId="77777777" w:rsidR="009A0249" w:rsidRDefault="009A0249" w:rsidP="00BC5FCD">
      <w:pPr>
        <w:spacing w:line="276" w:lineRule="auto"/>
        <w:rPr>
          <w:rFonts w:ascii="Arial" w:hAnsi="Arial" w:cs="Arial"/>
        </w:rPr>
      </w:pPr>
    </w:p>
    <w:p w14:paraId="6688C7FE" w14:textId="77777777" w:rsidR="009A0249" w:rsidRPr="009A0249" w:rsidRDefault="009A0249" w:rsidP="009A0249">
      <w:pPr>
        <w:spacing w:before="120" w:line="288" w:lineRule="auto"/>
        <w:rPr>
          <w:rFonts w:cs="Arial"/>
        </w:rPr>
      </w:pPr>
      <w:r w:rsidRPr="009A0249">
        <w:rPr>
          <w:rFonts w:cs="Arial"/>
        </w:rPr>
        <w:t xml:space="preserve">Pričakovani rezultat tehnologije železniškega prometa so: </w:t>
      </w:r>
    </w:p>
    <w:p w14:paraId="286D40F4" w14:textId="77777777" w:rsidR="009A0249" w:rsidRPr="009A0249" w:rsidRDefault="009A0249" w:rsidP="00216052">
      <w:pPr>
        <w:numPr>
          <w:ilvl w:val="0"/>
          <w:numId w:val="60"/>
        </w:numPr>
        <w:spacing w:line="288" w:lineRule="auto"/>
        <w:contextualSpacing/>
        <w:rPr>
          <w:rFonts w:eastAsia="Times New Roman" w:cs="Arial"/>
          <w:lang w:eastAsia="sl-SI"/>
        </w:rPr>
      </w:pPr>
      <w:r w:rsidRPr="009A0249">
        <w:rPr>
          <w:rFonts w:eastAsia="Times New Roman" w:cs="Arial"/>
          <w:lang w:eastAsia="sl-SI"/>
        </w:rPr>
        <w:t xml:space="preserve">Število potniških, tovornih in lokomotivskih vlakov, </w:t>
      </w:r>
    </w:p>
    <w:p w14:paraId="026196C7" w14:textId="77777777" w:rsidR="009A0249" w:rsidRPr="009A0249" w:rsidRDefault="009A0249" w:rsidP="00216052">
      <w:pPr>
        <w:numPr>
          <w:ilvl w:val="0"/>
          <w:numId w:val="60"/>
        </w:numPr>
        <w:spacing w:line="288" w:lineRule="auto"/>
        <w:contextualSpacing/>
        <w:rPr>
          <w:rFonts w:eastAsia="Times New Roman" w:cs="Arial"/>
          <w:lang w:eastAsia="sl-SI"/>
        </w:rPr>
      </w:pPr>
      <w:r w:rsidRPr="009A0249">
        <w:rPr>
          <w:rFonts w:eastAsia="Times New Roman" w:cs="Arial"/>
          <w:lang w:eastAsia="sl-SI"/>
        </w:rPr>
        <w:t xml:space="preserve">Vozni časi, </w:t>
      </w:r>
    </w:p>
    <w:p w14:paraId="74E2045D" w14:textId="77777777" w:rsidR="009A0249" w:rsidRPr="009A0249" w:rsidRDefault="009A0249" w:rsidP="00216052">
      <w:pPr>
        <w:numPr>
          <w:ilvl w:val="0"/>
          <w:numId w:val="60"/>
        </w:numPr>
        <w:spacing w:line="288" w:lineRule="auto"/>
        <w:contextualSpacing/>
        <w:rPr>
          <w:rFonts w:eastAsia="Times New Roman" w:cs="Arial"/>
          <w:lang w:eastAsia="sl-SI"/>
        </w:rPr>
      </w:pPr>
      <w:r w:rsidRPr="009A0249">
        <w:rPr>
          <w:rFonts w:eastAsia="Times New Roman" w:cs="Arial"/>
          <w:lang w:eastAsia="sl-SI"/>
        </w:rPr>
        <w:t xml:space="preserve">Postajni intervali, </w:t>
      </w:r>
    </w:p>
    <w:p w14:paraId="1DCE6D35" w14:textId="77777777" w:rsidR="009A0249" w:rsidRPr="009A0249" w:rsidRDefault="009A0249" w:rsidP="00216052">
      <w:pPr>
        <w:numPr>
          <w:ilvl w:val="0"/>
          <w:numId w:val="60"/>
        </w:numPr>
        <w:spacing w:line="288" w:lineRule="auto"/>
        <w:contextualSpacing/>
        <w:rPr>
          <w:rFonts w:eastAsia="Times New Roman" w:cs="Arial"/>
          <w:lang w:eastAsia="sl-SI"/>
        </w:rPr>
      </w:pPr>
      <w:r w:rsidRPr="009A0249">
        <w:rPr>
          <w:rFonts w:eastAsia="Times New Roman" w:cs="Arial"/>
          <w:lang w:eastAsia="sl-SI"/>
        </w:rPr>
        <w:t xml:space="preserve">Vozni redi, </w:t>
      </w:r>
    </w:p>
    <w:p w14:paraId="134059C2" w14:textId="77777777" w:rsidR="009A0249" w:rsidRPr="009A0249" w:rsidRDefault="009A0249" w:rsidP="00216052">
      <w:pPr>
        <w:numPr>
          <w:ilvl w:val="0"/>
          <w:numId w:val="60"/>
        </w:numPr>
        <w:spacing w:line="288" w:lineRule="auto"/>
        <w:contextualSpacing/>
        <w:rPr>
          <w:rFonts w:eastAsia="Times New Roman" w:cs="Arial"/>
          <w:lang w:eastAsia="sl-SI"/>
        </w:rPr>
      </w:pPr>
      <w:r w:rsidRPr="009A0249">
        <w:rPr>
          <w:rFonts w:eastAsia="Times New Roman" w:cs="Arial"/>
          <w:lang w:eastAsia="sl-SI"/>
        </w:rPr>
        <w:t xml:space="preserve">Prepustna in prevozna zmogljivost, </w:t>
      </w:r>
    </w:p>
    <w:p w14:paraId="26C0103D" w14:textId="77777777" w:rsidR="009A0249" w:rsidRPr="009A0249" w:rsidRDefault="009A0249" w:rsidP="00216052">
      <w:pPr>
        <w:numPr>
          <w:ilvl w:val="0"/>
          <w:numId w:val="60"/>
        </w:numPr>
        <w:spacing w:line="288" w:lineRule="auto"/>
        <w:contextualSpacing/>
        <w:rPr>
          <w:rFonts w:eastAsia="Times New Roman" w:cs="Arial"/>
          <w:lang w:eastAsia="sl-SI"/>
        </w:rPr>
      </w:pPr>
      <w:r w:rsidRPr="009A0249">
        <w:rPr>
          <w:rFonts w:eastAsia="Times New Roman" w:cs="Arial"/>
          <w:lang w:eastAsia="sl-SI"/>
        </w:rPr>
        <w:t xml:space="preserve">Zasedenost posameznih tirov, </w:t>
      </w:r>
    </w:p>
    <w:p w14:paraId="313BC6CF" w14:textId="77777777" w:rsidR="009A0249" w:rsidRPr="009A0249" w:rsidRDefault="009A0249" w:rsidP="00216052">
      <w:pPr>
        <w:numPr>
          <w:ilvl w:val="0"/>
          <w:numId w:val="60"/>
        </w:numPr>
        <w:spacing w:line="288" w:lineRule="auto"/>
        <w:contextualSpacing/>
        <w:rPr>
          <w:rFonts w:eastAsia="Times New Roman" w:cs="Arial"/>
          <w:lang w:eastAsia="sl-SI"/>
        </w:rPr>
      </w:pPr>
      <w:r w:rsidRPr="009A0249">
        <w:rPr>
          <w:rFonts w:eastAsia="Times New Roman" w:cs="Arial"/>
          <w:lang w:eastAsia="sl-SI"/>
        </w:rPr>
        <w:t xml:space="preserve">Prikaz koristne dolžine tirov, </w:t>
      </w:r>
    </w:p>
    <w:p w14:paraId="5D46B416" w14:textId="77777777" w:rsidR="009A0249" w:rsidRPr="009A0249" w:rsidRDefault="009A0249" w:rsidP="00216052">
      <w:pPr>
        <w:numPr>
          <w:ilvl w:val="0"/>
          <w:numId w:val="60"/>
        </w:numPr>
        <w:spacing w:line="288" w:lineRule="auto"/>
        <w:contextualSpacing/>
        <w:rPr>
          <w:rFonts w:eastAsia="Times New Roman" w:cs="Arial"/>
          <w:lang w:eastAsia="sl-SI"/>
        </w:rPr>
      </w:pPr>
      <w:r w:rsidRPr="009A0249">
        <w:rPr>
          <w:rFonts w:eastAsia="Times New Roman" w:cs="Arial"/>
          <w:lang w:eastAsia="sl-SI"/>
        </w:rPr>
        <w:t xml:space="preserve">Kateri tiri so elektrificirani, </w:t>
      </w:r>
    </w:p>
    <w:p w14:paraId="7C77955E" w14:textId="77777777" w:rsidR="009A0249" w:rsidRPr="009A0249" w:rsidRDefault="009A0249" w:rsidP="00216052">
      <w:pPr>
        <w:numPr>
          <w:ilvl w:val="0"/>
          <w:numId w:val="60"/>
        </w:numPr>
        <w:spacing w:line="288" w:lineRule="auto"/>
        <w:contextualSpacing/>
        <w:rPr>
          <w:rFonts w:eastAsia="Times New Roman" w:cs="Arial"/>
          <w:lang w:eastAsia="sl-SI"/>
        </w:rPr>
      </w:pPr>
      <w:r w:rsidRPr="009A0249">
        <w:rPr>
          <w:rFonts w:eastAsia="Times New Roman" w:cs="Arial"/>
          <w:lang w:eastAsia="sl-SI"/>
        </w:rPr>
        <w:t xml:space="preserve">Shematski prikaz tirnih in drugih tehničnih naprav, </w:t>
      </w:r>
    </w:p>
    <w:p w14:paraId="12AA2E23" w14:textId="77777777" w:rsidR="009A0249" w:rsidRPr="009A0249" w:rsidRDefault="009A0249" w:rsidP="00216052">
      <w:pPr>
        <w:numPr>
          <w:ilvl w:val="0"/>
          <w:numId w:val="60"/>
        </w:numPr>
        <w:spacing w:line="288" w:lineRule="auto"/>
        <w:contextualSpacing/>
        <w:rPr>
          <w:rFonts w:eastAsia="Times New Roman" w:cs="Arial"/>
          <w:lang w:eastAsia="sl-SI"/>
        </w:rPr>
      </w:pPr>
      <w:r w:rsidRPr="009A0249">
        <w:rPr>
          <w:rFonts w:eastAsia="Times New Roman" w:cs="Arial"/>
          <w:lang w:eastAsia="sl-SI"/>
        </w:rPr>
        <w:t xml:space="preserve">Opremljenost postaj in progovnih odsekov s signalno- varnostnimi napravami. </w:t>
      </w:r>
    </w:p>
    <w:p w14:paraId="1F96EC05" w14:textId="77777777" w:rsidR="009A0249" w:rsidRDefault="009A0249" w:rsidP="00BC5FCD">
      <w:pPr>
        <w:spacing w:line="276" w:lineRule="auto"/>
        <w:rPr>
          <w:rFonts w:ascii="Arial" w:hAnsi="Arial" w:cs="Arial"/>
        </w:rPr>
      </w:pPr>
    </w:p>
    <w:p w14:paraId="09C7BAD0" w14:textId="77777777" w:rsidR="009A0249" w:rsidRDefault="009A0249" w:rsidP="00BC5FCD">
      <w:pPr>
        <w:spacing w:line="276" w:lineRule="auto"/>
        <w:rPr>
          <w:rFonts w:ascii="Arial" w:hAnsi="Arial" w:cs="Arial"/>
        </w:rPr>
      </w:pPr>
    </w:p>
    <w:p w14:paraId="0C34008B" w14:textId="3AC745A6" w:rsidR="00F36AC9" w:rsidRPr="00524824" w:rsidRDefault="00D10440" w:rsidP="00BC5FCD">
      <w:pPr>
        <w:spacing w:line="276" w:lineRule="auto"/>
        <w:rPr>
          <w:rFonts w:ascii="Arial" w:hAnsi="Arial" w:cs="Arial"/>
          <w:strike/>
        </w:rPr>
      </w:pPr>
      <w:r w:rsidRPr="009244ED">
        <w:rPr>
          <w:rFonts w:ascii="Arial" w:hAnsi="Arial" w:cs="Arial"/>
        </w:rPr>
        <w:t>Idejn</w:t>
      </w:r>
      <w:r w:rsidR="00110DF4" w:rsidRPr="009244ED">
        <w:rPr>
          <w:rFonts w:ascii="Arial" w:hAnsi="Arial" w:cs="Arial"/>
        </w:rPr>
        <w:t>a</w:t>
      </w:r>
      <w:r w:rsidRPr="009244ED">
        <w:rPr>
          <w:rFonts w:ascii="Arial" w:hAnsi="Arial" w:cs="Arial"/>
        </w:rPr>
        <w:t xml:space="preserve"> zasnov</w:t>
      </w:r>
      <w:r w:rsidR="00110DF4" w:rsidRPr="009244ED">
        <w:rPr>
          <w:rFonts w:ascii="Arial" w:hAnsi="Arial" w:cs="Arial"/>
        </w:rPr>
        <w:t>a</w:t>
      </w:r>
      <w:r w:rsidRPr="009244ED">
        <w:rPr>
          <w:rFonts w:ascii="Arial" w:hAnsi="Arial" w:cs="Arial"/>
        </w:rPr>
        <w:t xml:space="preserve"> mora zajemati tudi spremljajoče ukrepe za povečano vlogo </w:t>
      </w:r>
      <w:r w:rsidR="00AC2BAC" w:rsidRPr="009244ED">
        <w:rPr>
          <w:rFonts w:ascii="Arial" w:hAnsi="Arial" w:cs="Arial"/>
        </w:rPr>
        <w:t>javnega potniškega prometa, v nadaljevanju JPP</w:t>
      </w:r>
      <w:r w:rsidR="00110DF4" w:rsidRPr="009244ED">
        <w:rPr>
          <w:rFonts w:ascii="Arial" w:hAnsi="Arial" w:cs="Arial"/>
        </w:rPr>
        <w:t>.</w:t>
      </w:r>
      <w:r w:rsidR="00AC2BAC" w:rsidRPr="00524824">
        <w:rPr>
          <w:rFonts w:ascii="Arial" w:hAnsi="Arial" w:cs="Arial"/>
        </w:rPr>
        <w:t xml:space="preserve"> </w:t>
      </w:r>
      <w:r w:rsidR="00E4233C" w:rsidRPr="00524824">
        <w:rPr>
          <w:rFonts w:ascii="Arial" w:hAnsi="Arial" w:cs="Arial"/>
        </w:rPr>
        <w:t>Število parkirnih mest in lokacija le teh mora biti skladna s projektnimi rešitvami predvidenimi v  IZN št. 8396/10 »Ureditev parkirnih mest za kolesa na območju železniških postaj znotraj Slovenije«, november 2018, LUZ d.</w:t>
      </w:r>
      <w:r w:rsidR="005121EA" w:rsidRPr="00524824">
        <w:rPr>
          <w:rFonts w:ascii="Arial" w:hAnsi="Arial" w:cs="Arial"/>
        </w:rPr>
        <w:t xml:space="preserve"> </w:t>
      </w:r>
      <w:r w:rsidR="00E4233C" w:rsidRPr="00524824">
        <w:rPr>
          <w:rFonts w:ascii="Arial" w:hAnsi="Arial" w:cs="Arial"/>
        </w:rPr>
        <w:t>d.</w:t>
      </w:r>
      <w:r w:rsidR="001D1331" w:rsidRPr="00524824">
        <w:rPr>
          <w:rFonts w:ascii="Arial" w:hAnsi="Arial" w:cs="Arial"/>
        </w:rPr>
        <w:t xml:space="preserve">,… in s </w:t>
      </w:r>
      <w:r w:rsidR="001D1331" w:rsidRPr="00524824">
        <w:rPr>
          <w:rFonts w:ascii="Arial" w:hAnsi="Arial" w:cs="Arial"/>
          <w:bCs/>
        </w:rPr>
        <w:t>Strategijo upravljanja delov železniške postajne infrastrukture za potnike</w:t>
      </w:r>
      <w:r w:rsidRPr="00524824">
        <w:rPr>
          <w:rFonts w:ascii="Arial" w:hAnsi="Arial" w:cs="Arial"/>
        </w:rPr>
        <w:t>.</w:t>
      </w:r>
      <w:r w:rsidR="00E22898" w:rsidRPr="00524824">
        <w:rPr>
          <w:rFonts w:ascii="Arial" w:hAnsi="Arial" w:cs="Arial"/>
        </w:rPr>
        <w:t xml:space="preserve"> </w:t>
      </w:r>
    </w:p>
    <w:p w14:paraId="420583C7" w14:textId="77777777" w:rsidR="00F36AC9" w:rsidRPr="00524824" w:rsidRDefault="00F36AC9" w:rsidP="00BC5FCD">
      <w:pPr>
        <w:spacing w:line="276" w:lineRule="auto"/>
        <w:rPr>
          <w:rFonts w:ascii="Arial" w:hAnsi="Arial" w:cs="Arial"/>
        </w:rPr>
      </w:pPr>
    </w:p>
    <w:p w14:paraId="689D345E" w14:textId="27894357" w:rsidR="00F36AC9" w:rsidRPr="00524824" w:rsidRDefault="00F36AC9" w:rsidP="00BC5FCD">
      <w:pPr>
        <w:spacing w:line="276" w:lineRule="auto"/>
        <w:rPr>
          <w:rFonts w:ascii="Arial" w:hAnsi="Arial" w:cs="Arial"/>
        </w:rPr>
      </w:pPr>
      <w:r w:rsidRPr="00524824">
        <w:rPr>
          <w:rFonts w:ascii="Arial" w:hAnsi="Arial" w:cs="Arial"/>
        </w:rPr>
        <w:lastRenderedPageBreak/>
        <w:t xml:space="preserve">Smiselno se predvidi </w:t>
      </w:r>
      <w:r w:rsidR="008E7B29">
        <w:rPr>
          <w:rFonts w:ascii="Arial" w:hAnsi="Arial" w:cs="Arial"/>
        </w:rPr>
        <w:t xml:space="preserve">izvedba </w:t>
      </w:r>
      <w:r w:rsidRPr="00524824">
        <w:rPr>
          <w:rFonts w:ascii="Arial" w:hAnsi="Arial" w:cs="Arial"/>
        </w:rPr>
        <w:t>polniln</w:t>
      </w:r>
      <w:r w:rsidR="002063BE" w:rsidRPr="00524824">
        <w:rPr>
          <w:rFonts w:ascii="Arial" w:hAnsi="Arial" w:cs="Arial"/>
        </w:rPr>
        <w:t>i</w:t>
      </w:r>
      <w:r w:rsidR="008E7B29">
        <w:rPr>
          <w:rFonts w:ascii="Arial" w:hAnsi="Arial" w:cs="Arial"/>
        </w:rPr>
        <w:t>h</w:t>
      </w:r>
      <w:r w:rsidRPr="00524824">
        <w:rPr>
          <w:rFonts w:ascii="Arial" w:hAnsi="Arial" w:cs="Arial"/>
        </w:rPr>
        <w:t xml:space="preserve"> postaj za električne avtomobile.</w:t>
      </w:r>
    </w:p>
    <w:p w14:paraId="71EEFA7F" w14:textId="77777777" w:rsidR="00F36AC9" w:rsidRPr="00524824" w:rsidRDefault="00F36AC9" w:rsidP="00BC5FCD">
      <w:pPr>
        <w:spacing w:line="276" w:lineRule="auto"/>
        <w:rPr>
          <w:rFonts w:ascii="Arial" w:hAnsi="Arial" w:cs="Arial"/>
        </w:rPr>
      </w:pPr>
    </w:p>
    <w:p w14:paraId="780CE01B" w14:textId="19E59E44" w:rsidR="00916A5C" w:rsidRPr="00524824" w:rsidRDefault="005C0E63" w:rsidP="00BF29BF">
      <w:pPr>
        <w:rPr>
          <w:rFonts w:ascii="Arial" w:hAnsi="Arial" w:cs="Arial"/>
          <w:color w:val="7030A0"/>
        </w:rPr>
      </w:pPr>
      <w:r w:rsidRPr="00524824">
        <w:rPr>
          <w:rFonts w:ascii="Arial" w:hAnsi="Arial" w:cs="Arial"/>
        </w:rPr>
        <w:t xml:space="preserve">Veliko pozornost je potrebno nameniti uskladitvi stičnih točk </w:t>
      </w:r>
      <w:r w:rsidR="007F1F24" w:rsidRPr="00524824">
        <w:rPr>
          <w:rFonts w:ascii="Arial" w:hAnsi="Arial" w:cs="Arial"/>
        </w:rPr>
        <w:t>med posameznimi projekti in že izdelani projektni dokumentaciji.</w:t>
      </w:r>
    </w:p>
    <w:p w14:paraId="20FE6352" w14:textId="77777777" w:rsidR="008878DA" w:rsidRPr="00524824" w:rsidRDefault="008878DA" w:rsidP="00BC5FCD">
      <w:pPr>
        <w:spacing w:line="276" w:lineRule="auto"/>
        <w:rPr>
          <w:rFonts w:ascii="Arial" w:hAnsi="Arial" w:cs="Arial"/>
        </w:rPr>
      </w:pPr>
    </w:p>
    <w:p w14:paraId="5A350FD6" w14:textId="77777777" w:rsidR="00B95911" w:rsidRPr="00524824" w:rsidRDefault="00B95911" w:rsidP="00BC5FCD">
      <w:pPr>
        <w:spacing w:line="276" w:lineRule="auto"/>
        <w:rPr>
          <w:rFonts w:ascii="Arial" w:hAnsi="Arial" w:cs="Arial"/>
        </w:rPr>
      </w:pPr>
      <w:r w:rsidRPr="00524824">
        <w:rPr>
          <w:rFonts w:ascii="Arial" w:hAnsi="Arial" w:cs="Arial"/>
        </w:rPr>
        <w:t>Gradbeno tehnične rešitve morajo obsegati in definirati trasni potek in vse spremljajoče infrastrukturne posege, ki so s traso tangirani.</w:t>
      </w:r>
    </w:p>
    <w:p w14:paraId="40AD76C9" w14:textId="77777777" w:rsidR="00B95911" w:rsidRPr="00524824" w:rsidRDefault="00B95911" w:rsidP="00BC5FCD">
      <w:pPr>
        <w:spacing w:line="276" w:lineRule="auto"/>
        <w:rPr>
          <w:rFonts w:ascii="Arial" w:hAnsi="Arial" w:cs="Arial"/>
        </w:rPr>
      </w:pPr>
    </w:p>
    <w:p w14:paraId="59B2C207" w14:textId="77777777" w:rsidR="00B95911" w:rsidRPr="00524824" w:rsidRDefault="00B95911" w:rsidP="00BC5FCD">
      <w:pPr>
        <w:spacing w:line="276" w:lineRule="auto"/>
        <w:rPr>
          <w:rFonts w:ascii="Arial" w:hAnsi="Arial" w:cs="Arial"/>
        </w:rPr>
      </w:pPr>
      <w:r w:rsidRPr="00524824">
        <w:rPr>
          <w:rFonts w:ascii="Arial" w:hAnsi="Arial" w:cs="Arial"/>
        </w:rPr>
        <w:t xml:space="preserve">Izdelovalec mora izdelati oceno stroškov, ki naj vsebuje oceno vseh potrebnih elementov železniške infrastrukture in ostale morebitne prizadete infrastrukture. </w:t>
      </w:r>
    </w:p>
    <w:p w14:paraId="39CA6B8C" w14:textId="77777777" w:rsidR="00B95911" w:rsidRPr="00524824" w:rsidRDefault="00B95911" w:rsidP="00BC5FCD">
      <w:pPr>
        <w:spacing w:line="276" w:lineRule="auto"/>
        <w:rPr>
          <w:rFonts w:ascii="Arial" w:hAnsi="Arial" w:cs="Arial"/>
        </w:rPr>
      </w:pPr>
    </w:p>
    <w:p w14:paraId="73B7FA30" w14:textId="77777777" w:rsidR="00277751" w:rsidRPr="00524824" w:rsidRDefault="0076212F" w:rsidP="00BC5FCD">
      <w:pPr>
        <w:spacing w:line="276" w:lineRule="auto"/>
        <w:rPr>
          <w:rFonts w:ascii="Arial" w:hAnsi="Arial" w:cs="Arial"/>
        </w:rPr>
      </w:pPr>
      <w:r w:rsidRPr="00524824">
        <w:rPr>
          <w:rFonts w:ascii="Arial" w:hAnsi="Arial" w:cs="Arial"/>
        </w:rPr>
        <w:t xml:space="preserve">Idejna zasnova za pridobitev projektnih in drugih pogojev </w:t>
      </w:r>
      <w:r w:rsidR="00B95911" w:rsidRPr="00524824">
        <w:rPr>
          <w:rFonts w:ascii="Arial" w:hAnsi="Arial" w:cs="Arial"/>
        </w:rPr>
        <w:t xml:space="preserve">mora biti izdelana skladno z zahtevami </w:t>
      </w:r>
      <w:r w:rsidR="003332AB" w:rsidRPr="00524824">
        <w:rPr>
          <w:rFonts w:ascii="Arial" w:hAnsi="Arial" w:cs="Arial"/>
        </w:rPr>
        <w:t>veljavne zakonodaje</w:t>
      </w:r>
      <w:r w:rsidR="003A00AA" w:rsidRPr="00524824">
        <w:rPr>
          <w:rFonts w:ascii="Arial" w:hAnsi="Arial" w:cs="Arial"/>
        </w:rPr>
        <w:t>.</w:t>
      </w:r>
    </w:p>
    <w:p w14:paraId="069E5BBB" w14:textId="74060955" w:rsidR="00110DF4" w:rsidRPr="00524824" w:rsidRDefault="00110DF4" w:rsidP="00BC5FCD">
      <w:pPr>
        <w:spacing w:line="276" w:lineRule="auto"/>
        <w:rPr>
          <w:rFonts w:ascii="Arial" w:hAnsi="Arial" w:cs="Arial"/>
        </w:rPr>
      </w:pPr>
      <w:r w:rsidRPr="00524824">
        <w:rPr>
          <w:rFonts w:ascii="Arial" w:hAnsi="Arial" w:cs="Arial"/>
        </w:rPr>
        <w:t>Projektant mora v prvi fazi izdelati geodetski posnetek obstoječega stanja (tirnih naprav, SVTK in EE naprav, komunalne infrastrukture, postajnih objektov, itd.) na celotnem območju železniške postaje, ki je predmet projektne naloge. Le ta bo projektantu podlaga za nadaljnje projektiranje.</w:t>
      </w:r>
    </w:p>
    <w:p w14:paraId="0431C6B1" w14:textId="77777777" w:rsidR="00110DF4" w:rsidRPr="00524824" w:rsidRDefault="00110DF4" w:rsidP="00BC5FCD">
      <w:pPr>
        <w:spacing w:line="276" w:lineRule="auto"/>
        <w:rPr>
          <w:rFonts w:ascii="Arial" w:hAnsi="Arial" w:cs="Arial"/>
          <w:lang w:val="pl-PL"/>
        </w:rPr>
      </w:pPr>
    </w:p>
    <w:p w14:paraId="04A018CB" w14:textId="77777777" w:rsidR="001E6DC2" w:rsidRPr="00524824" w:rsidRDefault="00AF7348" w:rsidP="00BC5FCD">
      <w:pPr>
        <w:spacing w:line="276" w:lineRule="auto"/>
        <w:rPr>
          <w:rFonts w:ascii="Arial" w:hAnsi="Arial" w:cs="Arial"/>
        </w:rPr>
      </w:pPr>
      <w:r w:rsidRPr="00524824">
        <w:rPr>
          <w:rFonts w:ascii="Arial" w:hAnsi="Arial" w:cs="Arial"/>
        </w:rPr>
        <w:t xml:space="preserve">Idejna </w:t>
      </w:r>
      <w:r w:rsidR="0076212F" w:rsidRPr="00524824">
        <w:rPr>
          <w:rFonts w:ascii="Arial" w:hAnsi="Arial" w:cs="Arial"/>
        </w:rPr>
        <w:t>z</w:t>
      </w:r>
      <w:r w:rsidR="00A928ED" w:rsidRPr="00524824">
        <w:rPr>
          <w:rFonts w:ascii="Arial" w:hAnsi="Arial" w:cs="Arial"/>
        </w:rPr>
        <w:t>asnov</w:t>
      </w:r>
      <w:r w:rsidRPr="00524824">
        <w:rPr>
          <w:rFonts w:ascii="Arial" w:hAnsi="Arial" w:cs="Arial"/>
        </w:rPr>
        <w:t>a</w:t>
      </w:r>
      <w:r w:rsidR="0076212F" w:rsidRPr="00524824">
        <w:rPr>
          <w:rFonts w:ascii="Arial" w:hAnsi="Arial" w:cs="Arial"/>
        </w:rPr>
        <w:t xml:space="preserve"> za pridobitev projektnih in drugih pogojev</w:t>
      </w:r>
      <w:r w:rsidR="001E6DC2" w:rsidRPr="00524824">
        <w:rPr>
          <w:rFonts w:ascii="Arial" w:hAnsi="Arial" w:cs="Arial"/>
          <w:lang w:val="x-none"/>
        </w:rPr>
        <w:t xml:space="preserve"> </w:t>
      </w:r>
      <w:r w:rsidR="001E6DC2" w:rsidRPr="00524824">
        <w:rPr>
          <w:rFonts w:ascii="Arial" w:hAnsi="Arial" w:cs="Arial"/>
        </w:rPr>
        <w:t xml:space="preserve">se izdela </w:t>
      </w:r>
      <w:r w:rsidR="0001476E" w:rsidRPr="00524824">
        <w:rPr>
          <w:rFonts w:ascii="Arial" w:hAnsi="Arial" w:cs="Arial"/>
        </w:rPr>
        <w:t xml:space="preserve">najmanj </w:t>
      </w:r>
      <w:r w:rsidR="001E6DC2" w:rsidRPr="00524824">
        <w:rPr>
          <w:rFonts w:ascii="Arial" w:hAnsi="Arial" w:cs="Arial"/>
        </w:rPr>
        <w:t>z naslednjo vsebino:</w:t>
      </w:r>
    </w:p>
    <w:p w14:paraId="0CE3E8D5" w14:textId="10906656" w:rsidR="001E6DC2" w:rsidRPr="00524824" w:rsidRDefault="001E6DC2" w:rsidP="009167F3">
      <w:pPr>
        <w:pStyle w:val="Odstavekseznama"/>
        <w:numPr>
          <w:ilvl w:val="0"/>
          <w:numId w:val="13"/>
        </w:numPr>
        <w:spacing w:line="276" w:lineRule="auto"/>
        <w:ind w:left="851" w:hanging="425"/>
        <w:rPr>
          <w:rFonts w:ascii="Arial" w:hAnsi="Arial" w:cs="Arial"/>
          <w:szCs w:val="22"/>
        </w:rPr>
      </w:pPr>
      <w:r w:rsidRPr="00524824">
        <w:rPr>
          <w:rFonts w:ascii="Arial" w:hAnsi="Arial" w:cs="Arial"/>
          <w:szCs w:val="22"/>
        </w:rPr>
        <w:t xml:space="preserve">tehnični opis </w:t>
      </w:r>
      <w:r w:rsidR="00B963F4" w:rsidRPr="00524824">
        <w:rPr>
          <w:rFonts w:ascii="Arial" w:hAnsi="Arial" w:cs="Arial"/>
          <w:szCs w:val="22"/>
        </w:rPr>
        <w:t>vseh ukrepo</w:t>
      </w:r>
      <w:r w:rsidR="0029077D" w:rsidRPr="00524824">
        <w:rPr>
          <w:rFonts w:ascii="Arial" w:hAnsi="Arial" w:cs="Arial"/>
          <w:szCs w:val="22"/>
        </w:rPr>
        <w:t xml:space="preserve">v </w:t>
      </w:r>
      <w:r w:rsidR="003332AB" w:rsidRPr="00524824">
        <w:rPr>
          <w:rFonts w:ascii="Arial" w:hAnsi="Arial" w:cs="Arial"/>
          <w:szCs w:val="22"/>
        </w:rPr>
        <w:t>na postaj</w:t>
      </w:r>
      <w:r w:rsidR="002063CE" w:rsidRPr="00524824">
        <w:rPr>
          <w:rFonts w:ascii="Arial" w:hAnsi="Arial" w:cs="Arial"/>
          <w:szCs w:val="22"/>
        </w:rPr>
        <w:t xml:space="preserve">nem območju železniške postaje </w:t>
      </w:r>
      <w:r w:rsidR="00655D86">
        <w:rPr>
          <w:rFonts w:ascii="Arial" w:hAnsi="Arial" w:cs="Arial"/>
          <w:szCs w:val="22"/>
        </w:rPr>
        <w:t>Kranj</w:t>
      </w:r>
      <w:r w:rsidRPr="00524824">
        <w:rPr>
          <w:rFonts w:ascii="Arial" w:hAnsi="Arial" w:cs="Arial"/>
          <w:szCs w:val="22"/>
        </w:rPr>
        <w:t>,</w:t>
      </w:r>
    </w:p>
    <w:p w14:paraId="15C7D1F0" w14:textId="77777777" w:rsidR="001E6DC2" w:rsidRPr="00524824" w:rsidRDefault="001E6DC2" w:rsidP="009167F3">
      <w:pPr>
        <w:pStyle w:val="Odstavekseznama"/>
        <w:numPr>
          <w:ilvl w:val="0"/>
          <w:numId w:val="13"/>
        </w:numPr>
        <w:spacing w:line="276" w:lineRule="auto"/>
        <w:ind w:left="851" w:hanging="425"/>
        <w:rPr>
          <w:rFonts w:ascii="Arial" w:hAnsi="Arial" w:cs="Arial"/>
          <w:szCs w:val="22"/>
        </w:rPr>
      </w:pPr>
      <w:r w:rsidRPr="00524824">
        <w:rPr>
          <w:rFonts w:ascii="Arial" w:hAnsi="Arial" w:cs="Arial"/>
          <w:szCs w:val="22"/>
        </w:rPr>
        <w:t>pregledn</w:t>
      </w:r>
      <w:r w:rsidR="00A83AED" w:rsidRPr="00524824">
        <w:rPr>
          <w:rFonts w:ascii="Arial" w:hAnsi="Arial" w:cs="Arial"/>
          <w:szCs w:val="22"/>
        </w:rPr>
        <w:t>o</w:t>
      </w:r>
      <w:r w:rsidRPr="00524824">
        <w:rPr>
          <w:rFonts w:ascii="Arial" w:hAnsi="Arial" w:cs="Arial"/>
          <w:szCs w:val="22"/>
        </w:rPr>
        <w:t xml:space="preserve"> situacij</w:t>
      </w:r>
      <w:r w:rsidR="00A83AED" w:rsidRPr="00524824">
        <w:rPr>
          <w:rFonts w:ascii="Arial" w:hAnsi="Arial" w:cs="Arial"/>
          <w:szCs w:val="22"/>
        </w:rPr>
        <w:t>o</w:t>
      </w:r>
      <w:r w:rsidRPr="00524824">
        <w:rPr>
          <w:rFonts w:ascii="Arial" w:hAnsi="Arial" w:cs="Arial"/>
          <w:szCs w:val="22"/>
        </w:rPr>
        <w:t xml:space="preserve"> v M 1:25.000</w:t>
      </w:r>
      <w:r w:rsidR="0085242E" w:rsidRPr="00524824">
        <w:rPr>
          <w:rFonts w:ascii="Arial" w:hAnsi="Arial" w:cs="Arial"/>
          <w:szCs w:val="22"/>
        </w:rPr>
        <w:t>,</w:t>
      </w:r>
      <w:r w:rsidRPr="00524824">
        <w:rPr>
          <w:rFonts w:ascii="Arial" w:hAnsi="Arial" w:cs="Arial"/>
          <w:szCs w:val="22"/>
        </w:rPr>
        <w:t xml:space="preserve"> </w:t>
      </w:r>
    </w:p>
    <w:p w14:paraId="2DCD975D" w14:textId="5C3DC0D0" w:rsidR="001E6DC2" w:rsidRPr="00524824" w:rsidRDefault="003332AB" w:rsidP="009167F3">
      <w:pPr>
        <w:pStyle w:val="Odstavekseznama"/>
        <w:numPr>
          <w:ilvl w:val="0"/>
          <w:numId w:val="13"/>
        </w:numPr>
        <w:spacing w:line="276" w:lineRule="auto"/>
        <w:ind w:left="851" w:hanging="425"/>
        <w:rPr>
          <w:rFonts w:ascii="Arial" w:hAnsi="Arial" w:cs="Arial"/>
          <w:szCs w:val="22"/>
        </w:rPr>
      </w:pPr>
      <w:r w:rsidRPr="00524824">
        <w:rPr>
          <w:rFonts w:ascii="Arial" w:hAnsi="Arial" w:cs="Arial"/>
          <w:szCs w:val="22"/>
        </w:rPr>
        <w:t>situacije v M 1:5.000;</w:t>
      </w:r>
      <w:r w:rsidR="001E6DC2" w:rsidRPr="00524824">
        <w:rPr>
          <w:rFonts w:ascii="Arial" w:hAnsi="Arial" w:cs="Arial"/>
          <w:szCs w:val="22"/>
        </w:rPr>
        <w:t xml:space="preserve"> M 1:2.000 oz. 1:1.000</w:t>
      </w:r>
      <w:r w:rsidR="00277751" w:rsidRPr="00524824">
        <w:rPr>
          <w:rFonts w:ascii="Arial" w:hAnsi="Arial" w:cs="Arial"/>
          <w:szCs w:val="22"/>
        </w:rPr>
        <w:t xml:space="preserve"> za posamezne načrte</w:t>
      </w:r>
      <w:r w:rsidR="0085242E" w:rsidRPr="00524824">
        <w:rPr>
          <w:rFonts w:ascii="Arial" w:hAnsi="Arial" w:cs="Arial"/>
          <w:szCs w:val="22"/>
        </w:rPr>
        <w:t>,</w:t>
      </w:r>
    </w:p>
    <w:p w14:paraId="4334A6F2" w14:textId="604F887E" w:rsidR="001E6DC2" w:rsidRPr="00524824" w:rsidRDefault="001E6DC2" w:rsidP="009167F3">
      <w:pPr>
        <w:pStyle w:val="Odstavekseznama"/>
        <w:numPr>
          <w:ilvl w:val="0"/>
          <w:numId w:val="13"/>
        </w:numPr>
        <w:spacing w:line="276" w:lineRule="auto"/>
        <w:ind w:left="851" w:hanging="425"/>
        <w:rPr>
          <w:rFonts w:ascii="Arial" w:hAnsi="Arial" w:cs="Arial"/>
          <w:szCs w:val="22"/>
        </w:rPr>
      </w:pPr>
      <w:r w:rsidRPr="00524824">
        <w:rPr>
          <w:rFonts w:ascii="Arial" w:hAnsi="Arial" w:cs="Arial"/>
          <w:szCs w:val="22"/>
        </w:rPr>
        <w:t>vzdolžni profili v M 1:</w:t>
      </w:r>
      <w:r w:rsidR="00992400" w:rsidRPr="00992400">
        <w:rPr>
          <w:rFonts w:ascii="Arial" w:hAnsi="Arial" w:cs="Arial"/>
          <w:color w:val="548DD4" w:themeColor="text2" w:themeTint="99"/>
          <w:szCs w:val="22"/>
        </w:rPr>
        <w:t>1</w:t>
      </w:r>
      <w:r w:rsidRPr="00524824">
        <w:rPr>
          <w:rFonts w:ascii="Arial" w:hAnsi="Arial" w:cs="Arial"/>
          <w:szCs w:val="22"/>
        </w:rPr>
        <w:t>.000/500</w:t>
      </w:r>
      <w:r w:rsidR="0085242E" w:rsidRPr="00524824">
        <w:rPr>
          <w:rFonts w:ascii="Arial" w:hAnsi="Arial" w:cs="Arial"/>
          <w:szCs w:val="22"/>
        </w:rPr>
        <w:t>,</w:t>
      </w:r>
    </w:p>
    <w:p w14:paraId="55F57BC9" w14:textId="77777777" w:rsidR="001E6DC2" w:rsidRPr="00524824" w:rsidRDefault="001E6DC2" w:rsidP="009167F3">
      <w:pPr>
        <w:pStyle w:val="Odstavekseznama"/>
        <w:numPr>
          <w:ilvl w:val="0"/>
          <w:numId w:val="13"/>
        </w:numPr>
        <w:spacing w:line="276" w:lineRule="auto"/>
        <w:ind w:left="851" w:hanging="425"/>
        <w:rPr>
          <w:rFonts w:ascii="Arial" w:hAnsi="Arial" w:cs="Arial"/>
          <w:szCs w:val="22"/>
        </w:rPr>
      </w:pPr>
      <w:r w:rsidRPr="00524824">
        <w:rPr>
          <w:rFonts w:ascii="Arial" w:hAnsi="Arial" w:cs="Arial"/>
          <w:szCs w:val="22"/>
        </w:rPr>
        <w:t>karakteristični prečni profili v M 1:100,</w:t>
      </w:r>
    </w:p>
    <w:p w14:paraId="459AC11C" w14:textId="77777777" w:rsidR="00A83AED" w:rsidRPr="00524824" w:rsidRDefault="00A83AED" w:rsidP="009167F3">
      <w:pPr>
        <w:pStyle w:val="Odstavekseznama"/>
        <w:numPr>
          <w:ilvl w:val="0"/>
          <w:numId w:val="13"/>
        </w:numPr>
        <w:spacing w:line="276" w:lineRule="auto"/>
        <w:ind w:left="851" w:hanging="425"/>
        <w:rPr>
          <w:rFonts w:ascii="Arial" w:hAnsi="Arial" w:cs="Arial"/>
          <w:szCs w:val="22"/>
        </w:rPr>
      </w:pPr>
      <w:r w:rsidRPr="00524824">
        <w:rPr>
          <w:rFonts w:ascii="Arial" w:hAnsi="Arial" w:cs="Arial"/>
          <w:szCs w:val="22"/>
        </w:rPr>
        <w:t>katastrski elaborat z navedenimi za gradnjo potrebnimi deli parcel, površino parcel, kategorijo zemljišč in lastniki,</w:t>
      </w:r>
    </w:p>
    <w:p w14:paraId="5CEF2902" w14:textId="77777777" w:rsidR="00A83AED" w:rsidRPr="00524824" w:rsidRDefault="00A83AED" w:rsidP="009167F3">
      <w:pPr>
        <w:pStyle w:val="Odstavekseznama"/>
        <w:numPr>
          <w:ilvl w:val="0"/>
          <w:numId w:val="13"/>
        </w:numPr>
        <w:spacing w:line="276" w:lineRule="auto"/>
        <w:ind w:left="851" w:hanging="425"/>
        <w:rPr>
          <w:rFonts w:ascii="Arial" w:hAnsi="Arial" w:cs="Arial"/>
          <w:szCs w:val="22"/>
        </w:rPr>
      </w:pPr>
      <w:r w:rsidRPr="00524824">
        <w:rPr>
          <w:rFonts w:ascii="Arial" w:hAnsi="Arial" w:cs="Arial"/>
          <w:szCs w:val="22"/>
        </w:rPr>
        <w:t xml:space="preserve">prikaz varstvenih območij, vodnih in priobalnih zemljišč in varovalnih pasov infrastrukturnih vodov, </w:t>
      </w:r>
    </w:p>
    <w:p w14:paraId="5E0529C3" w14:textId="77777777" w:rsidR="00A83AED" w:rsidRPr="00524824" w:rsidRDefault="00A83AED" w:rsidP="009167F3">
      <w:pPr>
        <w:pStyle w:val="Odstavekseznama"/>
        <w:numPr>
          <w:ilvl w:val="0"/>
          <w:numId w:val="13"/>
        </w:numPr>
        <w:spacing w:line="276" w:lineRule="auto"/>
        <w:ind w:left="851" w:hanging="425"/>
        <w:rPr>
          <w:rFonts w:ascii="Arial" w:hAnsi="Arial" w:cs="Arial"/>
          <w:szCs w:val="22"/>
        </w:rPr>
      </w:pPr>
      <w:r w:rsidRPr="00524824">
        <w:rPr>
          <w:rFonts w:ascii="Arial" w:hAnsi="Arial" w:cs="Arial"/>
          <w:szCs w:val="22"/>
        </w:rPr>
        <w:t>prikaz prometnih in funkcionalnih površin (vključno z dostopi, dovozi, parkirišči, prostorom za zbiranje komunalnih odpadkov, površinami za intervencijo in evakuacijo ipd.),</w:t>
      </w:r>
    </w:p>
    <w:p w14:paraId="071FF73C" w14:textId="77777777" w:rsidR="00A83AED" w:rsidRPr="00524824" w:rsidRDefault="00A83AED" w:rsidP="009167F3">
      <w:pPr>
        <w:pStyle w:val="Odstavekseznama"/>
        <w:numPr>
          <w:ilvl w:val="0"/>
          <w:numId w:val="13"/>
        </w:numPr>
        <w:spacing w:line="276" w:lineRule="auto"/>
        <w:ind w:left="851" w:hanging="425"/>
        <w:rPr>
          <w:rFonts w:ascii="Arial" w:hAnsi="Arial" w:cs="Arial"/>
          <w:szCs w:val="22"/>
        </w:rPr>
      </w:pPr>
      <w:r w:rsidRPr="00524824">
        <w:rPr>
          <w:rFonts w:ascii="Arial" w:hAnsi="Arial" w:cs="Arial"/>
          <w:szCs w:val="22"/>
        </w:rPr>
        <w:t>prikaz minimalne komunalne oskrbe objekta in priključevanja objekta na gospodarsko javno infrastrukturo ter zaščite in prestavitev infrastrukturnih vodov,</w:t>
      </w:r>
    </w:p>
    <w:p w14:paraId="705C60A8" w14:textId="77777777" w:rsidR="00A83AED" w:rsidRPr="00524824" w:rsidRDefault="00A83AED" w:rsidP="009167F3">
      <w:pPr>
        <w:pStyle w:val="Odstavekseznama"/>
        <w:numPr>
          <w:ilvl w:val="0"/>
          <w:numId w:val="13"/>
        </w:numPr>
        <w:spacing w:line="276" w:lineRule="auto"/>
        <w:ind w:left="851" w:hanging="425"/>
        <w:rPr>
          <w:rFonts w:ascii="Arial" w:hAnsi="Arial" w:cs="Arial"/>
          <w:szCs w:val="22"/>
        </w:rPr>
      </w:pPr>
      <w:r w:rsidRPr="00524824">
        <w:rPr>
          <w:rFonts w:ascii="Arial" w:hAnsi="Arial" w:cs="Arial"/>
          <w:szCs w:val="22"/>
        </w:rPr>
        <w:t>ocenjeno vrednost investicije,</w:t>
      </w:r>
    </w:p>
    <w:p w14:paraId="22F4FF26" w14:textId="77777777" w:rsidR="00A83AED" w:rsidRPr="00524824" w:rsidRDefault="00A83AED" w:rsidP="009167F3">
      <w:pPr>
        <w:pStyle w:val="Odstavekseznama"/>
        <w:numPr>
          <w:ilvl w:val="0"/>
          <w:numId w:val="13"/>
        </w:numPr>
        <w:spacing w:line="276" w:lineRule="auto"/>
        <w:ind w:left="851" w:hanging="425"/>
        <w:rPr>
          <w:rFonts w:ascii="Arial" w:hAnsi="Arial" w:cs="Arial"/>
          <w:szCs w:val="22"/>
        </w:rPr>
      </w:pPr>
      <w:r w:rsidRPr="00524824">
        <w:rPr>
          <w:rFonts w:ascii="Arial" w:hAnsi="Arial" w:cs="Arial"/>
          <w:szCs w:val="22"/>
        </w:rPr>
        <w:t>opredeliti območja ukrepov na JŽI in območja, ki niso del JŽI.</w:t>
      </w:r>
    </w:p>
    <w:p w14:paraId="15D9CE82" w14:textId="77777777" w:rsidR="00277751" w:rsidRPr="00524824" w:rsidRDefault="00277751" w:rsidP="00BC5FCD">
      <w:pPr>
        <w:spacing w:line="276" w:lineRule="auto"/>
        <w:rPr>
          <w:rFonts w:ascii="Arial" w:hAnsi="Arial" w:cs="Arial"/>
        </w:rPr>
      </w:pPr>
    </w:p>
    <w:p w14:paraId="43125969" w14:textId="5312D76F" w:rsidR="00D11AAA" w:rsidRPr="00524824" w:rsidRDefault="003332AB" w:rsidP="00BC5FCD">
      <w:pPr>
        <w:spacing w:line="276" w:lineRule="auto"/>
        <w:rPr>
          <w:rFonts w:ascii="Arial" w:hAnsi="Arial" w:cs="Arial"/>
        </w:rPr>
      </w:pPr>
      <w:r w:rsidRPr="00524824">
        <w:rPr>
          <w:rFonts w:ascii="Arial" w:hAnsi="Arial" w:cs="Arial"/>
        </w:rPr>
        <w:t>Izdelovalec naloge je dolžan I</w:t>
      </w:r>
      <w:r w:rsidR="00A83AED" w:rsidRPr="00524824">
        <w:rPr>
          <w:rFonts w:ascii="Arial" w:hAnsi="Arial" w:cs="Arial"/>
        </w:rPr>
        <w:t>ZP</w:t>
      </w:r>
      <w:r w:rsidRPr="00524824">
        <w:rPr>
          <w:rFonts w:ascii="Arial" w:hAnsi="Arial" w:cs="Arial"/>
        </w:rPr>
        <w:t xml:space="preserve"> predstaviti delovni skup</w:t>
      </w:r>
      <w:r w:rsidR="000A7634">
        <w:rPr>
          <w:rFonts w:ascii="Arial" w:hAnsi="Arial" w:cs="Arial"/>
        </w:rPr>
        <w:t>i</w:t>
      </w:r>
      <w:r w:rsidRPr="00524824">
        <w:rPr>
          <w:rFonts w:ascii="Arial" w:hAnsi="Arial" w:cs="Arial"/>
        </w:rPr>
        <w:t xml:space="preserve">ni, ki jo sestavljajo predstavniki </w:t>
      </w:r>
      <w:r w:rsidR="00277751" w:rsidRPr="00524824">
        <w:rPr>
          <w:rFonts w:ascii="Arial" w:hAnsi="Arial" w:cs="Arial"/>
        </w:rPr>
        <w:t xml:space="preserve">Naročnika, </w:t>
      </w:r>
      <w:r w:rsidRPr="00524824">
        <w:rPr>
          <w:rFonts w:ascii="Arial" w:hAnsi="Arial" w:cs="Arial"/>
        </w:rPr>
        <w:t xml:space="preserve">upravljavca JŽI in </w:t>
      </w:r>
      <w:r w:rsidR="00277751" w:rsidRPr="00524824">
        <w:rPr>
          <w:rFonts w:ascii="Arial" w:hAnsi="Arial" w:cs="Arial"/>
        </w:rPr>
        <w:t>inženirja</w:t>
      </w:r>
      <w:r w:rsidRPr="00524824">
        <w:rPr>
          <w:rFonts w:ascii="Arial" w:hAnsi="Arial" w:cs="Arial"/>
        </w:rPr>
        <w:t>.</w:t>
      </w:r>
    </w:p>
    <w:p w14:paraId="31FCE18B" w14:textId="77777777" w:rsidR="00A83AED" w:rsidRPr="00524824" w:rsidRDefault="00A83AED" w:rsidP="00BC5FCD">
      <w:pPr>
        <w:spacing w:line="276" w:lineRule="auto"/>
        <w:rPr>
          <w:rFonts w:ascii="Arial" w:hAnsi="Arial" w:cs="Arial"/>
        </w:rPr>
      </w:pPr>
    </w:p>
    <w:p w14:paraId="4D656783" w14:textId="21CDA922" w:rsidR="00A83AED" w:rsidRPr="00524824" w:rsidRDefault="00A83AED" w:rsidP="00BC5FCD">
      <w:pPr>
        <w:spacing w:line="276" w:lineRule="auto"/>
        <w:rPr>
          <w:rFonts w:ascii="Arial" w:hAnsi="Arial" w:cs="Arial"/>
        </w:rPr>
      </w:pPr>
      <w:r w:rsidRPr="00524824">
        <w:rPr>
          <w:rFonts w:ascii="Arial" w:hAnsi="Arial" w:cs="Arial"/>
        </w:rPr>
        <w:t>Izdelovalec je dolžan na izdelano idejno zasnovo pridobiti jasne in nedvoumne projektne pogoje. Projektni pogoji morajo jasno izražati mnenje</w:t>
      </w:r>
      <w:r w:rsidR="000A7634">
        <w:rPr>
          <w:rFonts w:ascii="Arial" w:hAnsi="Arial" w:cs="Arial"/>
        </w:rPr>
        <w:t xml:space="preserve"> </w:t>
      </w:r>
      <w:r w:rsidRPr="00524824">
        <w:rPr>
          <w:rFonts w:ascii="Arial" w:hAnsi="Arial" w:cs="Arial"/>
        </w:rPr>
        <w:t xml:space="preserve">dajalca in morajo biti strokovno in pravno utemeljeni in obrazloženi ter morajo vključevati tudi morebitne predloge rešitev oziroma smernic in pogojev za izvedbo gradnje. V kolikor so podani projektni pogoji v nasprotju z navedenim, mora izdelovalec idejne zasnove podati ugovor na izdane projektne pogoje ter zahtevati nove. </w:t>
      </w:r>
    </w:p>
    <w:p w14:paraId="4B4D0025" w14:textId="77777777" w:rsidR="002063CE" w:rsidRPr="00524824" w:rsidRDefault="002063CE" w:rsidP="00BC5FCD">
      <w:pPr>
        <w:spacing w:line="276" w:lineRule="auto"/>
        <w:rPr>
          <w:rFonts w:ascii="Arial" w:hAnsi="Arial" w:cs="Arial"/>
        </w:rPr>
      </w:pPr>
    </w:p>
    <w:p w14:paraId="4640FA82" w14:textId="290ACFF2" w:rsidR="00163A4F" w:rsidRPr="00524824" w:rsidRDefault="002063CE" w:rsidP="00BC5FCD">
      <w:pPr>
        <w:spacing w:line="276" w:lineRule="auto"/>
        <w:rPr>
          <w:rFonts w:ascii="Arial" w:hAnsi="Arial" w:cs="Arial"/>
        </w:rPr>
      </w:pPr>
      <w:r w:rsidRPr="00524824">
        <w:rPr>
          <w:rFonts w:ascii="Arial" w:hAnsi="Arial" w:cs="Arial"/>
        </w:rPr>
        <w:lastRenderedPageBreak/>
        <w:t>Projektne rešitve</w:t>
      </w:r>
      <w:r w:rsidR="00277751" w:rsidRPr="00524824">
        <w:rPr>
          <w:rFonts w:ascii="Arial" w:hAnsi="Arial" w:cs="Arial"/>
        </w:rPr>
        <w:t xml:space="preserve"> v IZP</w:t>
      </w:r>
      <w:r w:rsidRPr="00524824">
        <w:rPr>
          <w:rFonts w:ascii="Arial" w:hAnsi="Arial" w:cs="Arial"/>
        </w:rPr>
        <w:t xml:space="preserve"> predstavljajo osnovo za nadaljnjo fazo projektiranja IZN</w:t>
      </w:r>
      <w:r w:rsidR="00277751" w:rsidRPr="00524824">
        <w:rPr>
          <w:rFonts w:ascii="Arial" w:hAnsi="Arial" w:cs="Arial"/>
        </w:rPr>
        <w:t>, na katero je potrebno pridobiti pozitivna mnenja in zato</w:t>
      </w:r>
      <w:r w:rsidRPr="00524824">
        <w:rPr>
          <w:rFonts w:ascii="Arial" w:hAnsi="Arial" w:cs="Arial"/>
        </w:rPr>
        <w:t xml:space="preserve"> morajo upoštevati prejete projektne pogoje. Usklajevanje projektnih rešitev na podlagi prejetih projektnih pogojev je dolžan projektant izvesti v sklopu pogodbenih del in niso podlaga za morebitno nastala dodatna dela. </w:t>
      </w:r>
    </w:p>
    <w:p w14:paraId="3C3B37A7" w14:textId="77777777" w:rsidR="005B6D01" w:rsidRPr="00524824" w:rsidRDefault="005B6D01" w:rsidP="00BC5FCD">
      <w:pPr>
        <w:spacing w:line="276" w:lineRule="auto"/>
        <w:rPr>
          <w:rFonts w:ascii="Arial" w:hAnsi="Arial" w:cs="Arial"/>
          <w:color w:val="7030A0"/>
        </w:rPr>
      </w:pPr>
    </w:p>
    <w:p w14:paraId="21B396A1" w14:textId="4B84FAC9" w:rsidR="00FF3D09" w:rsidRDefault="00FF3D09" w:rsidP="00BC5FCD">
      <w:pPr>
        <w:spacing w:line="276" w:lineRule="auto"/>
        <w:rPr>
          <w:rFonts w:ascii="Arial" w:hAnsi="Arial" w:cs="Arial"/>
        </w:rPr>
      </w:pPr>
      <w:r w:rsidRPr="00524824">
        <w:rPr>
          <w:rFonts w:ascii="Arial" w:hAnsi="Arial" w:cs="Arial"/>
        </w:rPr>
        <w:t>V kolikor se tekom izdelave idejne zasnove ugotovi, da so projektne rešitve takšne, da zahtevajo velike investicijske stroške pri sami izvedbi ali da rešitev ni mogoče izvesti zaradi tehničnih omejitev, je dolžan projektant obdelati rešitve, ki so investicijsko racionalnejše ter izvedljive</w:t>
      </w:r>
      <w:r w:rsidR="00277751" w:rsidRPr="00524824">
        <w:rPr>
          <w:rFonts w:ascii="Arial" w:hAnsi="Arial" w:cs="Arial"/>
        </w:rPr>
        <w:t>, četudi to pomeni izdelavo več-ih variant idejne zasnove</w:t>
      </w:r>
      <w:r w:rsidRPr="00524824">
        <w:rPr>
          <w:rFonts w:ascii="Arial" w:hAnsi="Arial" w:cs="Arial"/>
        </w:rPr>
        <w:t>.</w:t>
      </w:r>
    </w:p>
    <w:p w14:paraId="4795D772" w14:textId="5A7715DE" w:rsidR="0046420C" w:rsidRDefault="0046420C" w:rsidP="00BC5FCD">
      <w:pPr>
        <w:spacing w:line="276" w:lineRule="auto"/>
        <w:rPr>
          <w:rFonts w:ascii="Arial" w:hAnsi="Arial" w:cs="Arial"/>
        </w:rPr>
      </w:pPr>
    </w:p>
    <w:p w14:paraId="258EBD3E" w14:textId="77777777" w:rsidR="0046420C" w:rsidRPr="00524824" w:rsidRDefault="0046420C" w:rsidP="00BC5FCD">
      <w:pPr>
        <w:spacing w:line="276" w:lineRule="auto"/>
        <w:rPr>
          <w:rFonts w:ascii="Arial" w:hAnsi="Arial" w:cs="Arial"/>
        </w:rPr>
      </w:pPr>
    </w:p>
    <w:p w14:paraId="45D738F9" w14:textId="6376B373" w:rsidR="00F36AC9" w:rsidRDefault="00F36AC9" w:rsidP="00BC5FCD">
      <w:pPr>
        <w:spacing w:line="276" w:lineRule="auto"/>
        <w:rPr>
          <w:rFonts w:ascii="Arial" w:hAnsi="Arial" w:cs="Arial"/>
        </w:rPr>
      </w:pPr>
    </w:p>
    <w:p w14:paraId="6CB189F0" w14:textId="77777777" w:rsidR="00AC2BAC" w:rsidRPr="00524824" w:rsidRDefault="00A83AED" w:rsidP="00BC5FCD">
      <w:pPr>
        <w:pStyle w:val="Naslov2"/>
        <w:spacing w:before="0" w:line="276" w:lineRule="auto"/>
        <w:rPr>
          <w:rFonts w:ascii="Arial" w:hAnsi="Arial" w:cs="Arial"/>
          <w:lang w:eastAsia="sl-SI"/>
        </w:rPr>
      </w:pPr>
      <w:bookmarkStart w:id="69" w:name="_Toc119685847"/>
      <w:bookmarkStart w:id="70" w:name="_Toc119686783"/>
      <w:bookmarkStart w:id="71" w:name="_Toc435182467"/>
      <w:bookmarkStart w:id="72" w:name="_Toc464567656"/>
      <w:r w:rsidRPr="00524824">
        <w:rPr>
          <w:rFonts w:ascii="Arial" w:hAnsi="Arial" w:cs="Arial"/>
          <w:lang w:eastAsia="sl-SI"/>
        </w:rPr>
        <w:t>I</w:t>
      </w:r>
      <w:r w:rsidR="00AC2BAC" w:rsidRPr="00524824">
        <w:rPr>
          <w:rFonts w:ascii="Arial" w:hAnsi="Arial" w:cs="Arial"/>
          <w:lang w:eastAsia="sl-SI"/>
        </w:rPr>
        <w:t>zvedbeni načrti</w:t>
      </w:r>
      <w:bookmarkEnd w:id="69"/>
      <w:bookmarkEnd w:id="70"/>
    </w:p>
    <w:bookmarkEnd w:id="71"/>
    <w:p w14:paraId="7205A216" w14:textId="77777777" w:rsidR="005B466A" w:rsidRPr="00524824" w:rsidRDefault="005B466A" w:rsidP="00BC5FCD">
      <w:pPr>
        <w:spacing w:line="276" w:lineRule="auto"/>
        <w:rPr>
          <w:rFonts w:ascii="Arial" w:hAnsi="Arial" w:cs="Arial"/>
          <w:b/>
        </w:rPr>
      </w:pPr>
    </w:p>
    <w:p w14:paraId="5D282764" w14:textId="7EAFF614" w:rsidR="00AC2BAC" w:rsidRPr="00524824" w:rsidRDefault="00AC2BAC" w:rsidP="00BC5FCD">
      <w:pPr>
        <w:spacing w:line="276" w:lineRule="auto"/>
        <w:rPr>
          <w:rFonts w:ascii="Arial" w:hAnsi="Arial" w:cs="Arial"/>
        </w:rPr>
      </w:pPr>
      <w:r w:rsidRPr="00524824">
        <w:rPr>
          <w:rFonts w:ascii="Arial" w:hAnsi="Arial" w:cs="Arial"/>
        </w:rPr>
        <w:t xml:space="preserve">Izvedbene načrte za Nadgradnjo železniške postaje </w:t>
      </w:r>
      <w:r w:rsidR="00655D86">
        <w:rPr>
          <w:rFonts w:ascii="Arial" w:hAnsi="Arial" w:cs="Arial"/>
        </w:rPr>
        <w:t>Kranj</w:t>
      </w:r>
      <w:r w:rsidRPr="00524824">
        <w:rPr>
          <w:rFonts w:ascii="Arial" w:hAnsi="Arial" w:cs="Arial"/>
        </w:rPr>
        <w:t xml:space="preserve"> je potrebno izdelati skladno </w:t>
      </w:r>
      <w:r w:rsidR="00BF29BF" w:rsidRPr="00524824">
        <w:rPr>
          <w:rFonts w:ascii="Arial" w:hAnsi="Arial" w:cs="Arial"/>
        </w:rPr>
        <w:t xml:space="preserve">s </w:t>
      </w:r>
      <w:r w:rsidRPr="00524824">
        <w:rPr>
          <w:rFonts w:ascii="Arial" w:hAnsi="Arial" w:cs="Arial"/>
        </w:rPr>
        <w:t xml:space="preserve">Pravilnikom o pogojih in postopku za začetek, izvajanje in dokončanje tekočega in investicijskega vzdrževanja ter vzdrževalnih del v javno korist </w:t>
      </w:r>
      <w:r w:rsidR="008A3675" w:rsidRPr="00524824">
        <w:rPr>
          <w:rFonts w:ascii="Arial" w:hAnsi="Arial" w:cs="Arial"/>
          <w:lang w:eastAsia="sl-SI"/>
        </w:rPr>
        <w:t>in Zakonom o varnosti v železniškem prometu ter skladno z vso trenutno veljavno zakonodajo,</w:t>
      </w:r>
      <w:r w:rsidRPr="00524824">
        <w:rPr>
          <w:rFonts w:ascii="Arial" w:hAnsi="Arial" w:cs="Arial"/>
        </w:rPr>
        <w:t xml:space="preserve"> razpisno dokumentacijo, projektno nalogo</w:t>
      </w:r>
      <w:r w:rsidR="008A3675" w:rsidRPr="00524824">
        <w:rPr>
          <w:rFonts w:ascii="Arial" w:hAnsi="Arial" w:cs="Arial"/>
        </w:rPr>
        <w:t xml:space="preserve">, zahtevami interoperabilnosti </w:t>
      </w:r>
      <w:r w:rsidRPr="00524824">
        <w:rPr>
          <w:rFonts w:ascii="Arial" w:hAnsi="Arial" w:cs="Arial"/>
        </w:rPr>
        <w:t>ter navodili naročnika in upravljavca JŽI v smislu dobrega gospodarja.</w:t>
      </w:r>
    </w:p>
    <w:p w14:paraId="3C8F8AC9" w14:textId="77777777" w:rsidR="005B6D01" w:rsidRPr="00524824" w:rsidRDefault="005B6D01" w:rsidP="00BC5FCD">
      <w:pPr>
        <w:spacing w:line="276" w:lineRule="auto"/>
        <w:rPr>
          <w:rFonts w:ascii="Arial" w:hAnsi="Arial" w:cs="Arial"/>
        </w:rPr>
      </w:pPr>
    </w:p>
    <w:p w14:paraId="7C44F240" w14:textId="061380F3" w:rsidR="00AF7348" w:rsidRPr="00524824" w:rsidRDefault="00AF7348" w:rsidP="00BC5FCD">
      <w:pPr>
        <w:spacing w:line="276" w:lineRule="auto"/>
        <w:rPr>
          <w:rFonts w:ascii="Arial" w:hAnsi="Arial" w:cs="Arial"/>
        </w:rPr>
      </w:pPr>
      <w:r w:rsidRPr="00524824">
        <w:rPr>
          <w:rFonts w:ascii="Arial" w:hAnsi="Arial" w:cs="Arial"/>
        </w:rPr>
        <w:t>Izvedbene načrt (IZN) je potrebno izdelati za celotno postaj</w:t>
      </w:r>
      <w:r w:rsidR="002063CE" w:rsidRPr="00524824">
        <w:rPr>
          <w:rFonts w:ascii="Arial" w:hAnsi="Arial" w:cs="Arial"/>
        </w:rPr>
        <w:t>no območje</w:t>
      </w:r>
      <w:r w:rsidRPr="00524824">
        <w:rPr>
          <w:rFonts w:ascii="Arial" w:hAnsi="Arial" w:cs="Arial"/>
        </w:rPr>
        <w:t xml:space="preserve"> </w:t>
      </w:r>
      <w:r w:rsidR="00655D86">
        <w:rPr>
          <w:rFonts w:ascii="Arial" w:hAnsi="Arial" w:cs="Arial"/>
        </w:rPr>
        <w:t>Kranj</w:t>
      </w:r>
      <w:r w:rsidR="0011447D" w:rsidRPr="00524824">
        <w:rPr>
          <w:rFonts w:ascii="Arial" w:hAnsi="Arial" w:cs="Arial"/>
        </w:rPr>
        <w:t>.</w:t>
      </w:r>
      <w:r w:rsidRPr="00524824">
        <w:rPr>
          <w:rFonts w:ascii="Arial" w:hAnsi="Arial" w:cs="Arial"/>
        </w:rPr>
        <w:t xml:space="preserve"> Predmet nadgradnje železniške postaje </w:t>
      </w:r>
      <w:r w:rsidR="00655D86">
        <w:rPr>
          <w:rFonts w:ascii="Arial" w:hAnsi="Arial" w:cs="Arial"/>
        </w:rPr>
        <w:t>Kranj</w:t>
      </w:r>
      <w:r w:rsidRPr="00524824">
        <w:rPr>
          <w:rFonts w:ascii="Arial" w:hAnsi="Arial" w:cs="Arial"/>
        </w:rPr>
        <w:t xml:space="preserve"> v sklopu IZ</w:t>
      </w:r>
      <w:r w:rsidR="00F36AC9" w:rsidRPr="00524824">
        <w:rPr>
          <w:rFonts w:ascii="Arial" w:hAnsi="Arial" w:cs="Arial"/>
        </w:rPr>
        <w:t>N</w:t>
      </w:r>
      <w:r w:rsidRPr="00524824">
        <w:rPr>
          <w:rFonts w:ascii="Arial" w:hAnsi="Arial" w:cs="Arial"/>
        </w:rPr>
        <w:t xml:space="preserve"> obsega:</w:t>
      </w:r>
    </w:p>
    <w:p w14:paraId="001C246F" w14:textId="7B258DE6" w:rsidR="00BF29BF" w:rsidRPr="00524824" w:rsidRDefault="002063CE"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v sklopu postajnega objekta je potrebno predvideti</w:t>
      </w:r>
      <w:r w:rsidR="0041258F" w:rsidRPr="00524824">
        <w:rPr>
          <w:rFonts w:ascii="Arial" w:hAnsi="Arial" w:cs="Arial"/>
        </w:rPr>
        <w:t xml:space="preserve"> </w:t>
      </w:r>
      <w:r w:rsidR="0011447D" w:rsidRPr="00524824">
        <w:rPr>
          <w:rFonts w:ascii="Arial" w:hAnsi="Arial" w:cs="Arial"/>
        </w:rPr>
        <w:t>sanacijo objekta</w:t>
      </w:r>
      <w:r w:rsidR="00E52488">
        <w:rPr>
          <w:rFonts w:ascii="Arial" w:hAnsi="Arial" w:cs="Arial"/>
        </w:rPr>
        <w:t xml:space="preserve"> (od upravljalca pridobiti </w:t>
      </w:r>
      <w:r w:rsidR="00933EC2">
        <w:rPr>
          <w:rFonts w:ascii="Arial" w:hAnsi="Arial" w:cs="Arial"/>
        </w:rPr>
        <w:t xml:space="preserve">potrebe </w:t>
      </w:r>
      <w:r w:rsidR="00E52488">
        <w:rPr>
          <w:rFonts w:ascii="Arial" w:hAnsi="Arial" w:cs="Arial"/>
        </w:rPr>
        <w:t>po zasedenosti prostorov v objektu)</w:t>
      </w:r>
    </w:p>
    <w:p w14:paraId="521361B3" w14:textId="77777777" w:rsidR="00AF7348" w:rsidRPr="00524824" w:rsidRDefault="00AF7348"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nadgradnja zgornjega ustroja,</w:t>
      </w:r>
    </w:p>
    <w:p w14:paraId="4C97EF1C" w14:textId="77777777" w:rsidR="00AF7348" w:rsidRPr="00524824" w:rsidRDefault="00AF7348"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nadgradnja spodnjega ustroja,</w:t>
      </w:r>
    </w:p>
    <w:p w14:paraId="235C6A56" w14:textId="52EBC67D" w:rsidR="00075B29" w:rsidRPr="00075B29" w:rsidRDefault="00075B29" w:rsidP="00216052">
      <w:pPr>
        <w:pStyle w:val="Odstavekseznama"/>
        <w:numPr>
          <w:ilvl w:val="0"/>
          <w:numId w:val="27"/>
        </w:numPr>
        <w:rPr>
          <w:rFonts w:ascii="Arial" w:eastAsia="Calibri" w:hAnsi="Arial" w:cs="Arial"/>
          <w:szCs w:val="22"/>
          <w:lang w:eastAsia="en-US"/>
        </w:rPr>
      </w:pPr>
      <w:r w:rsidRPr="00075B29">
        <w:rPr>
          <w:rFonts w:ascii="Arial" w:eastAsia="Calibri" w:hAnsi="Arial" w:cs="Arial"/>
          <w:szCs w:val="22"/>
          <w:lang w:eastAsia="en-US"/>
        </w:rPr>
        <w:t xml:space="preserve">gradnja novega otočnega </w:t>
      </w:r>
      <w:r w:rsidR="00655D86">
        <w:rPr>
          <w:rFonts w:ascii="Arial" w:eastAsia="Calibri" w:hAnsi="Arial" w:cs="Arial"/>
          <w:szCs w:val="22"/>
          <w:lang w:eastAsia="en-US"/>
        </w:rPr>
        <w:t xml:space="preserve">in/ali stranskega </w:t>
      </w:r>
      <w:r w:rsidRPr="00075B29">
        <w:rPr>
          <w:rFonts w:ascii="Arial" w:eastAsia="Calibri" w:hAnsi="Arial" w:cs="Arial"/>
          <w:szCs w:val="22"/>
          <w:lang w:eastAsia="en-US"/>
        </w:rPr>
        <w:t>perona s streho, vključno z dostopi na peron tudi funkcionalno oviranim osebam in invalidnim osebam ter kolesarjem (podhod, dvigala),</w:t>
      </w:r>
    </w:p>
    <w:p w14:paraId="62DF34DE" w14:textId="77777777" w:rsidR="001E1983" w:rsidRPr="00524824" w:rsidRDefault="00AF7348"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namestitev novih signalnovarnostnih naprav</w:t>
      </w:r>
      <w:r w:rsidR="00FC777D" w:rsidRPr="00524824">
        <w:rPr>
          <w:rFonts w:ascii="Arial" w:hAnsi="Arial" w:cs="Arial"/>
        </w:rPr>
        <w:t xml:space="preserve"> z vmesnikom za povezavo v center vodenja prometa (CVP)</w:t>
      </w:r>
      <w:r w:rsidR="00F36AC9" w:rsidRPr="00524824">
        <w:rPr>
          <w:rFonts w:ascii="Arial" w:hAnsi="Arial" w:cs="Arial"/>
        </w:rPr>
        <w:t>,</w:t>
      </w:r>
    </w:p>
    <w:p w14:paraId="27FC19F1" w14:textId="77777777" w:rsidR="001E1983" w:rsidRPr="00524824" w:rsidRDefault="00F36AC9"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o</w:t>
      </w:r>
      <w:r w:rsidR="001E1983" w:rsidRPr="00524824">
        <w:rPr>
          <w:rFonts w:ascii="Arial" w:hAnsi="Arial" w:cs="Arial"/>
        </w:rPr>
        <w:t>bdelava naprav AP</w:t>
      </w:r>
      <w:r w:rsidRPr="00524824">
        <w:rPr>
          <w:rFonts w:ascii="Arial" w:hAnsi="Arial" w:cs="Arial"/>
        </w:rPr>
        <w:t>B in MO proti sosednim postajam,</w:t>
      </w:r>
    </w:p>
    <w:p w14:paraId="68E341CB" w14:textId="77777777" w:rsidR="00FC777D" w:rsidRPr="00524824" w:rsidRDefault="00F36AC9"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v</w:t>
      </w:r>
      <w:r w:rsidR="000A1D4E" w:rsidRPr="00524824">
        <w:rPr>
          <w:rFonts w:ascii="Arial" w:hAnsi="Arial" w:cs="Arial"/>
        </w:rPr>
        <w:t>mesna zavarovanja postaje z SV</w:t>
      </w:r>
      <w:r w:rsidRPr="00524824">
        <w:rPr>
          <w:rFonts w:ascii="Arial" w:hAnsi="Arial" w:cs="Arial"/>
        </w:rPr>
        <w:t xml:space="preserve"> napravo v vseh gradbenih fazah,</w:t>
      </w:r>
    </w:p>
    <w:p w14:paraId="19EB01DF" w14:textId="77777777" w:rsidR="00C20801" w:rsidRDefault="00AF7348"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 xml:space="preserve">nadgradnja telekomunikacijskih </w:t>
      </w:r>
      <w:r w:rsidR="00C20801">
        <w:rPr>
          <w:rFonts w:ascii="Arial" w:hAnsi="Arial" w:cs="Arial"/>
        </w:rPr>
        <w:t>naprav</w:t>
      </w:r>
    </w:p>
    <w:p w14:paraId="715FFF81" w14:textId="244022EF" w:rsidR="00AF7348" w:rsidRPr="00524824" w:rsidRDefault="00C20801" w:rsidP="00216052">
      <w:pPr>
        <w:numPr>
          <w:ilvl w:val="0"/>
          <w:numId w:val="27"/>
        </w:numPr>
        <w:pBdr>
          <w:top w:val="nil"/>
          <w:left w:val="nil"/>
          <w:bottom w:val="nil"/>
          <w:right w:val="nil"/>
          <w:between w:val="nil"/>
        </w:pBdr>
        <w:spacing w:line="276" w:lineRule="auto"/>
        <w:rPr>
          <w:rFonts w:ascii="Arial" w:hAnsi="Arial" w:cs="Arial"/>
        </w:rPr>
      </w:pPr>
      <w:r>
        <w:rPr>
          <w:rFonts w:ascii="Arial" w:hAnsi="Arial" w:cs="Arial"/>
        </w:rPr>
        <w:t xml:space="preserve">nadgradnja </w:t>
      </w:r>
      <w:r w:rsidR="00AF7348" w:rsidRPr="00524824">
        <w:rPr>
          <w:rFonts w:ascii="Arial" w:hAnsi="Arial" w:cs="Arial"/>
        </w:rPr>
        <w:t xml:space="preserve"> elektroinštalacijskih naprav,</w:t>
      </w:r>
    </w:p>
    <w:p w14:paraId="0AD9F43F" w14:textId="77777777" w:rsidR="00F36AC9" w:rsidRPr="00524824" w:rsidRDefault="00F36AC9"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nadgradnja oz. ureditve voznega omrežja,</w:t>
      </w:r>
    </w:p>
    <w:p w14:paraId="667BDC71" w14:textId="588A086A" w:rsidR="00AF7348" w:rsidRDefault="00AF7348"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ureditev parkirišča za osebna vozila,</w:t>
      </w:r>
    </w:p>
    <w:p w14:paraId="4271B761" w14:textId="385AE213" w:rsidR="00921D75" w:rsidRPr="00933EC2" w:rsidRDefault="00921D75" w:rsidP="00216052">
      <w:pPr>
        <w:pStyle w:val="Odstavekseznama"/>
        <w:numPr>
          <w:ilvl w:val="0"/>
          <w:numId w:val="27"/>
        </w:numPr>
        <w:spacing w:line="276" w:lineRule="auto"/>
        <w:rPr>
          <w:rFonts w:ascii="Arial" w:hAnsi="Arial" w:cs="Arial"/>
        </w:rPr>
      </w:pPr>
      <w:r>
        <w:rPr>
          <w:rFonts w:ascii="Arial" w:hAnsi="Arial" w:cs="Arial"/>
          <w:szCs w:val="22"/>
        </w:rPr>
        <w:t>obnova ali rušitev nakladalne rampe</w:t>
      </w:r>
    </w:p>
    <w:p w14:paraId="119FCD32" w14:textId="4F6D3D66" w:rsidR="00933EC2" w:rsidRPr="00C3127F" w:rsidRDefault="00933EC2" w:rsidP="00216052">
      <w:pPr>
        <w:pStyle w:val="Odstavekseznama"/>
        <w:numPr>
          <w:ilvl w:val="0"/>
          <w:numId w:val="27"/>
        </w:numPr>
        <w:spacing w:line="276" w:lineRule="auto"/>
        <w:rPr>
          <w:rFonts w:ascii="Arial" w:hAnsi="Arial" w:cs="Arial"/>
        </w:rPr>
      </w:pPr>
      <w:r>
        <w:rPr>
          <w:rFonts w:ascii="Arial" w:hAnsi="Arial" w:cs="Arial"/>
          <w:szCs w:val="22"/>
        </w:rPr>
        <w:t>obnova ali rušitev tovornega skladišča</w:t>
      </w:r>
    </w:p>
    <w:p w14:paraId="38C4C6CC" w14:textId="1E7F1297" w:rsidR="00AF7348" w:rsidRPr="00524824" w:rsidRDefault="00AF7348"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ureditev dostopov za funkcionalno ovirane osebe in invalidne osebe,</w:t>
      </w:r>
      <w:r w:rsidR="00C25BAF" w:rsidRPr="00524824">
        <w:rPr>
          <w:rFonts w:ascii="Arial" w:hAnsi="Arial" w:cs="Arial"/>
        </w:rPr>
        <w:t xml:space="preserve"> vključno z ureditvijo dvigal (na peronih),</w:t>
      </w:r>
    </w:p>
    <w:p w14:paraId="700B6197" w14:textId="6A38273D" w:rsidR="00F36AC9" w:rsidRPr="00524824" w:rsidRDefault="005130E8" w:rsidP="00216052">
      <w:pPr>
        <w:numPr>
          <w:ilvl w:val="0"/>
          <w:numId w:val="27"/>
        </w:numPr>
        <w:pBdr>
          <w:top w:val="nil"/>
          <w:left w:val="nil"/>
          <w:bottom w:val="nil"/>
          <w:right w:val="nil"/>
          <w:between w:val="nil"/>
        </w:pBdr>
        <w:spacing w:line="276" w:lineRule="auto"/>
        <w:rPr>
          <w:rFonts w:ascii="Arial" w:hAnsi="Arial" w:cs="Arial"/>
        </w:rPr>
      </w:pPr>
      <w:sdt>
        <w:sdtPr>
          <w:rPr>
            <w:rFonts w:ascii="Arial" w:hAnsi="Arial" w:cs="Arial"/>
          </w:rPr>
          <w:tag w:val="goog_rdk_0"/>
          <w:id w:val="1852063779"/>
        </w:sdtPr>
        <w:sdtEndPr/>
        <w:sdtContent>
          <w:r w:rsidR="00BC074F">
            <w:rPr>
              <w:rFonts w:ascii="Arial" w:hAnsi="Arial" w:cs="Arial"/>
            </w:rPr>
            <w:t xml:space="preserve">upoštevati </w:t>
          </w:r>
        </w:sdtContent>
      </w:sdt>
      <w:r w:rsidR="00AF7348" w:rsidRPr="00524824">
        <w:rPr>
          <w:rFonts w:ascii="Arial" w:hAnsi="Arial" w:cs="Arial"/>
        </w:rPr>
        <w:t>umestitev kolesarnic skladno s predlogom tipskega načrta nads</w:t>
      </w:r>
      <w:r w:rsidR="00F36AC9" w:rsidRPr="00524824">
        <w:rPr>
          <w:rFonts w:ascii="Arial" w:hAnsi="Arial" w:cs="Arial"/>
        </w:rPr>
        <w:t>trešnice za kolesa (projekt SŽ),</w:t>
      </w:r>
    </w:p>
    <w:p w14:paraId="09A0BD91" w14:textId="6AC1AFA1" w:rsidR="00404517" w:rsidRDefault="00F36AC9" w:rsidP="00216052">
      <w:pPr>
        <w:numPr>
          <w:ilvl w:val="0"/>
          <w:numId w:val="27"/>
        </w:numPr>
        <w:pBdr>
          <w:top w:val="nil"/>
          <w:left w:val="nil"/>
          <w:bottom w:val="nil"/>
          <w:right w:val="nil"/>
          <w:between w:val="nil"/>
        </w:pBdr>
        <w:spacing w:line="276" w:lineRule="auto"/>
        <w:rPr>
          <w:rFonts w:ascii="Arial" w:hAnsi="Arial" w:cs="Arial"/>
        </w:rPr>
      </w:pPr>
      <w:r w:rsidRPr="00524824">
        <w:rPr>
          <w:rFonts w:ascii="Arial" w:hAnsi="Arial" w:cs="Arial"/>
        </w:rPr>
        <w:t>umestitev polniln</w:t>
      </w:r>
      <w:r w:rsidR="00314858" w:rsidRPr="00524824">
        <w:rPr>
          <w:rFonts w:ascii="Arial" w:hAnsi="Arial" w:cs="Arial"/>
        </w:rPr>
        <w:t>i</w:t>
      </w:r>
      <w:r w:rsidR="00933EC2">
        <w:rPr>
          <w:rFonts w:ascii="Arial" w:hAnsi="Arial" w:cs="Arial"/>
        </w:rPr>
        <w:t>h</w:t>
      </w:r>
      <w:r w:rsidRPr="00524824">
        <w:rPr>
          <w:rFonts w:ascii="Arial" w:hAnsi="Arial" w:cs="Arial"/>
        </w:rPr>
        <w:t xml:space="preserve"> postaj</w:t>
      </w:r>
      <w:r w:rsidR="00314858" w:rsidRPr="00524824">
        <w:rPr>
          <w:rFonts w:ascii="Arial" w:hAnsi="Arial" w:cs="Arial"/>
        </w:rPr>
        <w:t xml:space="preserve"> </w:t>
      </w:r>
      <w:r w:rsidRPr="00524824">
        <w:rPr>
          <w:rFonts w:ascii="Arial" w:hAnsi="Arial" w:cs="Arial"/>
        </w:rPr>
        <w:t>za električne avtomobile</w:t>
      </w:r>
      <w:r w:rsidR="00933EC2">
        <w:rPr>
          <w:rFonts w:ascii="Arial" w:hAnsi="Arial" w:cs="Arial"/>
        </w:rPr>
        <w:t xml:space="preserve"> in električna kolesa</w:t>
      </w:r>
      <w:r w:rsidR="00404517" w:rsidRPr="00524824">
        <w:rPr>
          <w:rFonts w:ascii="Arial" w:hAnsi="Arial" w:cs="Arial"/>
        </w:rPr>
        <w:t>,</w:t>
      </w:r>
    </w:p>
    <w:p w14:paraId="4CCEB802" w14:textId="77777777" w:rsidR="00655D86" w:rsidRDefault="00655D86" w:rsidP="00216052">
      <w:pPr>
        <w:pStyle w:val="Odstavekseznama"/>
        <w:numPr>
          <w:ilvl w:val="0"/>
          <w:numId w:val="27"/>
        </w:numPr>
        <w:rPr>
          <w:rFonts w:ascii="Arial" w:eastAsia="Calibri" w:hAnsi="Arial" w:cs="Arial"/>
          <w:szCs w:val="22"/>
          <w:lang w:eastAsia="en-US"/>
        </w:rPr>
      </w:pPr>
      <w:bookmarkStart w:id="73" w:name="_Toc21940876"/>
      <w:r>
        <w:rPr>
          <w:rFonts w:ascii="Arial" w:eastAsia="Calibri" w:hAnsi="Arial" w:cs="Arial"/>
          <w:szCs w:val="22"/>
          <w:lang w:eastAsia="en-US"/>
        </w:rPr>
        <w:t>ukinitev obstoječega nezavarovanega nivojskega prehoda na Kolodvorski ulici v km 594+415 ali ureditev izvenivojskega dostopa na postajno območje</w:t>
      </w:r>
    </w:p>
    <w:p w14:paraId="4EC232AB" w14:textId="77777777" w:rsidR="00164F50" w:rsidRPr="00524824" w:rsidRDefault="00164F50" w:rsidP="007F2D1F">
      <w:pPr>
        <w:pStyle w:val="Naslov3"/>
        <w:rPr>
          <w:lang w:eastAsia="sl-SI"/>
        </w:rPr>
      </w:pPr>
      <w:bookmarkStart w:id="74" w:name="_Toc119685848"/>
      <w:bookmarkStart w:id="75" w:name="_Toc119686784"/>
      <w:r w:rsidRPr="00524824">
        <w:rPr>
          <w:lang w:eastAsia="sl-SI"/>
        </w:rPr>
        <w:lastRenderedPageBreak/>
        <w:t>Zgornji ustroj</w:t>
      </w:r>
      <w:bookmarkEnd w:id="73"/>
      <w:bookmarkEnd w:id="74"/>
      <w:bookmarkEnd w:id="75"/>
    </w:p>
    <w:p w14:paraId="0B1EA131" w14:textId="77777777" w:rsidR="00FC170E" w:rsidRPr="00524824" w:rsidRDefault="00FC170E" w:rsidP="00FC170E">
      <w:pPr>
        <w:rPr>
          <w:rFonts w:ascii="Arial" w:hAnsi="Arial" w:cs="Arial"/>
        </w:rPr>
      </w:pPr>
    </w:p>
    <w:p w14:paraId="311A8AD3" w14:textId="77777777" w:rsidR="00164F50" w:rsidRPr="00524824" w:rsidRDefault="00164F50" w:rsidP="00BC5FCD">
      <w:pPr>
        <w:spacing w:line="276" w:lineRule="auto"/>
        <w:rPr>
          <w:rFonts w:ascii="Arial" w:hAnsi="Arial" w:cs="Arial"/>
          <w:lang w:eastAsia="sl-SI"/>
        </w:rPr>
      </w:pPr>
      <w:r w:rsidRPr="00524824">
        <w:rPr>
          <w:rFonts w:ascii="Arial" w:hAnsi="Arial" w:cs="Arial"/>
          <w:lang w:eastAsia="sl-SI"/>
        </w:rPr>
        <w:t>Pri izdelavi izvedbenega načrta je potrebno med drugim upo</w:t>
      </w:r>
      <w:r w:rsidRPr="00524824">
        <w:rPr>
          <w:rFonts w:ascii="Arial" w:eastAsia="Times New Roman" w:hAnsi="Arial" w:cs="Arial"/>
          <w:lang w:eastAsia="sl-SI"/>
        </w:rPr>
        <w:t>števati naslednja izhodišča:</w:t>
      </w:r>
    </w:p>
    <w:p w14:paraId="624C9911" w14:textId="77777777" w:rsidR="00164F50" w:rsidRPr="00524824" w:rsidRDefault="00164F50" w:rsidP="00216052">
      <w:pPr>
        <w:pStyle w:val="Odstavekseznama"/>
        <w:numPr>
          <w:ilvl w:val="0"/>
          <w:numId w:val="37"/>
        </w:numPr>
        <w:spacing w:line="276" w:lineRule="auto"/>
        <w:rPr>
          <w:rFonts w:ascii="Arial" w:hAnsi="Arial" w:cs="Arial"/>
          <w:szCs w:val="22"/>
        </w:rPr>
      </w:pPr>
      <w:r w:rsidRPr="00524824">
        <w:rPr>
          <w:rFonts w:ascii="Arial" w:hAnsi="Arial" w:cs="Arial"/>
          <w:szCs w:val="22"/>
        </w:rPr>
        <w:t>Pri izdelavi vseh projektnih rešitev za zgornji ustroj proge je potrebno upoštevati zahteve Pravilnika o zgornjem ustroju železniških prog (Uradni list RS, št. 92/10, 38/16 in 30/18 – ZVZelP-1 - v nadaljevanju tega poglavja Pravilnik) ter veljavne tehnične specifikacije za interoperabilnost (TSI).</w:t>
      </w:r>
    </w:p>
    <w:p w14:paraId="2F9907E7" w14:textId="77777777" w:rsidR="00164F50" w:rsidRPr="00524824" w:rsidRDefault="00164F50" w:rsidP="00216052">
      <w:pPr>
        <w:pStyle w:val="Odstavekseznama"/>
        <w:numPr>
          <w:ilvl w:val="0"/>
          <w:numId w:val="37"/>
        </w:numPr>
        <w:spacing w:line="276" w:lineRule="auto"/>
        <w:rPr>
          <w:rFonts w:ascii="Arial" w:hAnsi="Arial" w:cs="Arial"/>
          <w:szCs w:val="22"/>
        </w:rPr>
      </w:pPr>
      <w:r w:rsidRPr="00524824">
        <w:rPr>
          <w:rFonts w:ascii="Arial" w:hAnsi="Arial" w:cs="Arial"/>
          <w:szCs w:val="22"/>
        </w:rPr>
        <w:t xml:space="preserve">Elementi zgornjega ustroja proge morajo biti projektirani za kategorijo proge </w:t>
      </w:r>
      <w:r w:rsidRPr="00524824">
        <w:rPr>
          <w:rFonts w:ascii="Arial" w:hAnsi="Arial" w:cs="Arial"/>
          <w:iCs/>
          <w:szCs w:val="22"/>
        </w:rPr>
        <w:t xml:space="preserve">D4 </w:t>
      </w:r>
      <w:r w:rsidRPr="00524824">
        <w:rPr>
          <w:rFonts w:ascii="Arial" w:hAnsi="Arial" w:cs="Arial"/>
          <w:szCs w:val="22"/>
        </w:rPr>
        <w:t>(osna obremenitev 225 kN/os in dolžinska obremenitev 80 kN/m).</w:t>
      </w:r>
    </w:p>
    <w:p w14:paraId="1CD103E2" w14:textId="77777777" w:rsidR="009809EE" w:rsidRPr="00524824" w:rsidRDefault="009809EE" w:rsidP="00216052">
      <w:pPr>
        <w:pStyle w:val="Odstavekseznama"/>
        <w:numPr>
          <w:ilvl w:val="0"/>
          <w:numId w:val="37"/>
        </w:numPr>
        <w:spacing w:line="276" w:lineRule="auto"/>
        <w:rPr>
          <w:rFonts w:ascii="Arial" w:hAnsi="Arial" w:cs="Arial"/>
          <w:szCs w:val="22"/>
        </w:rPr>
      </w:pPr>
      <w:r w:rsidRPr="00524824">
        <w:rPr>
          <w:rFonts w:ascii="Arial" w:hAnsi="Arial" w:cs="Arial"/>
          <w:szCs w:val="22"/>
        </w:rPr>
        <w:t>Upoštev</w:t>
      </w:r>
      <w:r w:rsidR="00AB27E3" w:rsidRPr="00524824">
        <w:rPr>
          <w:rFonts w:ascii="Arial" w:hAnsi="Arial" w:cs="Arial"/>
          <w:szCs w:val="22"/>
        </w:rPr>
        <w:t>a</w:t>
      </w:r>
      <w:r w:rsidRPr="00524824">
        <w:rPr>
          <w:rFonts w:ascii="Arial" w:hAnsi="Arial" w:cs="Arial"/>
          <w:szCs w:val="22"/>
        </w:rPr>
        <w:t xml:space="preserve">ti je parametre zmogljivosti </w:t>
      </w:r>
      <w:r w:rsidR="00AB27E3" w:rsidRPr="00524824">
        <w:rPr>
          <w:rFonts w:ascii="Arial" w:hAnsi="Arial" w:cs="Arial"/>
          <w:szCs w:val="22"/>
        </w:rPr>
        <w:t>za prometni kodi P4 in F1.</w:t>
      </w:r>
    </w:p>
    <w:p w14:paraId="198EBC36" w14:textId="77777777" w:rsidR="00164F50" w:rsidRPr="00524824" w:rsidRDefault="00164F50" w:rsidP="00216052">
      <w:pPr>
        <w:pStyle w:val="Odstavekseznama"/>
        <w:numPr>
          <w:ilvl w:val="0"/>
          <w:numId w:val="37"/>
        </w:numPr>
        <w:spacing w:line="276" w:lineRule="auto"/>
        <w:rPr>
          <w:rFonts w:ascii="Arial" w:hAnsi="Arial" w:cs="Arial"/>
          <w:szCs w:val="22"/>
        </w:rPr>
      </w:pPr>
      <w:r w:rsidRPr="00524824">
        <w:rPr>
          <w:rFonts w:ascii="Arial" w:hAnsi="Arial" w:cs="Arial"/>
          <w:szCs w:val="22"/>
        </w:rPr>
        <w:t>Tiri in kretnice na postaji naj bodo novi/e, sistema 60E1 z elastično pritrditvijo. Kakovost tirnic mora biti v skladu z zahtevami Pravilnika.</w:t>
      </w:r>
    </w:p>
    <w:p w14:paraId="13D7258F" w14:textId="39DEBF7B" w:rsidR="00164F50" w:rsidRPr="00524824" w:rsidRDefault="00164F50" w:rsidP="00216052">
      <w:pPr>
        <w:pStyle w:val="Odstavekseznama"/>
        <w:numPr>
          <w:ilvl w:val="0"/>
          <w:numId w:val="37"/>
        </w:numPr>
        <w:spacing w:line="276" w:lineRule="auto"/>
        <w:rPr>
          <w:rFonts w:ascii="Arial" w:hAnsi="Arial" w:cs="Arial"/>
          <w:szCs w:val="22"/>
        </w:rPr>
      </w:pPr>
      <w:r w:rsidRPr="00524824">
        <w:rPr>
          <w:rFonts w:ascii="Arial" w:hAnsi="Arial" w:cs="Arial"/>
          <w:szCs w:val="22"/>
        </w:rPr>
        <w:t xml:space="preserve">V postajne tire </w:t>
      </w:r>
      <w:r w:rsidR="005427EA" w:rsidRPr="00524824">
        <w:rPr>
          <w:rFonts w:ascii="Arial" w:hAnsi="Arial" w:cs="Arial"/>
          <w:szCs w:val="22"/>
        </w:rPr>
        <w:t xml:space="preserve">in  kretnice </w:t>
      </w:r>
      <w:r w:rsidRPr="00524824">
        <w:rPr>
          <w:rFonts w:ascii="Arial" w:hAnsi="Arial" w:cs="Arial"/>
          <w:szCs w:val="22"/>
        </w:rPr>
        <w:t xml:space="preserve">se vgradijo novi betonski pragi </w:t>
      </w:r>
      <w:r w:rsidR="005427EA" w:rsidRPr="00524824">
        <w:rPr>
          <w:rFonts w:ascii="Arial" w:hAnsi="Arial" w:cs="Arial"/>
          <w:szCs w:val="22"/>
        </w:rPr>
        <w:t xml:space="preserve">s podložno gumo na spodnji strani </w:t>
      </w:r>
      <w:r w:rsidRPr="00524824">
        <w:rPr>
          <w:rFonts w:ascii="Arial" w:hAnsi="Arial" w:cs="Arial"/>
          <w:szCs w:val="22"/>
        </w:rPr>
        <w:t>na medosni razdalji 60 cm</w:t>
      </w:r>
      <w:r w:rsidR="005427EA" w:rsidRPr="00524824">
        <w:rPr>
          <w:rFonts w:ascii="Arial" w:hAnsi="Arial" w:cs="Arial"/>
          <w:szCs w:val="22"/>
        </w:rPr>
        <w:t xml:space="preserve"> oz. po načrtu proizvajalca</w:t>
      </w:r>
      <w:r w:rsidR="0079123D" w:rsidRPr="00524824">
        <w:rPr>
          <w:rFonts w:ascii="Arial" w:hAnsi="Arial" w:cs="Arial"/>
          <w:szCs w:val="22"/>
        </w:rPr>
        <w:t xml:space="preserve"> kretnic</w:t>
      </w:r>
      <w:r w:rsidRPr="00524824">
        <w:rPr>
          <w:rFonts w:ascii="Arial" w:hAnsi="Arial" w:cs="Arial"/>
          <w:szCs w:val="22"/>
        </w:rPr>
        <w:t xml:space="preserve">. </w:t>
      </w:r>
      <w:r w:rsidR="000671B4">
        <w:rPr>
          <w:rFonts w:ascii="Arial" w:hAnsi="Arial" w:cs="Arial"/>
          <w:szCs w:val="22"/>
        </w:rPr>
        <w:t>Debelina gume vsaj 10mm.</w:t>
      </w:r>
    </w:p>
    <w:p w14:paraId="3FC88C6E" w14:textId="78DC2A35" w:rsidR="00164F50" w:rsidRPr="0087102D" w:rsidRDefault="00164F50" w:rsidP="00216052">
      <w:pPr>
        <w:pStyle w:val="Odstavekseznama"/>
        <w:numPr>
          <w:ilvl w:val="0"/>
          <w:numId w:val="37"/>
        </w:numPr>
        <w:spacing w:line="276" w:lineRule="auto"/>
        <w:rPr>
          <w:rFonts w:ascii="Arial" w:hAnsi="Arial" w:cs="Arial"/>
          <w:szCs w:val="22"/>
        </w:rPr>
      </w:pPr>
      <w:r w:rsidRPr="00524824">
        <w:rPr>
          <w:rFonts w:ascii="Arial" w:hAnsi="Arial" w:cs="Arial"/>
          <w:szCs w:val="22"/>
        </w:rPr>
        <w:t xml:space="preserve">Tirnice in kretnice naj bodo zvarjene in vključene v neprekinjeno zvarjeni tir (NZT). Izdelati je potrebno načrt zavarovanja tira in kretnic z napravami proti vzdolžnem pomiku tirnic. Predvideti je potrebno oznake za spremljanje premikov tira in število </w:t>
      </w:r>
      <w:r w:rsidR="00075B29" w:rsidRPr="0087102D">
        <w:rPr>
          <w:rFonts w:ascii="Arial" w:hAnsi="Arial" w:cs="Arial"/>
          <w:szCs w:val="22"/>
        </w:rPr>
        <w:t>naprav za preprečevanje vzdolžnega pomika tirnic</w:t>
      </w:r>
      <w:r w:rsidRPr="0087102D">
        <w:rPr>
          <w:rFonts w:ascii="Arial" w:hAnsi="Arial" w:cs="Arial"/>
          <w:szCs w:val="22"/>
        </w:rPr>
        <w:t>.</w:t>
      </w:r>
    </w:p>
    <w:p w14:paraId="0BC03B9E" w14:textId="39225558" w:rsidR="00164F50" w:rsidRPr="0087102D" w:rsidRDefault="00164F50" w:rsidP="00216052">
      <w:pPr>
        <w:pStyle w:val="Odstavekseznama"/>
        <w:numPr>
          <w:ilvl w:val="0"/>
          <w:numId w:val="37"/>
        </w:numPr>
        <w:spacing w:line="276" w:lineRule="auto"/>
        <w:rPr>
          <w:rFonts w:ascii="Arial" w:hAnsi="Arial" w:cs="Arial"/>
          <w:szCs w:val="22"/>
        </w:rPr>
      </w:pPr>
      <w:r w:rsidRPr="0087102D">
        <w:rPr>
          <w:rFonts w:ascii="Arial" w:hAnsi="Arial" w:cs="Arial"/>
          <w:szCs w:val="22"/>
        </w:rPr>
        <w:t>Parametri kretnic naj omogočajo maksimalno hit</w:t>
      </w:r>
      <w:r w:rsidR="000A7634" w:rsidRPr="0087102D">
        <w:rPr>
          <w:rFonts w:ascii="Arial" w:hAnsi="Arial" w:cs="Arial"/>
          <w:szCs w:val="22"/>
        </w:rPr>
        <w:t xml:space="preserve">rost vlakov pri vožnji v odklon, minimalno pa 65 km/h, </w:t>
      </w:r>
      <w:r w:rsidRPr="0087102D">
        <w:rPr>
          <w:rFonts w:ascii="Arial" w:hAnsi="Arial" w:cs="Arial"/>
          <w:szCs w:val="22"/>
        </w:rPr>
        <w:t>glede na prostorske omejitve (območje JŽI) in prometno-tehnološke potrebe.</w:t>
      </w:r>
    </w:p>
    <w:p w14:paraId="68BBE633" w14:textId="40FFEACE" w:rsidR="00164F50" w:rsidRPr="0087102D" w:rsidRDefault="00164F50" w:rsidP="00216052">
      <w:pPr>
        <w:pStyle w:val="Odstavekseznama"/>
        <w:numPr>
          <w:ilvl w:val="0"/>
          <w:numId w:val="37"/>
        </w:numPr>
        <w:spacing w:line="276" w:lineRule="auto"/>
        <w:rPr>
          <w:rFonts w:ascii="Arial" w:hAnsi="Arial" w:cs="Arial"/>
          <w:szCs w:val="22"/>
        </w:rPr>
      </w:pPr>
      <w:r w:rsidRPr="0087102D">
        <w:rPr>
          <w:rFonts w:ascii="Arial" w:hAnsi="Arial" w:cs="Arial"/>
          <w:szCs w:val="22"/>
        </w:rPr>
        <w:t>Predvidi se električno gretje kretnic.</w:t>
      </w:r>
    </w:p>
    <w:p w14:paraId="34DFC0BF" w14:textId="0F96AA7B" w:rsidR="007357E4" w:rsidRPr="0087102D" w:rsidRDefault="0075006F" w:rsidP="00216052">
      <w:pPr>
        <w:pStyle w:val="Odstavekseznama"/>
        <w:numPr>
          <w:ilvl w:val="0"/>
          <w:numId w:val="37"/>
        </w:numPr>
        <w:spacing w:line="276" w:lineRule="auto"/>
        <w:rPr>
          <w:rFonts w:ascii="Arial" w:hAnsi="Arial" w:cs="Arial"/>
          <w:szCs w:val="22"/>
        </w:rPr>
      </w:pPr>
      <w:r w:rsidRPr="0087102D">
        <w:rPr>
          <w:rFonts w:ascii="Arial" w:hAnsi="Arial" w:cs="Arial"/>
          <w:szCs w:val="22"/>
        </w:rPr>
        <w:t xml:space="preserve">Nakladalna rampa se </w:t>
      </w:r>
      <w:r w:rsidR="005E5AD4" w:rsidRPr="0087102D">
        <w:rPr>
          <w:rFonts w:ascii="Arial" w:hAnsi="Arial" w:cs="Arial"/>
          <w:szCs w:val="22"/>
        </w:rPr>
        <w:t xml:space="preserve">poruši. </w:t>
      </w:r>
    </w:p>
    <w:p w14:paraId="0B7B2F83" w14:textId="77777777" w:rsidR="00164F50" w:rsidRPr="00524824" w:rsidRDefault="00164F50" w:rsidP="00216052">
      <w:pPr>
        <w:pStyle w:val="Odstavekseznama"/>
        <w:numPr>
          <w:ilvl w:val="0"/>
          <w:numId w:val="37"/>
        </w:numPr>
        <w:spacing w:line="276" w:lineRule="auto"/>
        <w:rPr>
          <w:rFonts w:ascii="Arial" w:eastAsiaTheme="minorEastAsia" w:hAnsi="Arial" w:cs="Arial"/>
          <w:szCs w:val="22"/>
        </w:rPr>
      </w:pPr>
      <w:r w:rsidRPr="0087102D">
        <w:rPr>
          <w:rFonts w:ascii="Arial" w:eastAsiaTheme="minorEastAsia" w:hAnsi="Arial" w:cs="Arial"/>
          <w:szCs w:val="22"/>
        </w:rPr>
        <w:t xml:space="preserve">Kakovost tolčenca </w:t>
      </w:r>
      <w:r w:rsidRPr="0087102D">
        <w:rPr>
          <w:rFonts w:ascii="Arial" w:hAnsi="Arial" w:cs="Arial"/>
          <w:szCs w:val="22"/>
        </w:rPr>
        <w:t>mora biti najmanj v skladu s standardi SIST EN 13450:2003 in 13450:2003/AC:2004</w:t>
      </w:r>
      <w:r w:rsidRPr="00524824">
        <w:rPr>
          <w:rFonts w:ascii="Arial" w:hAnsi="Arial" w:cs="Arial"/>
          <w:szCs w:val="22"/>
        </w:rPr>
        <w:t xml:space="preserve">, ki govori o agregatu za gramozne grede železniških prog. </w:t>
      </w:r>
      <w:r w:rsidRPr="00524824">
        <w:rPr>
          <w:rFonts w:ascii="Arial" w:eastAsiaTheme="minorEastAsia" w:hAnsi="Arial" w:cs="Arial"/>
          <w:szCs w:val="22"/>
        </w:rPr>
        <w:t>Pri projektiranju oblike in dimenzij tirne grede oz. planuma je potrebno upo</w:t>
      </w:r>
      <w:r w:rsidRPr="00524824">
        <w:rPr>
          <w:rFonts w:ascii="Arial" w:hAnsi="Arial" w:cs="Arial"/>
          <w:szCs w:val="22"/>
        </w:rPr>
        <w:t>števati zahteve Pravilnika.</w:t>
      </w:r>
    </w:p>
    <w:p w14:paraId="0FDA672B" w14:textId="3164B771" w:rsidR="00164F50" w:rsidRPr="000671B4" w:rsidRDefault="00164F50" w:rsidP="00216052">
      <w:pPr>
        <w:pStyle w:val="Odstavekseznama"/>
        <w:numPr>
          <w:ilvl w:val="0"/>
          <w:numId w:val="37"/>
        </w:numPr>
        <w:spacing w:line="276" w:lineRule="auto"/>
        <w:rPr>
          <w:rFonts w:ascii="Arial" w:eastAsiaTheme="minorEastAsia" w:hAnsi="Arial" w:cs="Arial"/>
          <w:szCs w:val="22"/>
        </w:rPr>
      </w:pPr>
      <w:r w:rsidRPr="00524824">
        <w:rPr>
          <w:rFonts w:ascii="Arial" w:hAnsi="Arial" w:cs="Arial"/>
          <w:szCs w:val="22"/>
        </w:rPr>
        <w:t>Tehnični elementi zgornjega ustroja morajo zadoščati kriterijem, ki jih določajo prometne ko</w:t>
      </w:r>
      <w:r w:rsidR="00F36AC9" w:rsidRPr="00524824">
        <w:rPr>
          <w:rFonts w:ascii="Arial" w:hAnsi="Arial" w:cs="Arial"/>
          <w:szCs w:val="22"/>
        </w:rPr>
        <w:t>de skladno s TSI kategorizacijo</w:t>
      </w:r>
      <w:r w:rsidRPr="00524824">
        <w:rPr>
          <w:rFonts w:ascii="Arial" w:hAnsi="Arial" w:cs="Arial"/>
          <w:szCs w:val="22"/>
        </w:rPr>
        <w:t>.</w:t>
      </w:r>
    </w:p>
    <w:p w14:paraId="53BB388B" w14:textId="77777777" w:rsidR="00075B29" w:rsidRPr="004A1E4A" w:rsidRDefault="00075B29" w:rsidP="00216052">
      <w:pPr>
        <w:pStyle w:val="Odstavekseznama"/>
        <w:numPr>
          <w:ilvl w:val="0"/>
          <w:numId w:val="37"/>
        </w:numPr>
        <w:rPr>
          <w:rFonts w:ascii="Arial" w:eastAsiaTheme="minorEastAsia" w:hAnsi="Arial" w:cs="Arial"/>
          <w:szCs w:val="22"/>
        </w:rPr>
      </w:pPr>
      <w:r w:rsidRPr="002208DC">
        <w:rPr>
          <w:rFonts w:ascii="Arial" w:eastAsiaTheme="minorEastAsia" w:hAnsi="Arial" w:cs="Arial"/>
          <w:szCs w:val="22"/>
        </w:rPr>
        <w:t xml:space="preserve">V skladu z zahtevami Pravilnika je potrebno predvideti oznake za spremljanje premikov tira in oznake za os ter niveleto tira. Slednje se predvidijo na drogovih vozne mreže. Označiti je potrebno os tira v premah in krivinah z vsemi glavnimi točkami. Označene morajo biti lege izolirnih stikov oziroma števcev osi. </w:t>
      </w:r>
    </w:p>
    <w:p w14:paraId="6282EA63" w14:textId="547A8C59" w:rsidR="00EE5CF8" w:rsidRDefault="00075B29" w:rsidP="00216052">
      <w:pPr>
        <w:pStyle w:val="Odstavekseznama"/>
        <w:numPr>
          <w:ilvl w:val="0"/>
          <w:numId w:val="37"/>
        </w:numPr>
        <w:spacing w:line="276" w:lineRule="auto"/>
        <w:rPr>
          <w:rFonts w:ascii="Arial" w:eastAsiaTheme="minorEastAsia" w:hAnsi="Arial" w:cs="Arial"/>
          <w:szCs w:val="22"/>
        </w:rPr>
      </w:pPr>
      <w:r>
        <w:rPr>
          <w:rFonts w:ascii="Arial" w:eastAsiaTheme="minorEastAsia" w:hAnsi="Arial" w:cs="Arial"/>
          <w:szCs w:val="22"/>
        </w:rPr>
        <w:t>Previde</w:t>
      </w:r>
      <w:r w:rsidR="00EE5CF8">
        <w:rPr>
          <w:rFonts w:ascii="Arial" w:eastAsiaTheme="minorEastAsia" w:hAnsi="Arial" w:cs="Arial"/>
          <w:szCs w:val="22"/>
        </w:rPr>
        <w:t xml:space="preserve">ti je potrebno službeni dostop na perone za dostop </w:t>
      </w:r>
      <w:r>
        <w:rPr>
          <w:rFonts w:ascii="Arial" w:eastAsiaTheme="minorEastAsia" w:hAnsi="Arial" w:cs="Arial"/>
          <w:szCs w:val="22"/>
        </w:rPr>
        <w:t xml:space="preserve">servisnim vozilom </w:t>
      </w:r>
      <w:r w:rsidR="00EE5CF8">
        <w:rPr>
          <w:rFonts w:ascii="Arial" w:eastAsiaTheme="minorEastAsia" w:hAnsi="Arial" w:cs="Arial"/>
          <w:szCs w:val="22"/>
        </w:rPr>
        <w:t xml:space="preserve">in delovni mehanizaciji (snežni odmetalnik) </w:t>
      </w:r>
      <w:r>
        <w:rPr>
          <w:rFonts w:ascii="Arial" w:eastAsiaTheme="minorEastAsia" w:hAnsi="Arial" w:cs="Arial"/>
          <w:szCs w:val="22"/>
        </w:rPr>
        <w:t>na peronski plato</w:t>
      </w:r>
    </w:p>
    <w:p w14:paraId="50750B21" w14:textId="451C2290" w:rsidR="00075B29" w:rsidRPr="00EE5CF8" w:rsidRDefault="00EE5CF8" w:rsidP="00216052">
      <w:pPr>
        <w:pStyle w:val="Odstavekseznama"/>
        <w:numPr>
          <w:ilvl w:val="0"/>
          <w:numId w:val="37"/>
        </w:numPr>
        <w:spacing w:line="276" w:lineRule="auto"/>
        <w:rPr>
          <w:rFonts w:ascii="Arial" w:eastAsiaTheme="minorEastAsia" w:hAnsi="Arial" w:cs="Arial"/>
          <w:szCs w:val="22"/>
        </w:rPr>
      </w:pPr>
      <w:r w:rsidRPr="00EE5CF8">
        <w:rPr>
          <w:rFonts w:ascii="Arial" w:eastAsiaTheme="minorEastAsia" w:hAnsi="Arial" w:cs="Arial"/>
          <w:szCs w:val="22"/>
        </w:rPr>
        <w:t>Prevideti je potrebno plato za utirjevanje intervencijski vozil</w:t>
      </w:r>
      <w:r>
        <w:rPr>
          <w:rFonts w:ascii="Arial" w:eastAsiaTheme="minorEastAsia" w:hAnsi="Arial" w:cs="Arial"/>
          <w:szCs w:val="22"/>
        </w:rPr>
        <w:t xml:space="preserve"> upravljavca</w:t>
      </w:r>
    </w:p>
    <w:p w14:paraId="3538DAA3" w14:textId="77777777" w:rsidR="00075B29" w:rsidRPr="00AF7B3E" w:rsidRDefault="00075B29" w:rsidP="00216052">
      <w:pPr>
        <w:pStyle w:val="Odstavekseznama"/>
        <w:numPr>
          <w:ilvl w:val="0"/>
          <w:numId w:val="37"/>
        </w:numPr>
        <w:spacing w:line="276" w:lineRule="auto"/>
        <w:rPr>
          <w:rFonts w:ascii="Arial" w:eastAsiaTheme="minorEastAsia" w:hAnsi="Arial" w:cs="Arial"/>
          <w:szCs w:val="22"/>
        </w:rPr>
      </w:pPr>
      <w:r w:rsidRPr="00AF7B3E">
        <w:rPr>
          <w:rFonts w:ascii="Arial" w:eastAsiaTheme="minorEastAsia" w:hAnsi="Arial" w:cs="Arial"/>
          <w:szCs w:val="22"/>
        </w:rPr>
        <w:t>Pri izdelavi tehničnih rešitev smernega poteka proge oz. tirov je potrebno poleg zahtevanega svetlega profila zagotoviti tudi zadosten odmik robov objektov in naprav od osi proge zaradi zagotovitve prehoda progovnih strojev, ki znaša 2,2 m, kar je v skladu z zahtevami Pravilnika. V skladu s Pravilnikom je potrebno zagotoviti delovni prostor za sejanje tirne grede, ki znaša 4200 mm, in v katerega se ne smejo vgrajevati fiksni predmeti ali deli objektov (kanali za SV in TK kable, cevovodi, …).</w:t>
      </w:r>
    </w:p>
    <w:p w14:paraId="61287D66" w14:textId="77777777" w:rsidR="00075B29" w:rsidRDefault="00075B29" w:rsidP="00216052">
      <w:pPr>
        <w:pStyle w:val="Odstavekseznama"/>
        <w:numPr>
          <w:ilvl w:val="0"/>
          <w:numId w:val="37"/>
        </w:numPr>
        <w:spacing w:line="276" w:lineRule="auto"/>
        <w:rPr>
          <w:rFonts w:ascii="Arial" w:eastAsiaTheme="minorEastAsia" w:hAnsi="Arial" w:cs="Arial"/>
          <w:szCs w:val="22"/>
        </w:rPr>
      </w:pPr>
      <w:r w:rsidRPr="00AF7B3E">
        <w:rPr>
          <w:rFonts w:ascii="Arial" w:eastAsiaTheme="minorEastAsia" w:hAnsi="Arial" w:cs="Arial"/>
          <w:szCs w:val="22"/>
        </w:rPr>
        <w:t>Projektirana medtirna razdalja mora omogočiti zagotovitev zahtevanega svetlega profila.</w:t>
      </w:r>
    </w:p>
    <w:p w14:paraId="695F9841" w14:textId="18592503" w:rsidR="00075B29" w:rsidRDefault="00075B29" w:rsidP="00216052">
      <w:pPr>
        <w:numPr>
          <w:ilvl w:val="0"/>
          <w:numId w:val="37"/>
        </w:numPr>
        <w:spacing w:after="200" w:line="276" w:lineRule="auto"/>
        <w:contextualSpacing/>
        <w:rPr>
          <w:rFonts w:cs="Tahoma"/>
          <w:lang w:eastAsia="sl-SI"/>
        </w:rPr>
      </w:pPr>
      <w:r w:rsidRPr="0001470F">
        <w:rPr>
          <w:rFonts w:cs="Tahoma"/>
          <w:lang w:eastAsia="sl-SI"/>
        </w:rPr>
        <w:t>Projektant naj predvidi vso potrebno progovno opremo kot</w:t>
      </w:r>
      <w:r w:rsidR="00EE5CF8">
        <w:rPr>
          <w:rFonts w:cs="Tahoma"/>
          <w:lang w:eastAsia="sl-SI"/>
        </w:rPr>
        <w:t xml:space="preserve"> so km in hm</w:t>
      </w:r>
      <w:r w:rsidRPr="0001470F">
        <w:rPr>
          <w:rFonts w:cs="Tahoma"/>
          <w:lang w:eastAsia="sl-SI"/>
        </w:rPr>
        <w:t xml:space="preserve"> kamni, </w:t>
      </w:r>
      <w:r w:rsidR="00EE5CF8">
        <w:rPr>
          <w:rFonts w:cs="Tahoma"/>
          <w:lang w:eastAsia="sl-SI"/>
        </w:rPr>
        <w:t xml:space="preserve">hitrostna kazala, </w:t>
      </w:r>
      <w:r w:rsidRPr="0001470F">
        <w:rPr>
          <w:rFonts w:cs="Tahoma"/>
          <w:lang w:eastAsia="sl-SI"/>
        </w:rPr>
        <w:t>nagibna kazala, signalne oznake sk</w:t>
      </w:r>
      <w:r w:rsidR="00EE5CF8">
        <w:rPr>
          <w:rFonts w:cs="Tahoma"/>
          <w:lang w:eastAsia="sl-SI"/>
        </w:rPr>
        <w:t>l</w:t>
      </w:r>
      <w:r w:rsidRPr="0001470F">
        <w:rPr>
          <w:rFonts w:cs="Tahoma"/>
          <w:lang w:eastAsia="sl-SI"/>
        </w:rPr>
        <w:t xml:space="preserve">adno z določili Signalnega pravilnika.   </w:t>
      </w:r>
    </w:p>
    <w:p w14:paraId="7F03E6D3" w14:textId="77777777" w:rsidR="00075B29" w:rsidRPr="00075B29" w:rsidRDefault="00075B29" w:rsidP="00075B29">
      <w:pPr>
        <w:spacing w:line="276" w:lineRule="auto"/>
        <w:rPr>
          <w:rFonts w:ascii="Arial" w:eastAsiaTheme="minorEastAsia" w:hAnsi="Arial" w:cs="Arial"/>
        </w:rPr>
      </w:pPr>
    </w:p>
    <w:p w14:paraId="4FCEC275" w14:textId="77777777" w:rsidR="000671B4" w:rsidRPr="00524824" w:rsidRDefault="000671B4" w:rsidP="000671B4">
      <w:pPr>
        <w:pStyle w:val="Odstavekseznama"/>
        <w:spacing w:line="276" w:lineRule="auto"/>
        <w:rPr>
          <w:rFonts w:ascii="Arial" w:eastAsiaTheme="minorEastAsia" w:hAnsi="Arial" w:cs="Arial"/>
          <w:szCs w:val="22"/>
        </w:rPr>
      </w:pPr>
    </w:p>
    <w:p w14:paraId="5586D888" w14:textId="77777777" w:rsidR="00164F50" w:rsidRPr="00524824" w:rsidRDefault="00164F50" w:rsidP="00BC5FCD">
      <w:pPr>
        <w:spacing w:line="276" w:lineRule="auto"/>
        <w:rPr>
          <w:rFonts w:ascii="Arial" w:eastAsiaTheme="minorEastAsia" w:hAnsi="Arial" w:cs="Arial"/>
          <w:lang w:eastAsia="sl-SI"/>
        </w:rPr>
      </w:pPr>
      <w:r w:rsidRPr="00524824">
        <w:rPr>
          <w:rFonts w:ascii="Arial" w:eastAsiaTheme="minorEastAsia" w:hAnsi="Arial" w:cs="Arial"/>
          <w:lang w:eastAsia="sl-SI"/>
        </w:rPr>
        <w:t>Sestavni del tehni</w:t>
      </w:r>
      <w:r w:rsidRPr="00524824">
        <w:rPr>
          <w:rFonts w:ascii="Arial" w:hAnsi="Arial" w:cs="Arial"/>
          <w:lang w:eastAsia="sl-SI"/>
        </w:rPr>
        <w:t>čnih poročil za tirne naprave so tudi naslednji seznami in tabele:</w:t>
      </w:r>
    </w:p>
    <w:p w14:paraId="312DC980" w14:textId="77777777" w:rsidR="00164F50" w:rsidRPr="00524824" w:rsidRDefault="00164F50" w:rsidP="00216052">
      <w:pPr>
        <w:pStyle w:val="Odstavekseznama"/>
        <w:numPr>
          <w:ilvl w:val="0"/>
          <w:numId w:val="38"/>
        </w:numPr>
        <w:spacing w:line="276" w:lineRule="auto"/>
        <w:rPr>
          <w:rFonts w:ascii="Arial" w:hAnsi="Arial" w:cs="Arial"/>
          <w:szCs w:val="22"/>
        </w:rPr>
      </w:pPr>
      <w:r w:rsidRPr="00524824">
        <w:rPr>
          <w:rFonts w:ascii="Arial" w:eastAsiaTheme="minorEastAsia" w:hAnsi="Arial" w:cs="Arial"/>
          <w:szCs w:val="22"/>
        </w:rPr>
        <w:t xml:space="preserve">Tabela s podatki o projektiranih elementih proge (zaporedna </w:t>
      </w:r>
      <w:r w:rsidRPr="00524824">
        <w:rPr>
          <w:rFonts w:ascii="Arial" w:hAnsi="Arial" w:cs="Arial"/>
          <w:szCs w:val="22"/>
        </w:rPr>
        <w:t>št. elementa proge, naziv elementa proge (krožni lok, prehodnica, prema), stacionaža od km do km, dolžina elementa proge, radij krožnega loka).</w:t>
      </w:r>
    </w:p>
    <w:p w14:paraId="44980326" w14:textId="14E28BEB" w:rsidR="00164F50" w:rsidRPr="00524824" w:rsidRDefault="00164F50" w:rsidP="00216052">
      <w:pPr>
        <w:pStyle w:val="Odstavekseznama"/>
        <w:numPr>
          <w:ilvl w:val="0"/>
          <w:numId w:val="38"/>
        </w:numPr>
        <w:spacing w:line="276" w:lineRule="auto"/>
        <w:rPr>
          <w:rFonts w:ascii="Arial" w:hAnsi="Arial" w:cs="Arial"/>
          <w:szCs w:val="22"/>
        </w:rPr>
      </w:pPr>
      <w:r w:rsidRPr="00524824">
        <w:rPr>
          <w:rFonts w:ascii="Arial" w:eastAsiaTheme="minorEastAsia" w:hAnsi="Arial" w:cs="Arial"/>
          <w:szCs w:val="22"/>
        </w:rPr>
        <w:t>Tabela s podatki o koordinatah glavnih to</w:t>
      </w:r>
      <w:r w:rsidRPr="00524824">
        <w:rPr>
          <w:rFonts w:ascii="Arial" w:hAnsi="Arial" w:cs="Arial"/>
          <w:szCs w:val="22"/>
        </w:rPr>
        <w:t>čk (ZP, KP, ZL, KL) smernih elementov proge (zap. št., naziv glavne točke, stacionaža, koordinate X (m'), Y (m</w:t>
      </w:r>
      <w:r w:rsidRPr="00524824">
        <w:rPr>
          <w:rFonts w:ascii="Arial" w:hAnsi="Arial" w:cs="Arial"/>
          <w:szCs w:val="22"/>
          <w:vertAlign w:val="superscript"/>
        </w:rPr>
        <w:t>1</w:t>
      </w:r>
      <w:r w:rsidRPr="00524824">
        <w:rPr>
          <w:rFonts w:ascii="Arial" w:hAnsi="Arial" w:cs="Arial"/>
          <w:szCs w:val="22"/>
        </w:rPr>
        <w:t>) in H (m'), naziv tira (glavni</w:t>
      </w:r>
      <w:r w:rsidR="00921D75">
        <w:rPr>
          <w:rFonts w:ascii="Arial" w:hAnsi="Arial" w:cs="Arial"/>
          <w:szCs w:val="22"/>
        </w:rPr>
        <w:t xml:space="preserve"> prevozni. prevozni, stranski</w:t>
      </w:r>
      <w:r w:rsidRPr="00524824">
        <w:rPr>
          <w:rFonts w:ascii="Arial" w:hAnsi="Arial" w:cs="Arial"/>
          <w:szCs w:val="22"/>
        </w:rPr>
        <w:t>).</w:t>
      </w:r>
    </w:p>
    <w:p w14:paraId="16BDA5DE" w14:textId="77777777" w:rsidR="00164F50" w:rsidRPr="00524824" w:rsidRDefault="00164F50" w:rsidP="00216052">
      <w:pPr>
        <w:pStyle w:val="Odstavekseznama"/>
        <w:numPr>
          <w:ilvl w:val="0"/>
          <w:numId w:val="38"/>
        </w:numPr>
        <w:spacing w:line="276" w:lineRule="auto"/>
        <w:rPr>
          <w:rFonts w:ascii="Arial" w:hAnsi="Arial" w:cs="Arial"/>
          <w:szCs w:val="22"/>
        </w:rPr>
      </w:pPr>
      <w:r w:rsidRPr="00524824">
        <w:rPr>
          <w:rFonts w:ascii="Arial" w:eastAsiaTheme="minorEastAsia" w:hAnsi="Arial" w:cs="Arial"/>
          <w:szCs w:val="22"/>
        </w:rPr>
        <w:t xml:space="preserve">Tabela s podatki o lomih nivelete proge (zap. </w:t>
      </w:r>
      <w:r w:rsidRPr="00524824">
        <w:rPr>
          <w:rFonts w:ascii="Arial" w:hAnsi="Arial" w:cs="Arial"/>
          <w:szCs w:val="22"/>
        </w:rPr>
        <w:t>št., vrsta nagiba proge (padec, vzpon), stacionaža od km:, stacionaža do km:, dolžina konstantnega nagiba, nagib v promilih, kota loma nivelete, radij vertikalne zaokrožitve, velikost tangente).</w:t>
      </w:r>
    </w:p>
    <w:p w14:paraId="0491000E" w14:textId="2A3E1CD1" w:rsidR="00164F50" w:rsidRPr="005F17C2" w:rsidRDefault="00164F50" w:rsidP="00216052">
      <w:pPr>
        <w:pStyle w:val="Odstavekseznama"/>
        <w:numPr>
          <w:ilvl w:val="0"/>
          <w:numId w:val="38"/>
        </w:numPr>
        <w:spacing w:line="276" w:lineRule="auto"/>
        <w:rPr>
          <w:rFonts w:ascii="Arial" w:eastAsiaTheme="minorEastAsia" w:hAnsi="Arial" w:cs="Arial"/>
          <w:szCs w:val="22"/>
        </w:rPr>
      </w:pPr>
      <w:r w:rsidRPr="00524824">
        <w:rPr>
          <w:rFonts w:ascii="Arial" w:eastAsiaTheme="minorEastAsia" w:hAnsi="Arial" w:cs="Arial"/>
          <w:szCs w:val="22"/>
        </w:rPr>
        <w:t>Tabela z natan</w:t>
      </w:r>
      <w:r w:rsidRPr="00524824">
        <w:rPr>
          <w:rFonts w:ascii="Arial" w:hAnsi="Arial" w:cs="Arial"/>
          <w:szCs w:val="22"/>
        </w:rPr>
        <w:t>čno specifikacijo potrebnega gornje gradbenega materiala za zamenjavo oz. obnovo opreme na postaji (naziv materiala, enota, količina, ipd.).</w:t>
      </w:r>
    </w:p>
    <w:p w14:paraId="2BE43766" w14:textId="3C0D0A19" w:rsidR="005F17C2" w:rsidRPr="00524824" w:rsidRDefault="005F17C2" w:rsidP="00216052">
      <w:pPr>
        <w:pStyle w:val="Odstavekseznama"/>
        <w:numPr>
          <w:ilvl w:val="0"/>
          <w:numId w:val="38"/>
        </w:numPr>
        <w:spacing w:line="276" w:lineRule="auto"/>
        <w:rPr>
          <w:rFonts w:ascii="Arial" w:eastAsiaTheme="minorEastAsia" w:hAnsi="Arial" w:cs="Arial"/>
          <w:szCs w:val="22"/>
        </w:rPr>
      </w:pPr>
      <w:r>
        <w:rPr>
          <w:rFonts w:ascii="Arial" w:hAnsi="Arial" w:cs="Arial"/>
          <w:szCs w:val="22"/>
        </w:rPr>
        <w:t>Tabela (skupna) za Voznoredno knjižico, ki je sestavljena iz projektiranih hitrosti za zgornji in spodnji ustroj, stabilne naprave el. vleke, opremljenost proge s SVN, GSMR, ASN  za vlake z nagibno tehniko, lahke vlake in ostale vlake.</w:t>
      </w:r>
    </w:p>
    <w:p w14:paraId="49BBDAB9" w14:textId="77777777" w:rsidR="00BC5FCD" w:rsidRPr="00524824" w:rsidRDefault="00BC5FCD" w:rsidP="00BC5FCD">
      <w:pPr>
        <w:spacing w:line="276" w:lineRule="auto"/>
        <w:rPr>
          <w:rFonts w:ascii="Arial" w:eastAsiaTheme="minorEastAsia" w:hAnsi="Arial" w:cs="Arial"/>
          <w:lang w:eastAsia="sl-SI"/>
        </w:rPr>
      </w:pPr>
    </w:p>
    <w:p w14:paraId="46C2C98B" w14:textId="77777777" w:rsidR="00164F50" w:rsidRPr="00524824" w:rsidRDefault="00164F50" w:rsidP="00BC5FCD">
      <w:pPr>
        <w:spacing w:line="276" w:lineRule="auto"/>
        <w:rPr>
          <w:rFonts w:ascii="Arial" w:eastAsiaTheme="minorEastAsia" w:hAnsi="Arial" w:cs="Arial"/>
          <w:lang w:eastAsia="sl-SI"/>
        </w:rPr>
      </w:pPr>
      <w:r w:rsidRPr="00524824">
        <w:rPr>
          <w:rFonts w:ascii="Arial" w:eastAsiaTheme="minorEastAsia" w:hAnsi="Arial" w:cs="Arial"/>
          <w:lang w:eastAsia="sl-SI"/>
        </w:rPr>
        <w:t xml:space="preserve">Pri izdelavi izvedbenega načrta </w:t>
      </w:r>
      <w:r w:rsidR="00F36AC9" w:rsidRPr="00524824">
        <w:rPr>
          <w:rFonts w:ascii="Arial" w:eastAsiaTheme="minorEastAsia" w:hAnsi="Arial" w:cs="Arial"/>
          <w:lang w:eastAsia="sl-SI"/>
        </w:rPr>
        <w:t xml:space="preserve">za tirne naprave </w:t>
      </w:r>
      <w:r w:rsidRPr="00524824">
        <w:rPr>
          <w:rFonts w:ascii="Arial" w:eastAsiaTheme="minorEastAsia" w:hAnsi="Arial" w:cs="Arial"/>
          <w:lang w:eastAsia="sl-SI"/>
        </w:rPr>
        <w:t>je potrebno med drugim izdelati tudi:</w:t>
      </w:r>
    </w:p>
    <w:p w14:paraId="39BAA746" w14:textId="77777777" w:rsidR="00164F50" w:rsidRPr="00524824" w:rsidRDefault="00164F50" w:rsidP="00216052">
      <w:pPr>
        <w:pStyle w:val="Odstavekseznama"/>
        <w:numPr>
          <w:ilvl w:val="0"/>
          <w:numId w:val="39"/>
        </w:numPr>
        <w:spacing w:line="276" w:lineRule="auto"/>
        <w:rPr>
          <w:rFonts w:ascii="Arial" w:eastAsiaTheme="minorEastAsia" w:hAnsi="Arial" w:cs="Arial"/>
          <w:szCs w:val="22"/>
        </w:rPr>
      </w:pPr>
      <w:r w:rsidRPr="00524824">
        <w:rPr>
          <w:rFonts w:ascii="Arial" w:eastAsiaTheme="minorEastAsia" w:hAnsi="Arial" w:cs="Arial"/>
          <w:szCs w:val="22"/>
        </w:rPr>
        <w:t>Zakoli</w:t>
      </w:r>
      <w:r w:rsidRPr="00524824">
        <w:rPr>
          <w:rFonts w:ascii="Arial" w:hAnsi="Arial" w:cs="Arial"/>
          <w:szCs w:val="22"/>
        </w:rPr>
        <w:t>čbeni načrt.</w:t>
      </w:r>
    </w:p>
    <w:p w14:paraId="48AFF0BC" w14:textId="521E6580" w:rsidR="00164F50" w:rsidRPr="00524824" w:rsidRDefault="00164F50" w:rsidP="00216052">
      <w:pPr>
        <w:pStyle w:val="Odstavekseznama"/>
        <w:numPr>
          <w:ilvl w:val="0"/>
          <w:numId w:val="39"/>
        </w:numPr>
        <w:spacing w:line="276" w:lineRule="auto"/>
        <w:rPr>
          <w:rFonts w:ascii="Arial" w:eastAsiaTheme="minorEastAsia" w:hAnsi="Arial" w:cs="Arial"/>
          <w:szCs w:val="22"/>
        </w:rPr>
      </w:pPr>
      <w:r w:rsidRPr="00524824">
        <w:rPr>
          <w:rFonts w:ascii="Arial" w:eastAsiaTheme="minorEastAsia" w:hAnsi="Arial" w:cs="Arial"/>
          <w:szCs w:val="22"/>
        </w:rPr>
        <w:t>Pre</w:t>
      </w:r>
      <w:r w:rsidRPr="00524824">
        <w:rPr>
          <w:rFonts w:ascii="Arial" w:hAnsi="Arial" w:cs="Arial"/>
          <w:szCs w:val="22"/>
        </w:rPr>
        <w:t xml:space="preserve">čne profile v merilu 1:100, </w:t>
      </w:r>
      <w:r w:rsidRPr="00524824">
        <w:rPr>
          <w:rFonts w:ascii="Arial" w:eastAsiaTheme="minorEastAsia" w:hAnsi="Arial" w:cs="Arial"/>
          <w:szCs w:val="22"/>
        </w:rPr>
        <w:t xml:space="preserve">na razdalji </w:t>
      </w:r>
      <w:r w:rsidRPr="00524824">
        <w:rPr>
          <w:rFonts w:ascii="Arial" w:hAnsi="Arial" w:cs="Arial"/>
          <w:szCs w:val="22"/>
        </w:rPr>
        <w:t xml:space="preserve">25 do 50 m in na mestih, kjer so locirani signali, ipd. (v prečne profile je potrebno vrisati meje zemljišč, odvodne jarke in položaj kablov, premik tira od obstoječe osi, zavarovanje GRT ipd.). V </w:t>
      </w:r>
      <w:r w:rsidRPr="00524824">
        <w:rPr>
          <w:rFonts w:ascii="Arial" w:eastAsiaTheme="minorEastAsia" w:hAnsi="Arial" w:cs="Arial"/>
          <w:szCs w:val="22"/>
        </w:rPr>
        <w:t>pre</w:t>
      </w:r>
      <w:r w:rsidRPr="00524824">
        <w:rPr>
          <w:rFonts w:ascii="Arial" w:hAnsi="Arial" w:cs="Arial"/>
          <w:szCs w:val="22"/>
        </w:rPr>
        <w:t>čnih profilih je potrebno vrisati projektirani svetli profil (GC), ki mora biti skladen z zahtevami Pravilnika, vključno z vsemi EE</w:t>
      </w:r>
      <w:r w:rsidR="00F36AC9" w:rsidRPr="00524824">
        <w:rPr>
          <w:rFonts w:ascii="Arial" w:hAnsi="Arial" w:cs="Arial"/>
          <w:szCs w:val="22"/>
        </w:rPr>
        <w:t xml:space="preserve">, </w:t>
      </w:r>
      <w:r w:rsidRPr="00524824">
        <w:rPr>
          <w:rFonts w:ascii="Arial" w:hAnsi="Arial" w:cs="Arial"/>
          <w:szCs w:val="22"/>
        </w:rPr>
        <w:t>SV</w:t>
      </w:r>
      <w:r w:rsidR="00F36AC9" w:rsidRPr="00524824">
        <w:rPr>
          <w:rFonts w:ascii="Arial" w:hAnsi="Arial" w:cs="Arial"/>
          <w:szCs w:val="22"/>
        </w:rPr>
        <w:t xml:space="preserve"> in </w:t>
      </w:r>
      <w:r w:rsidRPr="00524824">
        <w:rPr>
          <w:rFonts w:ascii="Arial" w:hAnsi="Arial" w:cs="Arial"/>
          <w:szCs w:val="22"/>
        </w:rPr>
        <w:t>TK napravami</w:t>
      </w:r>
      <w:r w:rsidR="00921D75">
        <w:rPr>
          <w:rFonts w:ascii="Arial" w:hAnsi="Arial" w:cs="Arial"/>
          <w:szCs w:val="22"/>
        </w:rPr>
        <w:t xml:space="preserve"> in vrisanimi protihrupnimi napravami</w:t>
      </w:r>
      <w:r w:rsidRPr="00524824">
        <w:rPr>
          <w:rFonts w:ascii="Arial" w:hAnsi="Arial" w:cs="Arial"/>
          <w:szCs w:val="22"/>
        </w:rPr>
        <w:t xml:space="preserve"> V </w:t>
      </w:r>
      <w:r w:rsidRPr="00524824">
        <w:rPr>
          <w:rFonts w:ascii="Arial" w:eastAsiaTheme="minorEastAsia" w:hAnsi="Arial" w:cs="Arial"/>
          <w:szCs w:val="22"/>
        </w:rPr>
        <w:t>pre</w:t>
      </w:r>
      <w:r w:rsidRPr="00524824">
        <w:rPr>
          <w:rFonts w:ascii="Arial" w:hAnsi="Arial" w:cs="Arial"/>
          <w:szCs w:val="22"/>
        </w:rPr>
        <w:t>čnih prerezih naj bodo za vsak postajni tir vpisani podatki o smernem in višinskem odstopanju projektirane osi tira od obstoječe osi tira ter vpisan podatek o debelini tamponskega sloja.</w:t>
      </w:r>
    </w:p>
    <w:p w14:paraId="20B34101" w14:textId="77777777" w:rsidR="00164F50" w:rsidRPr="00524824" w:rsidRDefault="00164F50" w:rsidP="00216052">
      <w:pPr>
        <w:pStyle w:val="Odstavekseznama"/>
        <w:numPr>
          <w:ilvl w:val="0"/>
          <w:numId w:val="39"/>
        </w:numPr>
        <w:spacing w:line="276" w:lineRule="auto"/>
        <w:rPr>
          <w:rFonts w:ascii="Arial" w:eastAsiaTheme="minorEastAsia" w:hAnsi="Arial" w:cs="Arial"/>
          <w:szCs w:val="22"/>
        </w:rPr>
      </w:pPr>
      <w:r w:rsidRPr="00524824">
        <w:rPr>
          <w:rFonts w:ascii="Arial" w:eastAsiaTheme="minorEastAsia" w:hAnsi="Arial" w:cs="Arial"/>
          <w:szCs w:val="22"/>
        </w:rPr>
        <w:t>Karakteristi</w:t>
      </w:r>
      <w:r w:rsidRPr="00524824">
        <w:rPr>
          <w:rFonts w:ascii="Arial" w:hAnsi="Arial" w:cs="Arial"/>
          <w:szCs w:val="22"/>
        </w:rPr>
        <w:t>čni prečni profil (M 1:50) z osnovnimi dimenzijami zgornjega in spodnjega ustroja  v območju objektov z vrisanim svetlim profilom GC.</w:t>
      </w:r>
    </w:p>
    <w:p w14:paraId="17D17BA3" w14:textId="77777777" w:rsidR="00164F50" w:rsidRPr="00524824" w:rsidRDefault="00164F50" w:rsidP="00216052">
      <w:pPr>
        <w:pStyle w:val="Odstavekseznama"/>
        <w:numPr>
          <w:ilvl w:val="0"/>
          <w:numId w:val="39"/>
        </w:numPr>
        <w:spacing w:line="276" w:lineRule="auto"/>
        <w:rPr>
          <w:rFonts w:ascii="Arial" w:eastAsiaTheme="minorEastAsia" w:hAnsi="Arial" w:cs="Arial"/>
          <w:szCs w:val="22"/>
        </w:rPr>
      </w:pPr>
      <w:r w:rsidRPr="00524824">
        <w:rPr>
          <w:rFonts w:ascii="Arial" w:hAnsi="Arial" w:cs="Arial"/>
          <w:szCs w:val="22"/>
        </w:rPr>
        <w:t>Vzdolžne profile.</w:t>
      </w:r>
    </w:p>
    <w:p w14:paraId="5A80DF80" w14:textId="77777777" w:rsidR="00164F50" w:rsidRPr="00524824" w:rsidRDefault="00164F50" w:rsidP="00216052">
      <w:pPr>
        <w:pStyle w:val="Odstavekseznama"/>
        <w:numPr>
          <w:ilvl w:val="0"/>
          <w:numId w:val="39"/>
        </w:numPr>
        <w:spacing w:line="276" w:lineRule="auto"/>
        <w:rPr>
          <w:rFonts w:ascii="Arial" w:eastAsiaTheme="minorEastAsia" w:hAnsi="Arial" w:cs="Arial"/>
          <w:szCs w:val="22"/>
        </w:rPr>
      </w:pPr>
      <w:r w:rsidRPr="00524824">
        <w:rPr>
          <w:rFonts w:ascii="Arial" w:hAnsi="Arial" w:cs="Arial"/>
          <w:szCs w:val="22"/>
        </w:rPr>
        <w:t xml:space="preserve">Načrt varjenja za tire in kretnice vključno z napravami za </w:t>
      </w:r>
      <w:r w:rsidR="0079123D" w:rsidRPr="00524824">
        <w:rPr>
          <w:rFonts w:ascii="Arial" w:hAnsi="Arial" w:cs="Arial"/>
          <w:szCs w:val="22"/>
        </w:rPr>
        <w:t xml:space="preserve">preprečevanje </w:t>
      </w:r>
      <w:r w:rsidRPr="00524824">
        <w:rPr>
          <w:rFonts w:ascii="Arial" w:hAnsi="Arial" w:cs="Arial"/>
          <w:szCs w:val="22"/>
        </w:rPr>
        <w:t>vzdolžn</w:t>
      </w:r>
      <w:r w:rsidR="0079123D" w:rsidRPr="00524824">
        <w:rPr>
          <w:rFonts w:ascii="Arial" w:hAnsi="Arial" w:cs="Arial"/>
          <w:szCs w:val="22"/>
        </w:rPr>
        <w:t>ega</w:t>
      </w:r>
      <w:r w:rsidRPr="00524824">
        <w:rPr>
          <w:rFonts w:ascii="Arial" w:hAnsi="Arial" w:cs="Arial"/>
          <w:szCs w:val="22"/>
        </w:rPr>
        <w:t xml:space="preserve"> in bočn</w:t>
      </w:r>
      <w:r w:rsidR="0079123D" w:rsidRPr="00524824">
        <w:rPr>
          <w:rFonts w:ascii="Arial" w:hAnsi="Arial" w:cs="Arial"/>
          <w:szCs w:val="22"/>
        </w:rPr>
        <w:t>ega</w:t>
      </w:r>
      <w:r w:rsidRPr="00524824">
        <w:rPr>
          <w:rFonts w:ascii="Arial" w:hAnsi="Arial" w:cs="Arial"/>
          <w:szCs w:val="22"/>
        </w:rPr>
        <w:t xml:space="preserve"> pomik</w:t>
      </w:r>
      <w:r w:rsidR="0079123D" w:rsidRPr="00524824">
        <w:rPr>
          <w:rFonts w:ascii="Arial" w:hAnsi="Arial" w:cs="Arial"/>
          <w:szCs w:val="22"/>
        </w:rPr>
        <w:t>a</w:t>
      </w:r>
      <w:r w:rsidRPr="00524824">
        <w:rPr>
          <w:rFonts w:ascii="Arial" w:hAnsi="Arial" w:cs="Arial"/>
          <w:szCs w:val="22"/>
        </w:rPr>
        <w:t xml:space="preserve"> tira.</w:t>
      </w:r>
    </w:p>
    <w:p w14:paraId="1D0B0FB0" w14:textId="77777777" w:rsidR="00164F50" w:rsidRPr="00524824" w:rsidRDefault="00164F50" w:rsidP="00216052">
      <w:pPr>
        <w:pStyle w:val="Odstavekseznama"/>
        <w:numPr>
          <w:ilvl w:val="0"/>
          <w:numId w:val="39"/>
        </w:numPr>
        <w:spacing w:line="276" w:lineRule="auto"/>
        <w:rPr>
          <w:rFonts w:ascii="Arial" w:eastAsiaTheme="minorEastAsia" w:hAnsi="Arial" w:cs="Arial"/>
          <w:szCs w:val="22"/>
        </w:rPr>
      </w:pPr>
      <w:r w:rsidRPr="00524824">
        <w:rPr>
          <w:rFonts w:ascii="Arial" w:eastAsiaTheme="minorEastAsia" w:hAnsi="Arial" w:cs="Arial"/>
          <w:szCs w:val="22"/>
        </w:rPr>
        <w:t>Shematski prikaz postaje iz katerega je razvidno obstoje</w:t>
      </w:r>
      <w:r w:rsidRPr="00524824">
        <w:rPr>
          <w:rFonts w:ascii="Arial" w:hAnsi="Arial" w:cs="Arial"/>
          <w:szCs w:val="22"/>
        </w:rPr>
        <w:t>če in projektirano stanje.</w:t>
      </w:r>
    </w:p>
    <w:p w14:paraId="4C6592C7" w14:textId="77777777" w:rsidR="00164F50" w:rsidRPr="00524824" w:rsidRDefault="00164F50" w:rsidP="00216052">
      <w:pPr>
        <w:pStyle w:val="Odstavekseznama"/>
        <w:numPr>
          <w:ilvl w:val="0"/>
          <w:numId w:val="39"/>
        </w:numPr>
        <w:spacing w:line="276" w:lineRule="auto"/>
        <w:rPr>
          <w:rFonts w:ascii="Arial" w:hAnsi="Arial" w:cs="Arial"/>
          <w:szCs w:val="22"/>
        </w:rPr>
      </w:pPr>
      <w:r w:rsidRPr="00524824">
        <w:rPr>
          <w:rFonts w:ascii="Arial" w:eastAsiaTheme="minorEastAsia" w:hAnsi="Arial" w:cs="Arial"/>
          <w:szCs w:val="22"/>
        </w:rPr>
        <w:t>Gradbeno situacijo ureditve postaje, kjer je potrebno vrisati obmo</w:t>
      </w:r>
      <w:r w:rsidRPr="00524824">
        <w:rPr>
          <w:rFonts w:ascii="Arial" w:hAnsi="Arial" w:cs="Arial"/>
          <w:szCs w:val="22"/>
        </w:rPr>
        <w:t>čje progovnega pasu in območje zemljišča JŽI.</w:t>
      </w:r>
    </w:p>
    <w:p w14:paraId="6FBCACD7" w14:textId="7C16C800" w:rsidR="00164F50" w:rsidRDefault="00164F50" w:rsidP="00216052">
      <w:pPr>
        <w:pStyle w:val="Odstavekseznama"/>
        <w:numPr>
          <w:ilvl w:val="0"/>
          <w:numId w:val="39"/>
        </w:numPr>
        <w:spacing w:line="276" w:lineRule="auto"/>
        <w:rPr>
          <w:rFonts w:ascii="Arial" w:hAnsi="Arial" w:cs="Arial"/>
          <w:szCs w:val="22"/>
        </w:rPr>
      </w:pPr>
      <w:r w:rsidRPr="00524824">
        <w:rPr>
          <w:rFonts w:ascii="Arial" w:hAnsi="Arial" w:cs="Arial"/>
          <w:szCs w:val="22"/>
        </w:rPr>
        <w:t>Ostale načrte, ki niso posebej specificirani in so potrebni za izvedbo projektiranih tehničnih rešitev.</w:t>
      </w:r>
    </w:p>
    <w:p w14:paraId="62900D10" w14:textId="77777777" w:rsidR="00921D75" w:rsidRPr="00524824" w:rsidRDefault="00921D75" w:rsidP="00216052">
      <w:pPr>
        <w:pStyle w:val="Odstavekseznama"/>
        <w:numPr>
          <w:ilvl w:val="0"/>
          <w:numId w:val="39"/>
        </w:numPr>
        <w:spacing w:line="276" w:lineRule="auto"/>
        <w:rPr>
          <w:rFonts w:ascii="Arial" w:hAnsi="Arial" w:cs="Arial"/>
          <w:spacing w:val="-15"/>
          <w:szCs w:val="22"/>
        </w:rPr>
      </w:pPr>
      <w:r w:rsidRPr="00524824">
        <w:rPr>
          <w:rFonts w:ascii="Arial" w:hAnsi="Arial" w:cs="Arial"/>
          <w:iCs/>
          <w:szCs w:val="22"/>
        </w:rPr>
        <w:t>Dela se izvajajo kot vzdrževalna dela v javno korist (VDJK). V primeru da bi predvideni posegi posegali izven meje JŽI projektant o tem takoj obvesti inženirja in naročnika. Projektna dokumentacija mora vsebovati elaborat tehnologije izvajanja del.</w:t>
      </w:r>
    </w:p>
    <w:p w14:paraId="343F9810" w14:textId="77777777" w:rsidR="00164F50" w:rsidRPr="00524824" w:rsidRDefault="00164F50" w:rsidP="00FC170E">
      <w:pPr>
        <w:pStyle w:val="Naslov3"/>
        <w:ind w:left="709" w:hanging="709"/>
        <w:rPr>
          <w:rFonts w:ascii="Arial" w:hAnsi="Arial" w:cs="Arial"/>
        </w:rPr>
      </w:pPr>
      <w:bookmarkStart w:id="76" w:name="_Toc21940877"/>
      <w:bookmarkStart w:id="77" w:name="_Toc119685849"/>
      <w:bookmarkStart w:id="78" w:name="_Toc119686785"/>
      <w:r w:rsidRPr="00524824">
        <w:rPr>
          <w:rFonts w:ascii="Arial" w:hAnsi="Arial" w:cs="Arial"/>
        </w:rPr>
        <w:t>Spodnji ustroj</w:t>
      </w:r>
      <w:bookmarkEnd w:id="76"/>
      <w:bookmarkEnd w:id="77"/>
      <w:bookmarkEnd w:id="78"/>
    </w:p>
    <w:p w14:paraId="06B95D48" w14:textId="77777777" w:rsidR="00FC170E" w:rsidRPr="00524824" w:rsidRDefault="00FC170E" w:rsidP="00FC170E">
      <w:pPr>
        <w:rPr>
          <w:rFonts w:ascii="Arial" w:hAnsi="Arial" w:cs="Arial"/>
        </w:rPr>
      </w:pPr>
    </w:p>
    <w:p w14:paraId="103C40DE" w14:textId="77777777" w:rsidR="00164F50" w:rsidRPr="00524824" w:rsidRDefault="00164F50" w:rsidP="00BC5FCD">
      <w:pPr>
        <w:spacing w:line="276" w:lineRule="auto"/>
        <w:rPr>
          <w:rFonts w:ascii="Arial" w:hAnsi="Arial" w:cs="Arial"/>
          <w:lang w:eastAsia="sl-SI"/>
        </w:rPr>
      </w:pPr>
      <w:r w:rsidRPr="00524824">
        <w:rPr>
          <w:rFonts w:ascii="Arial" w:hAnsi="Arial" w:cs="Arial"/>
          <w:lang w:eastAsia="sl-SI"/>
        </w:rPr>
        <w:t>Pri izdelavi izvedbenega načrta je potrebno med drugim upo</w:t>
      </w:r>
      <w:r w:rsidRPr="00524824">
        <w:rPr>
          <w:rFonts w:ascii="Arial" w:eastAsia="Times New Roman" w:hAnsi="Arial" w:cs="Arial"/>
          <w:lang w:eastAsia="sl-SI"/>
        </w:rPr>
        <w:t>števati naslednja izhodišča:</w:t>
      </w:r>
    </w:p>
    <w:p w14:paraId="7291307B" w14:textId="53C08E4F" w:rsidR="00164F50" w:rsidRPr="0087102D" w:rsidRDefault="00164F50" w:rsidP="00216052">
      <w:pPr>
        <w:pStyle w:val="Odstavekseznama"/>
        <w:numPr>
          <w:ilvl w:val="0"/>
          <w:numId w:val="40"/>
        </w:numPr>
        <w:spacing w:line="276" w:lineRule="auto"/>
        <w:rPr>
          <w:rFonts w:ascii="Arial" w:hAnsi="Arial" w:cs="Arial"/>
          <w:szCs w:val="22"/>
        </w:rPr>
      </w:pPr>
      <w:r w:rsidRPr="00524824">
        <w:rPr>
          <w:rFonts w:ascii="Arial" w:hAnsi="Arial" w:cs="Arial"/>
          <w:szCs w:val="22"/>
        </w:rPr>
        <w:lastRenderedPageBreak/>
        <w:t xml:space="preserve">Pri izdelavi vseh projektnih rešitev za spodnji </w:t>
      </w:r>
      <w:r w:rsidRPr="0087102D">
        <w:rPr>
          <w:rFonts w:ascii="Arial" w:hAnsi="Arial" w:cs="Arial"/>
          <w:szCs w:val="22"/>
        </w:rPr>
        <w:t xml:space="preserve">ustroj proge je potrebno upoštevati Pravilnik o spodnjem ustroju železniških prog (Uradni list RS, št. </w:t>
      </w:r>
      <w:r w:rsidR="00A61289" w:rsidRPr="0087102D">
        <w:rPr>
          <w:rFonts w:ascii="Arial" w:hAnsi="Arial" w:cs="Arial"/>
          <w:szCs w:val="22"/>
        </w:rPr>
        <w:t>31/22</w:t>
      </w:r>
      <w:r w:rsidRPr="0087102D">
        <w:rPr>
          <w:rFonts w:ascii="Arial" w:hAnsi="Arial" w:cs="Arial"/>
          <w:szCs w:val="22"/>
        </w:rPr>
        <w:t xml:space="preserve"> in 30/18 – ZVZelP-1)) in veljavne predpise.</w:t>
      </w:r>
    </w:p>
    <w:p w14:paraId="46FDC27D" w14:textId="77777777" w:rsidR="00164F50" w:rsidRPr="00524824" w:rsidRDefault="00164F50" w:rsidP="00216052">
      <w:pPr>
        <w:pStyle w:val="Odstavekseznama"/>
        <w:numPr>
          <w:ilvl w:val="0"/>
          <w:numId w:val="41"/>
        </w:numPr>
        <w:spacing w:line="276" w:lineRule="auto"/>
        <w:rPr>
          <w:rFonts w:ascii="Arial" w:hAnsi="Arial" w:cs="Arial"/>
          <w:spacing w:val="-15"/>
          <w:szCs w:val="22"/>
        </w:rPr>
      </w:pPr>
      <w:r w:rsidRPr="0087102D">
        <w:rPr>
          <w:rFonts w:ascii="Arial" w:hAnsi="Arial" w:cs="Arial"/>
          <w:szCs w:val="22"/>
        </w:rPr>
        <w:t xml:space="preserve">Projektant mora v projektih predvideti take rešitve, da bodo </w:t>
      </w:r>
      <w:r w:rsidRPr="00524824">
        <w:rPr>
          <w:rFonts w:ascii="Arial" w:hAnsi="Arial" w:cs="Arial"/>
          <w:szCs w:val="22"/>
        </w:rPr>
        <w:t>vsi sestavni deli spodnjega ustroja zadostili pogojem za kategorijo proge D4 (osna obremenitev 225 kN/os in dolžinska obremenitev 80 kN/m).</w:t>
      </w:r>
    </w:p>
    <w:p w14:paraId="101B0D28" w14:textId="77777777" w:rsidR="00600E29" w:rsidRPr="00524824" w:rsidRDefault="00600E29" w:rsidP="00216052">
      <w:pPr>
        <w:pStyle w:val="Odstavekseznama"/>
        <w:numPr>
          <w:ilvl w:val="0"/>
          <w:numId w:val="41"/>
        </w:numPr>
        <w:spacing w:line="276" w:lineRule="auto"/>
        <w:rPr>
          <w:rFonts w:ascii="Arial" w:hAnsi="Arial" w:cs="Arial"/>
          <w:szCs w:val="22"/>
        </w:rPr>
      </w:pPr>
      <w:r w:rsidRPr="00524824">
        <w:rPr>
          <w:rFonts w:ascii="Arial" w:hAnsi="Arial" w:cs="Arial"/>
          <w:szCs w:val="22"/>
        </w:rPr>
        <w:t>Upoštevati je parametre zmogljivosti za prometni kodi P4 in F1.</w:t>
      </w:r>
    </w:p>
    <w:p w14:paraId="78D45F8A" w14:textId="77777777" w:rsidR="00164F50" w:rsidRPr="00524824" w:rsidRDefault="00164F50" w:rsidP="00216052">
      <w:pPr>
        <w:pStyle w:val="Odstavekseznama"/>
        <w:numPr>
          <w:ilvl w:val="0"/>
          <w:numId w:val="41"/>
        </w:numPr>
        <w:spacing w:line="276" w:lineRule="auto"/>
        <w:rPr>
          <w:rFonts w:ascii="Arial" w:hAnsi="Arial" w:cs="Arial"/>
          <w:spacing w:val="-15"/>
          <w:szCs w:val="22"/>
        </w:rPr>
      </w:pPr>
      <w:r w:rsidRPr="00524824">
        <w:rPr>
          <w:rFonts w:ascii="Arial" w:hAnsi="Arial" w:cs="Arial"/>
          <w:iCs/>
          <w:szCs w:val="22"/>
        </w:rPr>
        <w:t>Vse projektne rešitve morajo temeljiti na geološko-geomehanskem poročilu</w:t>
      </w:r>
      <w:r w:rsidR="00FC52F5" w:rsidRPr="00524824">
        <w:rPr>
          <w:rFonts w:ascii="Arial" w:hAnsi="Arial" w:cs="Arial"/>
          <w:iCs/>
          <w:szCs w:val="22"/>
        </w:rPr>
        <w:t>/načrtu</w:t>
      </w:r>
      <w:r w:rsidRPr="00524824">
        <w:rPr>
          <w:rFonts w:ascii="Arial" w:hAnsi="Arial" w:cs="Arial"/>
          <w:iCs/>
          <w:szCs w:val="22"/>
        </w:rPr>
        <w:t>, ki ga izdela za to registrirana organizacija v sklopu predmetnega projekta (izdelava geološko – geomehanskega poročila</w:t>
      </w:r>
      <w:r w:rsidR="00FC52F5" w:rsidRPr="00524824">
        <w:rPr>
          <w:rFonts w:ascii="Arial" w:hAnsi="Arial" w:cs="Arial"/>
          <w:iCs/>
          <w:szCs w:val="22"/>
        </w:rPr>
        <w:t>/načrta</w:t>
      </w:r>
      <w:r w:rsidRPr="00524824">
        <w:rPr>
          <w:rFonts w:ascii="Arial" w:hAnsi="Arial" w:cs="Arial"/>
          <w:iCs/>
          <w:szCs w:val="22"/>
        </w:rPr>
        <w:t xml:space="preserve"> skupaj z izvedbo vseh potrebnih geološko-geomehanskih raziskav je predmet te naloge). </w:t>
      </w:r>
    </w:p>
    <w:p w14:paraId="06623130" w14:textId="310361EB" w:rsidR="00164F50" w:rsidRPr="00524824" w:rsidRDefault="00164F50" w:rsidP="00216052">
      <w:pPr>
        <w:pStyle w:val="Odstavekseznama"/>
        <w:numPr>
          <w:ilvl w:val="0"/>
          <w:numId w:val="41"/>
        </w:numPr>
        <w:spacing w:line="276" w:lineRule="auto"/>
        <w:rPr>
          <w:rFonts w:ascii="Arial" w:hAnsi="Arial" w:cs="Arial"/>
          <w:spacing w:val="-15"/>
          <w:szCs w:val="22"/>
        </w:rPr>
      </w:pPr>
      <w:r w:rsidRPr="00524824">
        <w:rPr>
          <w:rFonts w:ascii="Arial" w:hAnsi="Arial" w:cs="Arial"/>
          <w:szCs w:val="22"/>
        </w:rPr>
        <w:t>Skladno s Pravilnikom o mehanski odpornosti in stabilnosti objektov (Ur. List RS 101/05 in 61/17 – GZ) mora projektant pri računu nosilnosti in stabilnosti objektov upoštevati načela in pravila Eurocod</w:t>
      </w:r>
      <w:r w:rsidR="00381340" w:rsidRPr="00524824">
        <w:rPr>
          <w:rFonts w:ascii="Arial" w:hAnsi="Arial" w:cs="Arial"/>
          <w:szCs w:val="22"/>
        </w:rPr>
        <w:t>e</w:t>
      </w:r>
      <w:r w:rsidRPr="00524824">
        <w:rPr>
          <w:rFonts w:ascii="Arial" w:hAnsi="Arial" w:cs="Arial"/>
          <w:szCs w:val="22"/>
        </w:rPr>
        <w:t>, SIST EN (1990-1998), z upoštevanjem dinamičnih vplivov. Za vse objekte mora določiti in upoštevati merodajno obtežno shemo.</w:t>
      </w:r>
    </w:p>
    <w:p w14:paraId="0005C240" w14:textId="77777777" w:rsidR="00600E29" w:rsidRPr="00524824" w:rsidRDefault="00600E29" w:rsidP="00216052">
      <w:pPr>
        <w:pStyle w:val="Odstavekseznama"/>
        <w:numPr>
          <w:ilvl w:val="0"/>
          <w:numId w:val="41"/>
        </w:numPr>
        <w:spacing w:line="276" w:lineRule="auto"/>
        <w:rPr>
          <w:rFonts w:ascii="Arial" w:hAnsi="Arial" w:cs="Arial"/>
          <w:szCs w:val="22"/>
        </w:rPr>
      </w:pPr>
      <w:r w:rsidRPr="00524824">
        <w:rPr>
          <w:rFonts w:ascii="Arial" w:hAnsi="Arial" w:cs="Arial"/>
          <w:szCs w:val="22"/>
        </w:rPr>
        <w:t>Za statični izračun je potrebno upoštevati obtežbe za železniške mostove po shemi UIC71 in shemi težkih vozil SW/0 in SW/2 in ostale obtežbe, ki izhajajo iz železniškega prometa po EUROCODE in skladno z obtežb</w:t>
      </w:r>
      <w:r w:rsidR="005427EA" w:rsidRPr="00524824">
        <w:rPr>
          <w:rFonts w:ascii="Arial" w:hAnsi="Arial" w:cs="Arial"/>
          <w:szCs w:val="22"/>
        </w:rPr>
        <w:t>e</w:t>
      </w:r>
      <w:r w:rsidRPr="00524824">
        <w:rPr>
          <w:rFonts w:ascii="Arial" w:hAnsi="Arial" w:cs="Arial"/>
          <w:szCs w:val="22"/>
        </w:rPr>
        <w:t>no shemo navedeno v Pravilniku o tehničnih ukrepih za obtežbo železniških mostov in propustov.</w:t>
      </w:r>
    </w:p>
    <w:p w14:paraId="77F9D37C" w14:textId="77777777" w:rsidR="00164F50" w:rsidRPr="00524824" w:rsidRDefault="00164F50" w:rsidP="00216052">
      <w:pPr>
        <w:pStyle w:val="Odstavekseznama"/>
        <w:numPr>
          <w:ilvl w:val="0"/>
          <w:numId w:val="41"/>
        </w:numPr>
        <w:spacing w:line="276" w:lineRule="auto"/>
        <w:rPr>
          <w:rFonts w:ascii="Arial" w:hAnsi="Arial" w:cs="Arial"/>
          <w:spacing w:val="-15"/>
          <w:szCs w:val="22"/>
        </w:rPr>
      </w:pPr>
      <w:r w:rsidRPr="00524824">
        <w:rPr>
          <w:rFonts w:ascii="Arial" w:hAnsi="Arial" w:cs="Arial"/>
          <w:szCs w:val="22"/>
        </w:rPr>
        <w:t>Projektirati ureditev odvodnjavanja vseh voda na postajnem območju in vseh objektih.</w:t>
      </w:r>
    </w:p>
    <w:p w14:paraId="46332BC4" w14:textId="77777777" w:rsidR="00164F50" w:rsidRPr="00524824" w:rsidRDefault="00164F50" w:rsidP="00216052">
      <w:pPr>
        <w:pStyle w:val="Odstavekseznama"/>
        <w:numPr>
          <w:ilvl w:val="0"/>
          <w:numId w:val="41"/>
        </w:numPr>
        <w:spacing w:line="276" w:lineRule="auto"/>
        <w:rPr>
          <w:rFonts w:ascii="Arial" w:hAnsi="Arial" w:cs="Arial"/>
          <w:spacing w:val="-15"/>
          <w:szCs w:val="22"/>
        </w:rPr>
      </w:pPr>
      <w:r w:rsidRPr="00524824">
        <w:rPr>
          <w:rFonts w:ascii="Arial" w:hAnsi="Arial" w:cs="Arial"/>
          <w:szCs w:val="22"/>
        </w:rPr>
        <w:t>Obstoječe prepuste je potrebno pregledati, izvesti vse potrebne meritve in preiskave ter na podlagi pregleda in preiskav predvideti in izdelati vse potrebne projektne rešitve za ureditev objektov za kategorijo D4.</w:t>
      </w:r>
    </w:p>
    <w:p w14:paraId="3422DF3C" w14:textId="77777777" w:rsidR="00164F50" w:rsidRPr="00524824" w:rsidRDefault="00164F50" w:rsidP="00216052">
      <w:pPr>
        <w:pStyle w:val="Odstavekseznama"/>
        <w:numPr>
          <w:ilvl w:val="0"/>
          <w:numId w:val="41"/>
        </w:numPr>
        <w:spacing w:line="276" w:lineRule="auto"/>
        <w:rPr>
          <w:rFonts w:ascii="Arial" w:hAnsi="Arial" w:cs="Arial"/>
          <w:spacing w:val="-15"/>
          <w:szCs w:val="22"/>
        </w:rPr>
      </w:pPr>
      <w:r w:rsidRPr="00524824">
        <w:rPr>
          <w:rFonts w:ascii="Arial" w:hAnsi="Arial" w:cs="Arial"/>
          <w:szCs w:val="22"/>
        </w:rPr>
        <w:t>Na vseh objektih je potrebno predvideti ureditev hidroizolacije.</w:t>
      </w:r>
    </w:p>
    <w:p w14:paraId="38DAE341" w14:textId="77777777" w:rsidR="00164F50" w:rsidRPr="00524824" w:rsidRDefault="00164F50" w:rsidP="00216052">
      <w:pPr>
        <w:pStyle w:val="Odstavekseznama"/>
        <w:numPr>
          <w:ilvl w:val="0"/>
          <w:numId w:val="41"/>
        </w:numPr>
        <w:spacing w:line="276" w:lineRule="auto"/>
        <w:rPr>
          <w:rFonts w:ascii="Arial" w:hAnsi="Arial" w:cs="Arial"/>
          <w:spacing w:val="-15"/>
          <w:szCs w:val="22"/>
        </w:rPr>
      </w:pPr>
      <w:r w:rsidRPr="00524824">
        <w:rPr>
          <w:rFonts w:ascii="Arial" w:hAnsi="Arial" w:cs="Arial"/>
          <w:szCs w:val="22"/>
        </w:rPr>
        <w:t xml:space="preserve">Na objektih je potrebno jeklene ograje antikorozijsko zaščititi. </w:t>
      </w:r>
    </w:p>
    <w:p w14:paraId="404D0204" w14:textId="77777777" w:rsidR="00164F50" w:rsidRPr="00524824" w:rsidRDefault="00164F50" w:rsidP="00216052">
      <w:pPr>
        <w:pStyle w:val="Odstavekseznama"/>
        <w:numPr>
          <w:ilvl w:val="0"/>
          <w:numId w:val="41"/>
        </w:numPr>
        <w:spacing w:line="276" w:lineRule="auto"/>
        <w:rPr>
          <w:rFonts w:ascii="Arial" w:hAnsi="Arial" w:cs="Arial"/>
          <w:spacing w:val="-15"/>
          <w:szCs w:val="22"/>
        </w:rPr>
      </w:pPr>
      <w:r w:rsidRPr="00524824">
        <w:rPr>
          <w:rFonts w:ascii="Arial" w:hAnsi="Arial" w:cs="Arial"/>
          <w:iCs/>
          <w:szCs w:val="22"/>
        </w:rPr>
        <w:t>Projektant na objektih zagotoviti GC profil.</w:t>
      </w:r>
    </w:p>
    <w:p w14:paraId="65531F47" w14:textId="5E9C881B" w:rsidR="00164F50" w:rsidRPr="00524824" w:rsidRDefault="00164F50" w:rsidP="00216052">
      <w:pPr>
        <w:pStyle w:val="Odstavekseznama"/>
        <w:numPr>
          <w:ilvl w:val="0"/>
          <w:numId w:val="41"/>
        </w:numPr>
        <w:spacing w:line="276" w:lineRule="auto"/>
        <w:rPr>
          <w:rFonts w:ascii="Arial" w:hAnsi="Arial" w:cs="Arial"/>
          <w:spacing w:val="-15"/>
          <w:szCs w:val="22"/>
        </w:rPr>
      </w:pPr>
      <w:r w:rsidRPr="00524824">
        <w:rPr>
          <w:rFonts w:ascii="Arial" w:hAnsi="Arial" w:cs="Arial"/>
          <w:szCs w:val="22"/>
        </w:rPr>
        <w:t>Na objektih mora biti projektno rešen potek EE, SV in TK</w:t>
      </w:r>
      <w:r w:rsidR="00921D75">
        <w:rPr>
          <w:rFonts w:ascii="Arial" w:hAnsi="Arial" w:cs="Arial"/>
          <w:szCs w:val="22"/>
        </w:rPr>
        <w:t>, protihrupnih ograj</w:t>
      </w:r>
      <w:r w:rsidRPr="00524824">
        <w:rPr>
          <w:rFonts w:ascii="Arial" w:hAnsi="Arial" w:cs="Arial"/>
          <w:szCs w:val="22"/>
        </w:rPr>
        <w:t xml:space="preserve"> ter ostalih naprav.</w:t>
      </w:r>
    </w:p>
    <w:p w14:paraId="40E3E01A" w14:textId="77777777" w:rsidR="00FC170E" w:rsidRPr="00524824" w:rsidRDefault="00164F50" w:rsidP="00216052">
      <w:pPr>
        <w:pStyle w:val="Odstavekseznama"/>
        <w:numPr>
          <w:ilvl w:val="0"/>
          <w:numId w:val="41"/>
        </w:numPr>
        <w:spacing w:line="276" w:lineRule="auto"/>
        <w:rPr>
          <w:rFonts w:ascii="Arial" w:hAnsi="Arial" w:cs="Arial"/>
          <w:spacing w:val="-15"/>
          <w:szCs w:val="22"/>
        </w:rPr>
      </w:pPr>
      <w:r w:rsidRPr="00524824">
        <w:rPr>
          <w:rFonts w:ascii="Arial" w:hAnsi="Arial" w:cs="Arial"/>
          <w:iCs/>
          <w:szCs w:val="22"/>
        </w:rPr>
        <w:t xml:space="preserve">Dela se izvajajo kot vzdrževalna dela v javno korist (VDJK). V primeru da bi predvideni posegi posegali izven meje JŽI projektant o tem takoj </w:t>
      </w:r>
      <w:r w:rsidR="00FC52F5" w:rsidRPr="00524824">
        <w:rPr>
          <w:rFonts w:ascii="Arial" w:hAnsi="Arial" w:cs="Arial"/>
          <w:iCs/>
          <w:szCs w:val="22"/>
        </w:rPr>
        <w:t xml:space="preserve">obvesti inženirja in naročnika. </w:t>
      </w:r>
      <w:r w:rsidRPr="00524824">
        <w:rPr>
          <w:rFonts w:ascii="Arial" w:hAnsi="Arial" w:cs="Arial"/>
          <w:iCs/>
          <w:szCs w:val="22"/>
        </w:rPr>
        <w:t>Projektna dokumentacija mora vsebovati elaborat tehnologije izvajanja del.</w:t>
      </w:r>
    </w:p>
    <w:p w14:paraId="31E72366" w14:textId="77777777" w:rsidR="00164F50" w:rsidRPr="00524824" w:rsidRDefault="00164F50" w:rsidP="00FC170E">
      <w:pPr>
        <w:pStyle w:val="Naslov3"/>
        <w:ind w:left="709" w:hanging="709"/>
        <w:rPr>
          <w:rFonts w:ascii="Arial" w:hAnsi="Arial" w:cs="Arial"/>
        </w:rPr>
      </w:pPr>
      <w:bookmarkStart w:id="79" w:name="_Toc21940878"/>
      <w:bookmarkStart w:id="80" w:name="_Toc119685850"/>
      <w:bookmarkStart w:id="81" w:name="_Toc119686786"/>
      <w:r w:rsidRPr="00524824">
        <w:rPr>
          <w:rFonts w:ascii="Arial" w:hAnsi="Arial" w:cs="Arial"/>
        </w:rPr>
        <w:t>Peroni</w:t>
      </w:r>
      <w:bookmarkEnd w:id="79"/>
      <w:bookmarkEnd w:id="80"/>
      <w:bookmarkEnd w:id="81"/>
    </w:p>
    <w:p w14:paraId="0B45D3E7" w14:textId="77777777" w:rsidR="00FC170E" w:rsidRPr="00524824" w:rsidRDefault="00FC170E" w:rsidP="00FC170E">
      <w:pPr>
        <w:rPr>
          <w:rFonts w:ascii="Arial" w:hAnsi="Arial" w:cs="Arial"/>
        </w:rPr>
      </w:pPr>
    </w:p>
    <w:p w14:paraId="10DF0236" w14:textId="77777777" w:rsidR="00164F50" w:rsidRPr="00524824" w:rsidRDefault="00164F50" w:rsidP="00BC5FCD">
      <w:pPr>
        <w:spacing w:line="276" w:lineRule="auto"/>
        <w:rPr>
          <w:rFonts w:ascii="Arial" w:hAnsi="Arial" w:cs="Arial"/>
          <w:lang w:eastAsia="sl-SI"/>
        </w:rPr>
      </w:pPr>
      <w:r w:rsidRPr="00524824">
        <w:rPr>
          <w:rFonts w:ascii="Arial" w:hAnsi="Arial" w:cs="Arial"/>
          <w:lang w:eastAsia="sl-SI"/>
        </w:rPr>
        <w:t>Pri izdelavi izvedbenega načrta je potrebno med drugim upo</w:t>
      </w:r>
      <w:r w:rsidRPr="00524824">
        <w:rPr>
          <w:rFonts w:ascii="Arial" w:eastAsia="Times New Roman" w:hAnsi="Arial" w:cs="Arial"/>
          <w:lang w:eastAsia="sl-SI"/>
        </w:rPr>
        <w:t>števati naslednja izhodišča:</w:t>
      </w:r>
    </w:p>
    <w:p w14:paraId="56649B6C" w14:textId="0CC6ACF1" w:rsidR="00164F50" w:rsidRPr="0087102D" w:rsidRDefault="00164F50" w:rsidP="00216052">
      <w:pPr>
        <w:pStyle w:val="Odstavekseznama"/>
        <w:numPr>
          <w:ilvl w:val="0"/>
          <w:numId w:val="43"/>
        </w:numPr>
        <w:spacing w:line="276" w:lineRule="auto"/>
        <w:rPr>
          <w:rFonts w:ascii="Arial" w:hAnsi="Arial" w:cs="Arial"/>
          <w:szCs w:val="22"/>
        </w:rPr>
      </w:pPr>
      <w:r w:rsidRPr="00524824">
        <w:rPr>
          <w:rFonts w:ascii="Arial" w:hAnsi="Arial" w:cs="Arial"/>
          <w:szCs w:val="22"/>
        </w:rPr>
        <w:t>Predvideti je potrebno nov</w:t>
      </w:r>
      <w:r w:rsidR="00314858" w:rsidRPr="00524824">
        <w:rPr>
          <w:rFonts w:ascii="Arial" w:hAnsi="Arial" w:cs="Arial"/>
          <w:szCs w:val="22"/>
        </w:rPr>
        <w:t>i</w:t>
      </w:r>
      <w:r w:rsidRPr="00524824">
        <w:rPr>
          <w:rFonts w:ascii="Arial" w:hAnsi="Arial" w:cs="Arial"/>
          <w:szCs w:val="22"/>
        </w:rPr>
        <w:t xml:space="preserve"> peron višine 550 mm nad GRT (ostale geometrijske </w:t>
      </w:r>
      <w:r w:rsidRPr="0087102D">
        <w:rPr>
          <w:rFonts w:ascii="Arial" w:hAnsi="Arial" w:cs="Arial"/>
          <w:szCs w:val="22"/>
        </w:rPr>
        <w:t>karakteristike projektant definira na osnovi veljavnih predpisov in TSI).</w:t>
      </w:r>
    </w:p>
    <w:p w14:paraId="6CAB54D9" w14:textId="0224CBD3" w:rsidR="00164F50" w:rsidRPr="0087102D" w:rsidRDefault="00164F50" w:rsidP="00216052">
      <w:pPr>
        <w:pStyle w:val="Odstavekseznama"/>
        <w:numPr>
          <w:ilvl w:val="0"/>
          <w:numId w:val="42"/>
        </w:numPr>
        <w:spacing w:line="276" w:lineRule="auto"/>
        <w:rPr>
          <w:rFonts w:ascii="Arial" w:hAnsi="Arial" w:cs="Arial"/>
          <w:szCs w:val="22"/>
        </w:rPr>
      </w:pPr>
      <w:r w:rsidRPr="0087102D">
        <w:rPr>
          <w:rFonts w:ascii="Arial" w:eastAsiaTheme="minorEastAsia" w:hAnsi="Arial" w:cs="Arial"/>
          <w:spacing w:val="-1"/>
          <w:szCs w:val="22"/>
        </w:rPr>
        <w:t>Peroni naj bodo zgrajeni iz »L« peronskih elementov dimenzij 60/85 cm in dolžine 1,00 m.</w:t>
      </w:r>
    </w:p>
    <w:p w14:paraId="58AC176C" w14:textId="094BC6C0" w:rsidR="00C65305" w:rsidRPr="0087102D" w:rsidRDefault="00C65305" w:rsidP="00216052">
      <w:pPr>
        <w:pStyle w:val="Odstavekseznama"/>
        <w:numPr>
          <w:ilvl w:val="0"/>
          <w:numId w:val="42"/>
        </w:numPr>
        <w:spacing w:line="276" w:lineRule="auto"/>
        <w:rPr>
          <w:rFonts w:ascii="Arial" w:hAnsi="Arial" w:cs="Arial"/>
          <w:szCs w:val="22"/>
        </w:rPr>
      </w:pPr>
      <w:r w:rsidRPr="0087102D">
        <w:rPr>
          <w:rFonts w:ascii="Arial" w:eastAsiaTheme="minorEastAsia" w:hAnsi="Arial" w:cs="Arial"/>
          <w:spacing w:val="-1"/>
          <w:szCs w:val="22"/>
        </w:rPr>
        <w:t xml:space="preserve">Uporabna dolžina perona </w:t>
      </w:r>
      <w:r w:rsidR="007D50F9" w:rsidRPr="0087102D">
        <w:rPr>
          <w:rFonts w:ascii="Arial" w:eastAsiaTheme="minorEastAsia" w:hAnsi="Arial" w:cs="Arial"/>
          <w:spacing w:val="-1"/>
          <w:szCs w:val="22"/>
        </w:rPr>
        <w:t xml:space="preserve">na glavnih prevoznih tirih in prevoznih tirih, </w:t>
      </w:r>
      <w:r w:rsidR="00D54B1E" w:rsidRPr="0087102D">
        <w:rPr>
          <w:rFonts w:ascii="Arial" w:eastAsiaTheme="minorEastAsia" w:hAnsi="Arial" w:cs="Arial"/>
          <w:spacing w:val="-1"/>
          <w:szCs w:val="22"/>
        </w:rPr>
        <w:t xml:space="preserve">kjer se ustavljajo IC, EC in MV vlaki </w:t>
      </w:r>
      <w:r w:rsidR="007D50F9" w:rsidRPr="0087102D">
        <w:rPr>
          <w:rFonts w:ascii="Arial" w:eastAsiaTheme="minorEastAsia" w:hAnsi="Arial" w:cs="Arial"/>
          <w:spacing w:val="-1"/>
          <w:szCs w:val="22"/>
        </w:rPr>
        <w:t xml:space="preserve">se predvidi v dolžini 250 m, </w:t>
      </w:r>
      <w:r w:rsidR="00D54B1E" w:rsidRPr="0087102D">
        <w:rPr>
          <w:rFonts w:ascii="Arial" w:eastAsiaTheme="minorEastAsia" w:hAnsi="Arial" w:cs="Arial"/>
          <w:spacing w:val="-1"/>
          <w:szCs w:val="22"/>
        </w:rPr>
        <w:t xml:space="preserve">in </w:t>
      </w:r>
      <w:r w:rsidRPr="0087102D">
        <w:rPr>
          <w:rFonts w:ascii="Arial" w:eastAsiaTheme="minorEastAsia" w:hAnsi="Arial" w:cs="Arial"/>
          <w:spacing w:val="-1"/>
          <w:szCs w:val="22"/>
        </w:rPr>
        <w:t>1</w:t>
      </w:r>
      <w:r w:rsidR="00D54B1E" w:rsidRPr="0087102D">
        <w:rPr>
          <w:rFonts w:ascii="Arial" w:eastAsiaTheme="minorEastAsia" w:hAnsi="Arial" w:cs="Arial"/>
          <w:spacing w:val="-1"/>
          <w:szCs w:val="22"/>
        </w:rPr>
        <w:t>5</w:t>
      </w:r>
      <w:r w:rsidRPr="0087102D">
        <w:rPr>
          <w:rFonts w:ascii="Arial" w:eastAsiaTheme="minorEastAsia" w:hAnsi="Arial" w:cs="Arial"/>
          <w:spacing w:val="-1"/>
          <w:szCs w:val="22"/>
        </w:rPr>
        <w:t>0m</w:t>
      </w:r>
      <w:r w:rsidR="00D54B1E" w:rsidRPr="0087102D">
        <w:rPr>
          <w:rFonts w:ascii="Arial" w:eastAsiaTheme="minorEastAsia" w:hAnsi="Arial" w:cs="Arial"/>
          <w:spacing w:val="-1"/>
          <w:szCs w:val="22"/>
        </w:rPr>
        <w:t xml:space="preserve"> za perone, kjer se bodo ustavljali ostali</w:t>
      </w:r>
      <w:r w:rsidR="00CA3B74" w:rsidRPr="0087102D">
        <w:rPr>
          <w:rFonts w:ascii="Arial" w:eastAsiaTheme="minorEastAsia" w:hAnsi="Arial" w:cs="Arial"/>
          <w:spacing w:val="-1"/>
          <w:szCs w:val="22"/>
        </w:rPr>
        <w:t xml:space="preserve"> vlaki</w:t>
      </w:r>
      <w:r w:rsidRPr="0087102D">
        <w:rPr>
          <w:rFonts w:ascii="Arial" w:eastAsiaTheme="minorEastAsia" w:hAnsi="Arial" w:cs="Arial"/>
          <w:spacing w:val="-1"/>
          <w:szCs w:val="22"/>
        </w:rPr>
        <w:t>.</w:t>
      </w:r>
    </w:p>
    <w:p w14:paraId="03E30824" w14:textId="20C0AB07" w:rsidR="00164F50" w:rsidRPr="00075B29" w:rsidRDefault="00B345EA" w:rsidP="00216052">
      <w:pPr>
        <w:pStyle w:val="Odstavekseznama"/>
        <w:numPr>
          <w:ilvl w:val="0"/>
          <w:numId w:val="42"/>
        </w:numPr>
        <w:spacing w:line="276" w:lineRule="auto"/>
        <w:rPr>
          <w:rFonts w:ascii="Arial" w:hAnsi="Arial" w:cs="Arial"/>
          <w:spacing w:val="-1"/>
          <w:szCs w:val="22"/>
        </w:rPr>
      </w:pPr>
      <w:r w:rsidRPr="0087102D">
        <w:rPr>
          <w:rFonts w:ascii="Arial" w:hAnsi="Arial" w:cs="Arial"/>
          <w:szCs w:val="22"/>
        </w:rPr>
        <w:t>Za izven nivojski dostop na</w:t>
      </w:r>
      <w:r w:rsidR="00164F50" w:rsidRPr="0087102D">
        <w:rPr>
          <w:rFonts w:ascii="Arial" w:hAnsi="Arial" w:cs="Arial"/>
          <w:szCs w:val="22"/>
        </w:rPr>
        <w:t xml:space="preserve"> perone mora biti pod vsemi tiri sprojektiran </w:t>
      </w:r>
      <w:r w:rsidR="00164F50" w:rsidRPr="0087102D">
        <w:rPr>
          <w:rFonts w:ascii="Arial" w:hAnsi="Arial" w:cs="Arial"/>
          <w:spacing w:val="-1"/>
          <w:szCs w:val="22"/>
        </w:rPr>
        <w:t xml:space="preserve">podhod z nadstreški nad stopnišči </w:t>
      </w:r>
      <w:r w:rsidR="00164F50" w:rsidRPr="00524824">
        <w:rPr>
          <w:rFonts w:ascii="Arial" w:hAnsi="Arial" w:cs="Arial"/>
          <w:spacing w:val="-1"/>
          <w:szCs w:val="22"/>
        </w:rPr>
        <w:t xml:space="preserve">in potrebnimi napravami </w:t>
      </w:r>
      <w:r w:rsidR="00164F50" w:rsidRPr="00524824">
        <w:rPr>
          <w:rFonts w:ascii="Arial" w:hAnsi="Arial" w:cs="Arial"/>
          <w:spacing w:val="-2"/>
          <w:szCs w:val="22"/>
        </w:rPr>
        <w:t>za omogočanje dostopa funkcionalno oviranim osebam</w:t>
      </w:r>
      <w:r w:rsidR="00164F50" w:rsidRPr="00524824">
        <w:rPr>
          <w:rFonts w:ascii="Arial" w:hAnsi="Arial" w:cs="Arial"/>
          <w:szCs w:val="22"/>
        </w:rPr>
        <w:t>. Omogočen mora biti dostop potnikom</w:t>
      </w:r>
      <w:r w:rsidR="00075B29">
        <w:rPr>
          <w:rFonts w:ascii="Arial" w:hAnsi="Arial" w:cs="Arial"/>
          <w:szCs w:val="22"/>
        </w:rPr>
        <w:t>, kolesarjem</w:t>
      </w:r>
      <w:r w:rsidR="00164F50" w:rsidRPr="00524824">
        <w:rPr>
          <w:rFonts w:ascii="Arial" w:hAnsi="Arial" w:cs="Arial"/>
          <w:szCs w:val="22"/>
        </w:rPr>
        <w:t xml:space="preserve"> in funkcionalno oviranim osebam na perone z obeh st</w:t>
      </w:r>
      <w:r w:rsidR="007357E4">
        <w:rPr>
          <w:rFonts w:ascii="Arial" w:hAnsi="Arial" w:cs="Arial"/>
          <w:szCs w:val="22"/>
        </w:rPr>
        <w:t>r</w:t>
      </w:r>
      <w:r w:rsidR="00164F50" w:rsidRPr="00524824">
        <w:rPr>
          <w:rFonts w:ascii="Arial" w:hAnsi="Arial" w:cs="Arial"/>
          <w:szCs w:val="22"/>
        </w:rPr>
        <w:t xml:space="preserve">ani podhoda oziroma postaje v skladu z </w:t>
      </w:r>
      <w:r w:rsidR="00164F50" w:rsidRPr="00524824">
        <w:rPr>
          <w:rFonts w:ascii="Arial" w:hAnsi="Arial" w:cs="Arial"/>
          <w:szCs w:val="22"/>
        </w:rPr>
        <w:lastRenderedPageBreak/>
        <w:t>veljavnimi TSI. Točna lokacija podhoda</w:t>
      </w:r>
      <w:r w:rsidR="001A0796">
        <w:rPr>
          <w:rFonts w:ascii="Arial" w:hAnsi="Arial" w:cs="Arial"/>
          <w:szCs w:val="22"/>
        </w:rPr>
        <w:t xml:space="preserve"> in izhodov</w:t>
      </w:r>
      <w:r w:rsidR="00164F50" w:rsidRPr="00524824">
        <w:rPr>
          <w:rFonts w:ascii="Arial" w:hAnsi="Arial" w:cs="Arial"/>
          <w:szCs w:val="22"/>
        </w:rPr>
        <w:t xml:space="preserve"> se definira oz. uskladi z naročnikom in inženirjem na podlagi idejne rešitve</w:t>
      </w:r>
      <w:r w:rsidR="00FC52F5" w:rsidRPr="00524824">
        <w:rPr>
          <w:rFonts w:ascii="Arial" w:hAnsi="Arial" w:cs="Arial"/>
          <w:szCs w:val="22"/>
        </w:rPr>
        <w:t xml:space="preserve"> v IZP</w:t>
      </w:r>
      <w:r w:rsidR="00164F50" w:rsidRPr="00524824">
        <w:rPr>
          <w:rFonts w:ascii="Arial" w:hAnsi="Arial" w:cs="Arial"/>
          <w:szCs w:val="22"/>
        </w:rPr>
        <w:t>.</w:t>
      </w:r>
      <w:r w:rsidR="00075B29">
        <w:rPr>
          <w:rFonts w:ascii="Arial" w:hAnsi="Arial" w:cs="Arial"/>
          <w:szCs w:val="22"/>
        </w:rPr>
        <w:t xml:space="preserve"> Natančnejše zahteve za dvigala oziroma za dostope, bo projektant prejel v fazi izdelave IZP.</w:t>
      </w:r>
    </w:p>
    <w:p w14:paraId="3A1B6B73" w14:textId="6920F882" w:rsidR="00075B29" w:rsidRPr="00075B29" w:rsidRDefault="00075B29" w:rsidP="00216052">
      <w:pPr>
        <w:pStyle w:val="Odstavekseznama"/>
        <w:numPr>
          <w:ilvl w:val="0"/>
          <w:numId w:val="42"/>
        </w:numPr>
        <w:spacing w:line="276" w:lineRule="auto"/>
        <w:rPr>
          <w:rFonts w:ascii="Arial" w:hAnsi="Arial" w:cs="Arial"/>
          <w:spacing w:val="-1"/>
          <w:szCs w:val="22"/>
        </w:rPr>
      </w:pPr>
      <w:r>
        <w:rPr>
          <w:rFonts w:ascii="Arial" w:hAnsi="Arial" w:cs="Arial"/>
          <w:spacing w:val="-1"/>
          <w:szCs w:val="22"/>
        </w:rPr>
        <w:t xml:space="preserve">V podhodu mora biti predviden zajem morebitnih meteornih voda s prečrpavanjem izven podhoda objekta. Nadstrešnica nad vhodom v podhod oziroma stopnišči podhoda mora biti takih dimenzij, da preprečuje v čim večji meri nanosa bočnih meteornih padavin v notranjost podhoda.    </w:t>
      </w:r>
    </w:p>
    <w:p w14:paraId="3783019E" w14:textId="6E774957" w:rsidR="000B21E6" w:rsidRPr="00524824" w:rsidRDefault="001A1D69" w:rsidP="00216052">
      <w:pPr>
        <w:pStyle w:val="Odstavekseznama"/>
        <w:numPr>
          <w:ilvl w:val="0"/>
          <w:numId w:val="42"/>
        </w:numPr>
        <w:spacing w:line="276" w:lineRule="auto"/>
        <w:rPr>
          <w:rFonts w:ascii="Arial" w:hAnsi="Arial" w:cs="Arial"/>
          <w:spacing w:val="-1"/>
          <w:szCs w:val="22"/>
        </w:rPr>
      </w:pPr>
      <w:r>
        <w:rPr>
          <w:rFonts w:ascii="Arial" w:hAnsi="Arial" w:cs="Arial"/>
          <w:szCs w:val="22"/>
        </w:rPr>
        <w:t>Dostopi na/iz p</w:t>
      </w:r>
      <w:r w:rsidR="00075B29">
        <w:rPr>
          <w:rFonts w:ascii="Arial" w:hAnsi="Arial" w:cs="Arial"/>
          <w:szCs w:val="22"/>
        </w:rPr>
        <w:t>e</w:t>
      </w:r>
      <w:r w:rsidR="000B21E6" w:rsidRPr="00524824">
        <w:rPr>
          <w:rFonts w:ascii="Arial" w:hAnsi="Arial" w:cs="Arial"/>
          <w:szCs w:val="22"/>
        </w:rPr>
        <w:t>ron</w:t>
      </w:r>
      <w:r>
        <w:rPr>
          <w:rFonts w:ascii="Arial" w:hAnsi="Arial" w:cs="Arial"/>
          <w:szCs w:val="22"/>
        </w:rPr>
        <w:t>ov</w:t>
      </w:r>
      <w:r w:rsidR="000B21E6" w:rsidRPr="00524824">
        <w:rPr>
          <w:rFonts w:ascii="Arial" w:hAnsi="Arial" w:cs="Arial"/>
          <w:szCs w:val="22"/>
        </w:rPr>
        <w:t xml:space="preserve"> morajo biti opremljeni z dvigali</w:t>
      </w:r>
      <w:r w:rsidR="00441CB6">
        <w:rPr>
          <w:rFonts w:ascii="Arial" w:hAnsi="Arial" w:cs="Arial"/>
          <w:szCs w:val="22"/>
        </w:rPr>
        <w:t xml:space="preserve"> ali klančinami</w:t>
      </w:r>
    </w:p>
    <w:p w14:paraId="37BBF192" w14:textId="77777777" w:rsidR="00164F50" w:rsidRPr="0087102D" w:rsidRDefault="00164F50" w:rsidP="00216052">
      <w:pPr>
        <w:pStyle w:val="Odstavekseznama"/>
        <w:numPr>
          <w:ilvl w:val="0"/>
          <w:numId w:val="42"/>
        </w:numPr>
        <w:spacing w:line="276" w:lineRule="auto"/>
        <w:rPr>
          <w:rFonts w:ascii="Arial" w:hAnsi="Arial" w:cs="Arial"/>
          <w:spacing w:val="-1"/>
          <w:szCs w:val="22"/>
        </w:rPr>
      </w:pPr>
      <w:r w:rsidRPr="0087102D">
        <w:rPr>
          <w:rFonts w:ascii="Arial" w:hAnsi="Arial" w:cs="Arial"/>
          <w:szCs w:val="22"/>
        </w:rPr>
        <w:t>Projektant si pridobi oz. izdela vse ustrezne geološko-geomehanske ter hidrogeološke raziskave za projektiranje podhoda.</w:t>
      </w:r>
    </w:p>
    <w:p w14:paraId="40DE9059" w14:textId="595FCD42" w:rsidR="005E5AD4" w:rsidRPr="0087102D" w:rsidRDefault="00164F50" w:rsidP="005E5AD4">
      <w:pPr>
        <w:pStyle w:val="Odstavekseznama"/>
        <w:numPr>
          <w:ilvl w:val="0"/>
          <w:numId w:val="42"/>
        </w:numPr>
        <w:spacing w:line="276" w:lineRule="auto"/>
        <w:rPr>
          <w:rFonts w:ascii="Arial" w:hAnsi="Arial" w:cs="Arial"/>
          <w:szCs w:val="22"/>
        </w:rPr>
      </w:pPr>
      <w:r w:rsidRPr="0087102D">
        <w:rPr>
          <w:rFonts w:ascii="Arial" w:hAnsi="Arial" w:cs="Arial"/>
          <w:spacing w:val="-1"/>
          <w:szCs w:val="22"/>
        </w:rPr>
        <w:t xml:space="preserve">Perone je potrebno urediti skladno z veljavnimi TSI za invalide in funkcionalno ovirane osebe (talne površine, dimenzije peronov, usmerjevalni pasovi, </w:t>
      </w:r>
      <w:r w:rsidR="00441CB6" w:rsidRPr="0087102D">
        <w:rPr>
          <w:rFonts w:ascii="Arial" w:hAnsi="Arial" w:cs="Arial"/>
          <w:spacing w:val="-1"/>
          <w:szCs w:val="22"/>
        </w:rPr>
        <w:t xml:space="preserve">ograje, </w:t>
      </w:r>
      <w:r w:rsidRPr="0087102D">
        <w:rPr>
          <w:rFonts w:ascii="Arial" w:hAnsi="Arial" w:cs="Arial"/>
          <w:spacing w:val="-1"/>
          <w:szCs w:val="22"/>
        </w:rPr>
        <w:t>piktogrami…).</w:t>
      </w:r>
      <w:r w:rsidR="005E5AD4" w:rsidRPr="0087102D">
        <w:rPr>
          <w:rFonts w:ascii="Arial" w:hAnsi="Arial" w:cs="Arial"/>
          <w:spacing w:val="-1"/>
          <w:szCs w:val="22"/>
        </w:rPr>
        <w:t xml:space="preserve"> Na vseh peronih je potrebno vgraditi ograjo iz okroglih, pocinkanih cevi. </w:t>
      </w:r>
    </w:p>
    <w:p w14:paraId="6DC9183B" w14:textId="77777777" w:rsidR="00164F50" w:rsidRPr="00524824" w:rsidRDefault="00164F50" w:rsidP="00216052">
      <w:pPr>
        <w:pStyle w:val="Odstavekseznama"/>
        <w:numPr>
          <w:ilvl w:val="0"/>
          <w:numId w:val="42"/>
        </w:numPr>
        <w:spacing w:line="276" w:lineRule="auto"/>
        <w:rPr>
          <w:rFonts w:ascii="Arial" w:hAnsi="Arial" w:cs="Arial"/>
          <w:szCs w:val="22"/>
        </w:rPr>
      </w:pPr>
      <w:r w:rsidRPr="0087102D">
        <w:rPr>
          <w:rFonts w:ascii="Arial" w:hAnsi="Arial" w:cs="Arial"/>
          <w:spacing w:val="-2"/>
          <w:szCs w:val="22"/>
        </w:rPr>
        <w:t xml:space="preserve">Peroni morajo biti opremljeni v skladu z zahtevami </w:t>
      </w:r>
      <w:r w:rsidRPr="0087102D">
        <w:rPr>
          <w:rFonts w:ascii="Arial" w:hAnsi="Arial" w:cs="Arial"/>
          <w:szCs w:val="22"/>
        </w:rPr>
        <w:t xml:space="preserve">Pravilnika o opremljenosti železniških postaj in postajališč </w:t>
      </w:r>
      <w:r w:rsidRPr="00524824">
        <w:rPr>
          <w:rFonts w:ascii="Arial" w:hAnsi="Arial" w:cs="Arial"/>
          <w:szCs w:val="22"/>
        </w:rPr>
        <w:t>(Uradni list RS, št. 72/09, 72/10 in 30/18 – ZVZelP-1) in veljavnimi TSI.</w:t>
      </w:r>
    </w:p>
    <w:p w14:paraId="56B385D2" w14:textId="4E97A7E3" w:rsidR="00164F50" w:rsidRPr="00524824" w:rsidRDefault="00164F50" w:rsidP="00216052">
      <w:pPr>
        <w:pStyle w:val="Odstavekseznama"/>
        <w:numPr>
          <w:ilvl w:val="0"/>
          <w:numId w:val="42"/>
        </w:numPr>
        <w:spacing w:line="276" w:lineRule="auto"/>
        <w:rPr>
          <w:rFonts w:ascii="Arial" w:hAnsi="Arial" w:cs="Arial"/>
          <w:szCs w:val="22"/>
        </w:rPr>
      </w:pPr>
      <w:r w:rsidRPr="00524824">
        <w:rPr>
          <w:rFonts w:ascii="Arial" w:hAnsi="Arial" w:cs="Arial"/>
          <w:szCs w:val="22"/>
        </w:rPr>
        <w:t xml:space="preserve">V skladu s točko 6.2.3.2 Uredbe Komisije (EU) št. 1300/2014 z dne 18. novembra 2014 o tehničnih specifikacijah za interoperabilnost v zvezi z dostopnostjo železniškega sistema Unije za invalide in funkcionalno ovirane osebe (TSI PRM) je potrebno preveriti ali položaj stopnic potniških vlakov, ki obratujejo na progi </w:t>
      </w:r>
      <w:r w:rsidR="00FC52F5" w:rsidRPr="00524824">
        <w:rPr>
          <w:rFonts w:ascii="Arial" w:hAnsi="Arial" w:cs="Arial"/>
          <w:szCs w:val="22"/>
        </w:rPr>
        <w:t xml:space="preserve">Ljubljana – Kranj - Jesenice </w:t>
      </w:r>
      <w:r w:rsidRPr="00524824">
        <w:rPr>
          <w:rFonts w:ascii="Arial" w:hAnsi="Arial" w:cs="Arial"/>
          <w:szCs w:val="22"/>
        </w:rPr>
        <w:t>seže v površino določeno v točki 4.2.2.11.1 TSI PRM.</w:t>
      </w:r>
    </w:p>
    <w:p w14:paraId="4021A2D4" w14:textId="77777777" w:rsidR="00164F50" w:rsidRPr="00524824" w:rsidRDefault="00164F50" w:rsidP="00216052">
      <w:pPr>
        <w:pStyle w:val="Odstavekseznama"/>
        <w:numPr>
          <w:ilvl w:val="0"/>
          <w:numId w:val="42"/>
        </w:numPr>
        <w:tabs>
          <w:tab w:val="left" w:pos="709"/>
        </w:tabs>
        <w:spacing w:line="276" w:lineRule="auto"/>
        <w:rPr>
          <w:rFonts w:ascii="Arial" w:hAnsi="Arial" w:cs="Arial"/>
          <w:szCs w:val="22"/>
        </w:rPr>
      </w:pPr>
      <w:r w:rsidRPr="00524824">
        <w:rPr>
          <w:rFonts w:ascii="Arial" w:hAnsi="Arial" w:cs="Arial"/>
          <w:szCs w:val="22"/>
        </w:rPr>
        <w:t>Pohodna površina perona mora biti v vseh vremenskih razmerah nedrseča ter odporna na zmrzovanje in soljenje. Za označitev nevarnega območja na peronu naj se uporabijo tlakovci v kontrastni barvi, z drugačno strukturo ali reliefno obdelavo zgornje strani.</w:t>
      </w:r>
    </w:p>
    <w:p w14:paraId="65707B2D" w14:textId="77777777" w:rsidR="00164F50" w:rsidRPr="00524824" w:rsidRDefault="00164F50" w:rsidP="00216052">
      <w:pPr>
        <w:pStyle w:val="Odstavekseznama"/>
        <w:numPr>
          <w:ilvl w:val="0"/>
          <w:numId w:val="42"/>
        </w:numPr>
        <w:tabs>
          <w:tab w:val="left" w:pos="709"/>
        </w:tabs>
        <w:spacing w:line="276" w:lineRule="auto"/>
        <w:rPr>
          <w:rFonts w:ascii="Arial" w:hAnsi="Arial" w:cs="Arial"/>
          <w:szCs w:val="22"/>
        </w:rPr>
      </w:pPr>
      <w:r w:rsidRPr="00524824">
        <w:rPr>
          <w:rFonts w:ascii="Arial" w:hAnsi="Arial" w:cs="Arial"/>
          <w:szCs w:val="22"/>
        </w:rPr>
        <w:t>Na peronih mora biti urejeno odvodnjavanje.</w:t>
      </w:r>
    </w:p>
    <w:p w14:paraId="27325739" w14:textId="77777777" w:rsidR="00164F50" w:rsidRPr="00524824" w:rsidRDefault="00164F50" w:rsidP="00216052">
      <w:pPr>
        <w:pStyle w:val="Odstavekseznama"/>
        <w:numPr>
          <w:ilvl w:val="0"/>
          <w:numId w:val="42"/>
        </w:numPr>
        <w:tabs>
          <w:tab w:val="left" w:pos="709"/>
        </w:tabs>
        <w:spacing w:line="276" w:lineRule="auto"/>
        <w:rPr>
          <w:rFonts w:ascii="Arial" w:hAnsi="Arial" w:cs="Arial"/>
          <w:szCs w:val="22"/>
        </w:rPr>
      </w:pPr>
      <w:r w:rsidRPr="00524824">
        <w:rPr>
          <w:rFonts w:ascii="Arial" w:hAnsi="Arial" w:cs="Arial"/>
          <w:szCs w:val="22"/>
        </w:rPr>
        <w:t>Odmik peronov od osi tira mora biti v  skladu s točko 4.2.9.3 TSI INF izračunan po določilih poglavja 13 standarda EN 15273-3-3:2013. Izračun mora biti vključen v tehnično poročilo.</w:t>
      </w:r>
    </w:p>
    <w:p w14:paraId="5148F26F" w14:textId="77777777" w:rsidR="00164F50" w:rsidRPr="00524824" w:rsidRDefault="00164F50" w:rsidP="00216052">
      <w:pPr>
        <w:pStyle w:val="Odstavekseznama"/>
        <w:numPr>
          <w:ilvl w:val="0"/>
          <w:numId w:val="42"/>
        </w:numPr>
        <w:tabs>
          <w:tab w:val="left" w:pos="709"/>
        </w:tabs>
        <w:spacing w:line="276" w:lineRule="auto"/>
        <w:rPr>
          <w:rFonts w:ascii="Arial" w:hAnsi="Arial" w:cs="Arial"/>
          <w:szCs w:val="22"/>
        </w:rPr>
      </w:pPr>
      <w:r w:rsidRPr="00524824">
        <w:rPr>
          <w:rFonts w:ascii="Arial" w:hAnsi="Arial" w:cs="Arial"/>
          <w:szCs w:val="22"/>
        </w:rPr>
        <w:t>Zgornji rob jaškov v območju peronov mora biti v nivoju tlakov.</w:t>
      </w:r>
    </w:p>
    <w:p w14:paraId="76896629" w14:textId="5D0D61A5" w:rsidR="00164F50" w:rsidRPr="00524824" w:rsidRDefault="00164F50" w:rsidP="00216052">
      <w:pPr>
        <w:pStyle w:val="Odstavekseznama"/>
        <w:widowControl w:val="0"/>
        <w:numPr>
          <w:ilvl w:val="0"/>
          <w:numId w:val="42"/>
        </w:numPr>
        <w:shd w:val="clear" w:color="auto" w:fill="FFFFFF"/>
        <w:autoSpaceDE w:val="0"/>
        <w:autoSpaceDN w:val="0"/>
        <w:adjustRightInd w:val="0"/>
        <w:spacing w:line="276" w:lineRule="auto"/>
        <w:rPr>
          <w:rFonts w:ascii="Arial" w:eastAsiaTheme="minorEastAsia" w:hAnsi="Arial" w:cs="Arial"/>
          <w:szCs w:val="22"/>
        </w:rPr>
      </w:pPr>
      <w:r w:rsidRPr="00524824">
        <w:rPr>
          <w:rFonts w:ascii="Arial" w:eastAsiaTheme="minorEastAsia" w:hAnsi="Arial" w:cs="Arial"/>
          <w:szCs w:val="22"/>
        </w:rPr>
        <w:t>Na peronih je potrebno predvideti ustrezno za</w:t>
      </w:r>
      <w:r w:rsidRPr="00524824">
        <w:rPr>
          <w:rFonts w:ascii="Arial" w:hAnsi="Arial" w:cs="Arial"/>
          <w:szCs w:val="22"/>
        </w:rPr>
        <w:t xml:space="preserve">ščito potnikov pred vremenskimi </w:t>
      </w:r>
      <w:r w:rsidRPr="00524824">
        <w:rPr>
          <w:rFonts w:ascii="Arial" w:eastAsiaTheme="minorEastAsia" w:hAnsi="Arial" w:cs="Arial"/>
          <w:szCs w:val="22"/>
        </w:rPr>
        <w:t>vplivi (nadstre</w:t>
      </w:r>
      <w:r w:rsidRPr="00524824">
        <w:rPr>
          <w:rFonts w:ascii="Arial" w:hAnsi="Arial" w:cs="Arial"/>
          <w:szCs w:val="22"/>
        </w:rPr>
        <w:t>šek</w:t>
      </w:r>
      <w:r w:rsidR="00BC074F">
        <w:rPr>
          <w:rFonts w:ascii="Arial" w:hAnsi="Arial" w:cs="Arial"/>
          <w:szCs w:val="22"/>
        </w:rPr>
        <w:t xml:space="preserve"> in zavetišče za potnike</w:t>
      </w:r>
      <w:r w:rsidRPr="00524824">
        <w:rPr>
          <w:rFonts w:ascii="Arial" w:hAnsi="Arial" w:cs="Arial"/>
          <w:szCs w:val="22"/>
        </w:rPr>
        <w:t>).</w:t>
      </w:r>
    </w:p>
    <w:p w14:paraId="10212AEF" w14:textId="77777777" w:rsidR="00164F50" w:rsidRPr="00524824" w:rsidRDefault="00164F50" w:rsidP="00216052">
      <w:pPr>
        <w:pStyle w:val="Odstavekseznama"/>
        <w:numPr>
          <w:ilvl w:val="0"/>
          <w:numId w:val="42"/>
        </w:numPr>
        <w:spacing w:line="276" w:lineRule="auto"/>
        <w:rPr>
          <w:rFonts w:ascii="Arial" w:hAnsi="Arial" w:cs="Arial"/>
          <w:spacing w:val="-1"/>
          <w:szCs w:val="22"/>
        </w:rPr>
      </w:pPr>
      <w:r w:rsidRPr="00524824">
        <w:rPr>
          <w:rFonts w:ascii="Arial" w:hAnsi="Arial" w:cs="Arial"/>
          <w:spacing w:val="-1"/>
          <w:szCs w:val="22"/>
        </w:rPr>
        <w:t>Na peronih mora biti sprojektirana ustrezna razsvetljava.</w:t>
      </w:r>
    </w:p>
    <w:p w14:paraId="6378C600" w14:textId="7D255248" w:rsidR="00164F50" w:rsidRPr="00524824" w:rsidRDefault="00164F50" w:rsidP="00216052">
      <w:pPr>
        <w:pStyle w:val="Odstavekseznama"/>
        <w:numPr>
          <w:ilvl w:val="0"/>
          <w:numId w:val="42"/>
        </w:numPr>
        <w:spacing w:line="276" w:lineRule="auto"/>
        <w:rPr>
          <w:rFonts w:ascii="Arial" w:hAnsi="Arial" w:cs="Arial"/>
          <w:spacing w:val="-1"/>
          <w:szCs w:val="22"/>
        </w:rPr>
      </w:pPr>
      <w:r w:rsidRPr="00524824">
        <w:rPr>
          <w:rFonts w:ascii="Arial" w:hAnsi="Arial" w:cs="Arial"/>
          <w:spacing w:val="-1"/>
          <w:szCs w:val="22"/>
        </w:rPr>
        <w:t>V peronih se uredi nova kabelska kanalizacija vključno z jaški.</w:t>
      </w:r>
      <w:r w:rsidR="00425FE6">
        <w:rPr>
          <w:rFonts w:ascii="Arial" w:hAnsi="Arial" w:cs="Arial"/>
          <w:spacing w:val="-1"/>
          <w:szCs w:val="22"/>
        </w:rPr>
        <w:t xml:space="preserve"> </w:t>
      </w:r>
    </w:p>
    <w:p w14:paraId="2B50CA2A" w14:textId="77777777" w:rsidR="00164F50" w:rsidRPr="00524824" w:rsidRDefault="00164F50" w:rsidP="00216052">
      <w:pPr>
        <w:pStyle w:val="Odstavekseznama"/>
        <w:numPr>
          <w:ilvl w:val="0"/>
          <w:numId w:val="42"/>
        </w:numPr>
        <w:spacing w:line="276" w:lineRule="auto"/>
        <w:rPr>
          <w:rFonts w:ascii="Arial" w:hAnsi="Arial" w:cs="Arial"/>
          <w:spacing w:val="-1"/>
          <w:szCs w:val="22"/>
        </w:rPr>
      </w:pPr>
      <w:r w:rsidRPr="00524824">
        <w:rPr>
          <w:rFonts w:ascii="Arial" w:hAnsi="Arial" w:cs="Arial"/>
          <w:spacing w:val="-1"/>
          <w:szCs w:val="22"/>
        </w:rPr>
        <w:t xml:space="preserve">Peron mora biti opremljen z informacijskimi in usmerjevalnimi tablami. Oprema mora biti skladna s celostno grafično podobo Slovenskih železnic.  </w:t>
      </w:r>
    </w:p>
    <w:p w14:paraId="7B53D115" w14:textId="7145915A" w:rsidR="00FC52F5" w:rsidRPr="009F445E" w:rsidRDefault="00164F50" w:rsidP="00216052">
      <w:pPr>
        <w:pStyle w:val="Odstavekseznama"/>
        <w:numPr>
          <w:ilvl w:val="0"/>
          <w:numId w:val="42"/>
        </w:numPr>
        <w:spacing w:line="276" w:lineRule="auto"/>
        <w:rPr>
          <w:rFonts w:ascii="Arial" w:hAnsi="Arial" w:cs="Arial"/>
          <w:spacing w:val="-1"/>
          <w:szCs w:val="22"/>
        </w:rPr>
      </w:pPr>
      <w:r w:rsidRPr="00524824">
        <w:rPr>
          <w:rFonts w:ascii="Arial" w:hAnsi="Arial" w:cs="Arial"/>
          <w:szCs w:val="22"/>
        </w:rPr>
        <w:t>Ob/med tir</w:t>
      </w:r>
      <w:r w:rsidR="00441CB6">
        <w:rPr>
          <w:rFonts w:ascii="Arial" w:hAnsi="Arial" w:cs="Arial"/>
          <w:szCs w:val="22"/>
        </w:rPr>
        <w:t>i</w:t>
      </w:r>
      <w:r w:rsidRPr="00524824">
        <w:rPr>
          <w:rFonts w:ascii="Arial" w:hAnsi="Arial" w:cs="Arial"/>
          <w:szCs w:val="22"/>
        </w:rPr>
        <w:t xml:space="preserve"> naj se smiselno predvidijo varnostne ograje ustreznih dimenzij za preprečitev nivojskega dostopa na peron</w:t>
      </w:r>
      <w:r w:rsidR="00441CB6">
        <w:rPr>
          <w:rFonts w:ascii="Arial" w:hAnsi="Arial" w:cs="Arial"/>
          <w:szCs w:val="22"/>
        </w:rPr>
        <w:t xml:space="preserve"> preko tirov</w:t>
      </w:r>
      <w:r w:rsidRPr="00524824">
        <w:rPr>
          <w:rFonts w:ascii="Arial" w:hAnsi="Arial" w:cs="Arial"/>
          <w:szCs w:val="22"/>
        </w:rPr>
        <w:t>.</w:t>
      </w:r>
    </w:p>
    <w:p w14:paraId="0DB1AEEF" w14:textId="517D44F5" w:rsidR="009F445E" w:rsidRPr="00524824" w:rsidRDefault="009F445E" w:rsidP="00216052">
      <w:pPr>
        <w:pStyle w:val="Odstavekseznama"/>
        <w:numPr>
          <w:ilvl w:val="0"/>
          <w:numId w:val="42"/>
        </w:numPr>
        <w:spacing w:line="276" w:lineRule="auto"/>
        <w:rPr>
          <w:rFonts w:ascii="Arial" w:hAnsi="Arial" w:cs="Arial"/>
          <w:spacing w:val="-1"/>
          <w:szCs w:val="22"/>
        </w:rPr>
      </w:pPr>
      <w:r>
        <w:rPr>
          <w:rFonts w:ascii="Arial" w:hAnsi="Arial" w:cs="Arial"/>
          <w:spacing w:val="-1"/>
          <w:szCs w:val="22"/>
        </w:rPr>
        <w:t>O</w:t>
      </w:r>
      <w:r w:rsidRPr="009F445E">
        <w:rPr>
          <w:rFonts w:ascii="Arial" w:hAnsi="Arial" w:cs="Arial"/>
          <w:spacing w:val="-1"/>
          <w:szCs w:val="22"/>
        </w:rPr>
        <w:t>značb</w:t>
      </w:r>
      <w:r>
        <w:rPr>
          <w:rFonts w:ascii="Arial" w:hAnsi="Arial" w:cs="Arial"/>
          <w:spacing w:val="-1"/>
          <w:szCs w:val="22"/>
        </w:rPr>
        <w:t>a</w:t>
      </w:r>
      <w:r w:rsidRPr="009F445E">
        <w:rPr>
          <w:rFonts w:ascii="Arial" w:hAnsi="Arial" w:cs="Arial"/>
          <w:spacing w:val="-1"/>
          <w:szCs w:val="22"/>
        </w:rPr>
        <w:t xml:space="preserve"> perona </w:t>
      </w:r>
      <w:r w:rsidR="00441CB6">
        <w:rPr>
          <w:rFonts w:ascii="Arial" w:hAnsi="Arial" w:cs="Arial"/>
          <w:spacing w:val="-1"/>
          <w:szCs w:val="22"/>
        </w:rPr>
        <w:t xml:space="preserve">»Meja gibanja oseb na peronu« mora biti </w:t>
      </w:r>
      <w:r w:rsidRPr="009F445E">
        <w:rPr>
          <w:rFonts w:ascii="Arial" w:hAnsi="Arial" w:cs="Arial"/>
          <w:spacing w:val="-1"/>
          <w:szCs w:val="22"/>
        </w:rPr>
        <w:t>v skladu s Signalnim pravilnikom (signalna oznaka št. 211)</w:t>
      </w:r>
      <w:r>
        <w:rPr>
          <w:rFonts w:ascii="Arial" w:hAnsi="Arial" w:cs="Arial"/>
          <w:spacing w:val="-1"/>
          <w:szCs w:val="22"/>
        </w:rPr>
        <w:t>.</w:t>
      </w:r>
    </w:p>
    <w:p w14:paraId="59890AAA" w14:textId="407ED66A" w:rsidR="00164F50" w:rsidRPr="00524824" w:rsidRDefault="00164F50" w:rsidP="00FC170E">
      <w:pPr>
        <w:pStyle w:val="Naslov3"/>
        <w:ind w:left="709" w:hanging="709"/>
        <w:rPr>
          <w:rFonts w:ascii="Arial" w:hAnsi="Arial" w:cs="Arial"/>
        </w:rPr>
      </w:pPr>
      <w:bookmarkStart w:id="82" w:name="_Toc21940879"/>
      <w:bookmarkStart w:id="83" w:name="_Toc119685851"/>
      <w:bookmarkStart w:id="84" w:name="_Toc119686787"/>
      <w:r w:rsidRPr="00524824">
        <w:rPr>
          <w:rFonts w:ascii="Arial" w:hAnsi="Arial" w:cs="Arial"/>
        </w:rPr>
        <w:t>Ureditev postajnega območja</w:t>
      </w:r>
      <w:bookmarkEnd w:id="82"/>
      <w:bookmarkEnd w:id="83"/>
      <w:bookmarkEnd w:id="84"/>
    </w:p>
    <w:p w14:paraId="796AF54B" w14:textId="77777777" w:rsidR="005346F5" w:rsidRPr="00524824" w:rsidRDefault="005346F5" w:rsidP="00BC5FCD">
      <w:pPr>
        <w:pStyle w:val="Default"/>
        <w:spacing w:line="276" w:lineRule="auto"/>
        <w:jc w:val="both"/>
        <w:rPr>
          <w:rFonts w:ascii="Arial" w:hAnsi="Arial" w:cs="Arial"/>
          <w:iCs/>
          <w:sz w:val="22"/>
          <w:szCs w:val="22"/>
        </w:rPr>
      </w:pPr>
    </w:p>
    <w:p w14:paraId="175140C6" w14:textId="36E9929D" w:rsidR="005346F5" w:rsidRPr="00946E71" w:rsidRDefault="005346F5" w:rsidP="00BC5FCD">
      <w:pPr>
        <w:pStyle w:val="Naslov3"/>
        <w:numPr>
          <w:ilvl w:val="0"/>
          <w:numId w:val="0"/>
        </w:numPr>
        <w:spacing w:before="0" w:line="276" w:lineRule="auto"/>
        <w:ind w:left="294" w:hanging="294"/>
        <w:rPr>
          <w:rFonts w:ascii="Arial" w:hAnsi="Arial" w:cs="Arial"/>
        </w:rPr>
      </w:pPr>
      <w:bookmarkStart w:id="85" w:name="_Toc41900308"/>
      <w:bookmarkStart w:id="86" w:name="_Toc43731228"/>
      <w:bookmarkStart w:id="87" w:name="_Toc119685852"/>
      <w:bookmarkStart w:id="88" w:name="_Toc119686788"/>
      <w:r w:rsidRPr="00946E71">
        <w:rPr>
          <w:rFonts w:ascii="Arial" w:hAnsi="Arial" w:cs="Arial"/>
        </w:rPr>
        <w:t>Postajni objekt</w:t>
      </w:r>
      <w:bookmarkEnd w:id="85"/>
      <w:bookmarkEnd w:id="86"/>
      <w:r w:rsidR="00B3741D" w:rsidRPr="00946E71">
        <w:rPr>
          <w:rFonts w:ascii="Arial" w:hAnsi="Arial" w:cs="Arial"/>
        </w:rPr>
        <w:t>i</w:t>
      </w:r>
      <w:bookmarkEnd w:id="87"/>
      <w:bookmarkEnd w:id="88"/>
    </w:p>
    <w:p w14:paraId="1C35CD1B" w14:textId="56DD2ECC" w:rsidR="00271180" w:rsidRPr="00946E71" w:rsidRDefault="00271180" w:rsidP="000B21E6">
      <w:pPr>
        <w:rPr>
          <w:rFonts w:ascii="Arial" w:eastAsia="Times New Roman" w:hAnsi="Arial" w:cs="Arial"/>
          <w:lang w:eastAsia="sl-SI"/>
        </w:rPr>
      </w:pPr>
      <w:r w:rsidRPr="00946E71">
        <w:rPr>
          <w:rFonts w:ascii="Arial" w:eastAsia="Times New Roman" w:hAnsi="Arial" w:cs="Arial"/>
          <w:lang w:eastAsia="sl-SI"/>
        </w:rPr>
        <w:t>Na območju postaje Kranj se nahaja več objektov, ki so v lasti SŽ</w:t>
      </w:r>
      <w:r w:rsidR="00C5286F" w:rsidRPr="00946E71">
        <w:rPr>
          <w:rFonts w:ascii="Arial" w:eastAsia="Times New Roman" w:hAnsi="Arial" w:cs="Arial"/>
          <w:lang w:eastAsia="sl-SI"/>
        </w:rPr>
        <w:t xml:space="preserve"> in SŽ-Tovorni promet</w:t>
      </w:r>
      <w:r w:rsidRPr="00946E71">
        <w:rPr>
          <w:rFonts w:ascii="Arial" w:eastAsia="Times New Roman" w:hAnsi="Arial" w:cs="Arial"/>
          <w:lang w:eastAsia="sl-SI"/>
        </w:rPr>
        <w:t xml:space="preserve"> in sicer:</w:t>
      </w:r>
    </w:p>
    <w:p w14:paraId="3C41286D" w14:textId="5F655F70" w:rsidR="00C5286F" w:rsidRPr="00946E71" w:rsidRDefault="00C5286F" w:rsidP="00A67A4A">
      <w:pPr>
        <w:pStyle w:val="Odstavekseznama"/>
        <w:numPr>
          <w:ilvl w:val="0"/>
          <w:numId w:val="58"/>
        </w:numPr>
        <w:ind w:left="709"/>
        <w:jc w:val="left"/>
        <w:rPr>
          <w:rFonts w:ascii="Arial" w:hAnsi="Arial" w:cs="Arial"/>
        </w:rPr>
      </w:pPr>
      <w:r w:rsidRPr="00946E71">
        <w:rPr>
          <w:rFonts w:ascii="Arial" w:hAnsi="Arial" w:cs="Arial"/>
        </w:rPr>
        <w:t>Priročno skladišče SŽ-I, Službe za gradbeno dejavnost Ljubljana, pisarna Kranj</w:t>
      </w:r>
      <w:r w:rsidR="00A67A4A">
        <w:rPr>
          <w:rFonts w:ascii="Arial" w:hAnsi="Arial" w:cs="Arial"/>
        </w:rPr>
        <w:t>;</w:t>
      </w:r>
    </w:p>
    <w:p w14:paraId="23ECF97F" w14:textId="19D063C9" w:rsidR="00A67A4A" w:rsidRDefault="00C5286F" w:rsidP="000B3085">
      <w:pPr>
        <w:pStyle w:val="Odstavekseznama"/>
        <w:numPr>
          <w:ilvl w:val="0"/>
          <w:numId w:val="58"/>
        </w:numPr>
        <w:ind w:left="709" w:hanging="284"/>
        <w:jc w:val="left"/>
        <w:rPr>
          <w:rFonts w:ascii="Arial" w:hAnsi="Arial" w:cs="Arial"/>
        </w:rPr>
      </w:pPr>
      <w:r w:rsidRPr="00A67A4A">
        <w:rPr>
          <w:rFonts w:ascii="Arial" w:hAnsi="Arial" w:cs="Arial"/>
        </w:rPr>
        <w:lastRenderedPageBreak/>
        <w:t>Garderoba, sanitarije, priročna kuhinja, skladišče,… SŽ-I, Službe za gradbeno dejavnost Ljubljana, pisarna Kranj</w:t>
      </w:r>
      <w:r w:rsidR="00A67A4A">
        <w:rPr>
          <w:rFonts w:ascii="Arial" w:hAnsi="Arial" w:cs="Arial"/>
        </w:rPr>
        <w:t>;</w:t>
      </w:r>
    </w:p>
    <w:p w14:paraId="421E8A80" w14:textId="296E9872" w:rsidR="00A67A4A" w:rsidRPr="00A67A4A" w:rsidRDefault="00C5286F" w:rsidP="000B3085">
      <w:pPr>
        <w:pStyle w:val="Odstavekseznama"/>
        <w:numPr>
          <w:ilvl w:val="0"/>
          <w:numId w:val="58"/>
        </w:numPr>
        <w:ind w:left="709" w:hanging="284"/>
        <w:jc w:val="left"/>
        <w:rPr>
          <w:rFonts w:ascii="Arial" w:hAnsi="Arial" w:cs="Arial"/>
        </w:rPr>
      </w:pPr>
      <w:r w:rsidRPr="00A67A4A">
        <w:rPr>
          <w:rFonts w:ascii="Arial" w:hAnsi="Arial" w:cs="Arial"/>
        </w:rPr>
        <w:t>Zgradba SŽ-I, Službe za gradbeno dejavnost Ljubljana, pisarna Kranj v kateri se nahajajo prostori službe za vzdrževanje proge Pisarna Kranj, skladišče, bivalnica, kovaška</w:t>
      </w:r>
      <w:r w:rsidR="00A67A4A">
        <w:rPr>
          <w:rFonts w:ascii="Arial" w:hAnsi="Arial" w:cs="Arial"/>
        </w:rPr>
        <w:t xml:space="preserve"> delavnica, mizarska delavnica;</w:t>
      </w:r>
    </w:p>
    <w:p w14:paraId="5E2E81CD" w14:textId="420AE1E6" w:rsidR="00A67A4A" w:rsidRPr="00A67A4A" w:rsidRDefault="00C5286F" w:rsidP="00866B9A">
      <w:pPr>
        <w:pStyle w:val="Odstavekseznama"/>
        <w:numPr>
          <w:ilvl w:val="0"/>
          <w:numId w:val="58"/>
        </w:numPr>
        <w:ind w:left="709" w:hanging="284"/>
        <w:jc w:val="left"/>
        <w:rPr>
          <w:rFonts w:ascii="Arial" w:hAnsi="Arial" w:cs="Arial"/>
        </w:rPr>
      </w:pPr>
      <w:r w:rsidRPr="00A67A4A">
        <w:rPr>
          <w:rFonts w:ascii="Arial" w:hAnsi="Arial" w:cs="Arial"/>
        </w:rPr>
        <w:t>Zgradba prometnega urada, v katerem se nahajajo prostori progovnega prometnika in tehnični pros</w:t>
      </w:r>
      <w:r w:rsidR="00A67A4A">
        <w:rPr>
          <w:rFonts w:ascii="Arial" w:hAnsi="Arial" w:cs="Arial"/>
        </w:rPr>
        <w:t>tori SŽ-I, Službe za EE in SVTK;</w:t>
      </w:r>
    </w:p>
    <w:p w14:paraId="30B485E6" w14:textId="27D5F4D5" w:rsidR="00C5286F" w:rsidRPr="00A67A4A" w:rsidRDefault="00CE286F" w:rsidP="002D6DDE">
      <w:pPr>
        <w:pStyle w:val="Odstavekseznama"/>
        <w:numPr>
          <w:ilvl w:val="0"/>
          <w:numId w:val="58"/>
        </w:numPr>
        <w:ind w:left="709" w:hanging="284"/>
        <w:jc w:val="left"/>
        <w:rPr>
          <w:rFonts w:ascii="Arial" w:hAnsi="Arial" w:cs="Arial"/>
        </w:rPr>
      </w:pPr>
      <w:r w:rsidRPr="00A67A4A">
        <w:rPr>
          <w:rFonts w:ascii="Arial" w:hAnsi="Arial" w:cs="Arial"/>
        </w:rPr>
        <w:t>Postajna zgradba ž</w:t>
      </w:r>
      <w:r w:rsidR="00271180" w:rsidRPr="00A67A4A">
        <w:rPr>
          <w:rFonts w:ascii="Arial" w:hAnsi="Arial" w:cs="Arial"/>
        </w:rPr>
        <w:t>eleznišk</w:t>
      </w:r>
      <w:r w:rsidRPr="00A67A4A">
        <w:rPr>
          <w:rFonts w:ascii="Arial" w:hAnsi="Arial" w:cs="Arial"/>
        </w:rPr>
        <w:t>e</w:t>
      </w:r>
      <w:r w:rsidR="00271180" w:rsidRPr="00A67A4A">
        <w:rPr>
          <w:rFonts w:ascii="Arial" w:hAnsi="Arial" w:cs="Arial"/>
        </w:rPr>
        <w:t xml:space="preserve"> postaj</w:t>
      </w:r>
      <w:r w:rsidRPr="00A67A4A">
        <w:rPr>
          <w:rFonts w:ascii="Arial" w:hAnsi="Arial" w:cs="Arial"/>
        </w:rPr>
        <w:t>e</w:t>
      </w:r>
      <w:r w:rsidR="00271180" w:rsidRPr="00A67A4A">
        <w:rPr>
          <w:rFonts w:ascii="Arial" w:hAnsi="Arial" w:cs="Arial"/>
        </w:rPr>
        <w:t xml:space="preserve"> Kranj, v okviru katere se nahajajo blagajne, čakalnice, sanitarije,</w:t>
      </w:r>
      <w:r w:rsidR="00C5286F" w:rsidRPr="00A67A4A">
        <w:rPr>
          <w:rFonts w:ascii="Arial" w:hAnsi="Arial" w:cs="Arial"/>
        </w:rPr>
        <w:t xml:space="preserve"> skladišče čistilk, lokal, stanovanja</w:t>
      </w:r>
      <w:r w:rsidR="00A67A4A">
        <w:rPr>
          <w:rFonts w:ascii="Arial" w:hAnsi="Arial" w:cs="Arial"/>
        </w:rPr>
        <w:t>;</w:t>
      </w:r>
    </w:p>
    <w:p w14:paraId="6B41922B" w14:textId="0DC0E9AD" w:rsidR="00B3741D" w:rsidRPr="00946E71" w:rsidRDefault="00C5286F" w:rsidP="00A67A4A">
      <w:pPr>
        <w:pStyle w:val="Odstavekseznama"/>
        <w:numPr>
          <w:ilvl w:val="0"/>
          <w:numId w:val="58"/>
        </w:numPr>
        <w:ind w:left="709" w:hanging="284"/>
        <w:jc w:val="left"/>
        <w:rPr>
          <w:rFonts w:ascii="Arial" w:hAnsi="Arial" w:cs="Arial"/>
        </w:rPr>
      </w:pPr>
      <w:r w:rsidRPr="00946E71">
        <w:rPr>
          <w:rFonts w:ascii="Arial" w:hAnsi="Arial" w:cs="Arial"/>
        </w:rPr>
        <w:t>Skladišče SŽ-Tovorni promet</w:t>
      </w:r>
      <w:r w:rsidR="00A67A4A">
        <w:rPr>
          <w:rFonts w:ascii="Arial" w:hAnsi="Arial" w:cs="Arial"/>
        </w:rPr>
        <w:t>;</w:t>
      </w:r>
    </w:p>
    <w:p w14:paraId="7542F076" w14:textId="1B66C4A8" w:rsidR="00C5286F" w:rsidRPr="00946E71" w:rsidRDefault="00C5286F" w:rsidP="00A67A4A">
      <w:pPr>
        <w:pStyle w:val="Odstavekseznama"/>
        <w:numPr>
          <w:ilvl w:val="0"/>
          <w:numId w:val="58"/>
        </w:numPr>
        <w:ind w:left="709" w:hanging="284"/>
        <w:jc w:val="left"/>
        <w:rPr>
          <w:rFonts w:ascii="Arial" w:hAnsi="Arial" w:cs="Arial"/>
        </w:rPr>
      </w:pPr>
      <w:r w:rsidRPr="00946E71">
        <w:rPr>
          <w:rFonts w:ascii="Arial" w:hAnsi="Arial" w:cs="Arial"/>
        </w:rPr>
        <w:t>Skladišče SŽ-Tovorni promet</w:t>
      </w:r>
      <w:r w:rsidR="00A67A4A">
        <w:rPr>
          <w:rFonts w:ascii="Arial" w:hAnsi="Arial" w:cs="Arial"/>
        </w:rPr>
        <w:t>;</w:t>
      </w:r>
    </w:p>
    <w:p w14:paraId="64B466FB" w14:textId="77777777" w:rsidR="00C5286F" w:rsidRPr="00C5286F" w:rsidRDefault="00C5286F" w:rsidP="00C5286F">
      <w:pPr>
        <w:ind w:left="567"/>
        <w:rPr>
          <w:rFonts w:ascii="Arial" w:hAnsi="Arial" w:cs="Arial"/>
          <w:highlight w:val="yellow"/>
        </w:rPr>
      </w:pPr>
    </w:p>
    <w:p w14:paraId="0FE2EC60" w14:textId="5C267619" w:rsidR="00B3741D" w:rsidRDefault="00B3741D" w:rsidP="00B3741D">
      <w:pPr>
        <w:rPr>
          <w:rFonts w:ascii="Arial" w:hAnsi="Arial" w:cs="Arial"/>
        </w:rPr>
      </w:pPr>
    </w:p>
    <w:p w14:paraId="4A8D73C6" w14:textId="37E20766" w:rsidR="00C5286F" w:rsidRDefault="00C5286F" w:rsidP="00B3741D">
      <w:pPr>
        <w:rPr>
          <w:rFonts w:ascii="Arial" w:hAnsi="Arial" w:cs="Arial"/>
        </w:rPr>
      </w:pPr>
      <w:r w:rsidRPr="00C5286F">
        <w:rPr>
          <w:rFonts w:ascii="Arial" w:hAnsi="Arial" w:cs="Arial"/>
          <w:noProof/>
          <w:lang w:eastAsia="sl-SI"/>
        </w:rPr>
        <w:drawing>
          <wp:inline distT="0" distB="0" distL="0" distR="0" wp14:anchorId="43818800" wp14:editId="2F20D3A4">
            <wp:extent cx="5760720" cy="2548255"/>
            <wp:effectExtent l="0" t="0" r="0" b="444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548255"/>
                    </a:xfrm>
                    <a:prstGeom prst="rect">
                      <a:avLst/>
                    </a:prstGeom>
                  </pic:spPr>
                </pic:pic>
              </a:graphicData>
            </a:graphic>
          </wp:inline>
        </w:drawing>
      </w:r>
    </w:p>
    <w:p w14:paraId="7542A859" w14:textId="77777777" w:rsidR="00C5286F" w:rsidRDefault="00C5286F" w:rsidP="00B3741D">
      <w:pPr>
        <w:rPr>
          <w:rFonts w:ascii="Arial" w:hAnsi="Arial" w:cs="Arial"/>
        </w:rPr>
      </w:pPr>
    </w:p>
    <w:p w14:paraId="4C3358FF" w14:textId="77777777" w:rsidR="00C5286F" w:rsidRDefault="00C5286F" w:rsidP="00B3741D">
      <w:pPr>
        <w:rPr>
          <w:rFonts w:ascii="Arial" w:hAnsi="Arial" w:cs="Arial"/>
        </w:rPr>
      </w:pPr>
    </w:p>
    <w:p w14:paraId="0A58DF11" w14:textId="15A1E012" w:rsidR="00CE286F" w:rsidRPr="00946E71" w:rsidRDefault="00CE286F" w:rsidP="00216052">
      <w:pPr>
        <w:pStyle w:val="Naslov4"/>
        <w:numPr>
          <w:ilvl w:val="3"/>
          <w:numId w:val="59"/>
        </w:numPr>
        <w:spacing w:before="0"/>
        <w:ind w:firstLine="271"/>
        <w:rPr>
          <w:rFonts w:cs="Arial"/>
        </w:rPr>
      </w:pPr>
      <w:r w:rsidRPr="00946E71">
        <w:rPr>
          <w:rFonts w:cs="Arial"/>
        </w:rPr>
        <w:lastRenderedPageBreak/>
        <w:t xml:space="preserve"> </w:t>
      </w:r>
      <w:bookmarkStart w:id="89" w:name="_Toc119685853"/>
      <w:r w:rsidR="00C5286F" w:rsidRPr="00946E71">
        <w:rPr>
          <w:rFonts w:cs="Arial"/>
        </w:rPr>
        <w:t>Priročno skladišče – se poruši in nadomesti z novim priročnim skladiščem ob zgradbi 3 (del odprtega skladišča-nadstrešnica, del zaprtega skladišča</w:t>
      </w:r>
      <w:bookmarkEnd w:id="89"/>
    </w:p>
    <w:p w14:paraId="4D05E673" w14:textId="79AD4817" w:rsidR="00CE286F" w:rsidRPr="00CE286F" w:rsidRDefault="00963925" w:rsidP="00963925">
      <w:pPr>
        <w:ind w:firstLine="271"/>
        <w:jc w:val="center"/>
        <w:rPr>
          <w:highlight w:val="yellow"/>
        </w:rPr>
      </w:pPr>
      <w:r w:rsidRPr="00963925">
        <w:rPr>
          <w:noProof/>
          <w:lang w:eastAsia="sl-SI"/>
        </w:rPr>
        <w:drawing>
          <wp:inline distT="0" distB="0" distL="0" distR="0" wp14:anchorId="07B39FCE" wp14:editId="15F732F1">
            <wp:extent cx="3614470" cy="4166870"/>
            <wp:effectExtent l="0" t="0" r="508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8886" cy="4171961"/>
                    </a:xfrm>
                    <a:prstGeom prst="rect">
                      <a:avLst/>
                    </a:prstGeom>
                  </pic:spPr>
                </pic:pic>
              </a:graphicData>
            </a:graphic>
          </wp:inline>
        </w:drawing>
      </w:r>
    </w:p>
    <w:p w14:paraId="074B5604" w14:textId="780F8244" w:rsidR="00CE286F" w:rsidRPr="00946E71" w:rsidRDefault="00CE286F" w:rsidP="00216052">
      <w:pPr>
        <w:pStyle w:val="Naslov4"/>
        <w:numPr>
          <w:ilvl w:val="3"/>
          <w:numId w:val="59"/>
        </w:numPr>
        <w:ind w:firstLine="271"/>
      </w:pPr>
      <w:r w:rsidRPr="00946E71">
        <w:t xml:space="preserve"> </w:t>
      </w:r>
      <w:bookmarkStart w:id="90" w:name="_Toc119685854"/>
      <w:r w:rsidR="00C5286F" w:rsidRPr="00946E71">
        <w:t>Garderoba, sanitarije, priročna kuhinja, skladišče – se poruši in nadomesti z novimi prostori v zgradbi 3</w:t>
      </w:r>
      <w:bookmarkEnd w:id="90"/>
    </w:p>
    <w:p w14:paraId="765645EC" w14:textId="45D91545" w:rsidR="00853CC6" w:rsidRDefault="00963925" w:rsidP="00963925">
      <w:pPr>
        <w:ind w:firstLine="271"/>
        <w:jc w:val="center"/>
        <w:rPr>
          <w:highlight w:val="yellow"/>
        </w:rPr>
      </w:pPr>
      <w:r w:rsidRPr="00963925">
        <w:rPr>
          <w:noProof/>
          <w:lang w:eastAsia="sl-SI"/>
        </w:rPr>
        <w:drawing>
          <wp:inline distT="0" distB="0" distL="0" distR="0" wp14:anchorId="6A8A5C33" wp14:editId="03946915">
            <wp:extent cx="3429000" cy="3055938"/>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42074" cy="3067589"/>
                    </a:xfrm>
                    <a:prstGeom prst="rect">
                      <a:avLst/>
                    </a:prstGeom>
                  </pic:spPr>
                </pic:pic>
              </a:graphicData>
            </a:graphic>
          </wp:inline>
        </w:drawing>
      </w:r>
    </w:p>
    <w:p w14:paraId="3411DE7F" w14:textId="77777777" w:rsidR="00853CC6" w:rsidRDefault="00853CC6">
      <w:pPr>
        <w:jc w:val="left"/>
        <w:rPr>
          <w:highlight w:val="yellow"/>
        </w:rPr>
      </w:pPr>
      <w:r>
        <w:rPr>
          <w:highlight w:val="yellow"/>
        </w:rPr>
        <w:br w:type="page"/>
      </w:r>
    </w:p>
    <w:p w14:paraId="36D288DB" w14:textId="77777777" w:rsidR="00CE286F" w:rsidRPr="00CE286F" w:rsidRDefault="00CE286F" w:rsidP="00963925">
      <w:pPr>
        <w:ind w:firstLine="271"/>
        <w:jc w:val="center"/>
        <w:rPr>
          <w:highlight w:val="yellow"/>
        </w:rPr>
      </w:pPr>
    </w:p>
    <w:p w14:paraId="7200A90E" w14:textId="4D6A481D" w:rsidR="00CE286F" w:rsidRPr="00946E71" w:rsidRDefault="00CE286F" w:rsidP="00F72A82">
      <w:pPr>
        <w:pStyle w:val="Naslov4"/>
      </w:pPr>
      <w:bookmarkStart w:id="91" w:name="_Toc119685855"/>
      <w:r w:rsidRPr="00946E71">
        <w:t>Zgradba SŽ-I, Službe za gradbeno dejavnost Ljubljana, pisarna Kranj se obnovi zunanjost (fasada, strelovodi, okolica), dogradi se nadstrešek za službena vozila (3 vozila) in nadstrešek za skladišče (gl. pogl. 4.2.4.1.)</w:t>
      </w:r>
      <w:r w:rsidR="00F72A82">
        <w:t>. V zgradbi se predvidi ogrevanje s toplotno črpalko in radiatorskim razvodom in sicer v službenih prostorih ter pripravo za priklop za stanovanjski del.</w:t>
      </w:r>
      <w:r w:rsidR="00F72A82" w:rsidRPr="00F72A82">
        <w:t xml:space="preserve"> Zagotovi se daljinski zajem odčitavanja (voda, elektrika) z povezavo z informacijskim </w:t>
      </w:r>
      <w:r w:rsidR="00F72A82" w:rsidRPr="0087102D">
        <w:t>sistemom upravljavca. Kanalizacija in vodovod se obnovita v službenih prostorih in javnih sanitarijah, izvede se priklop na javno kanalizacijsko omrežje</w:t>
      </w:r>
      <w:r w:rsidR="0081499E" w:rsidRPr="0087102D">
        <w:t>. Pri projektiranju je potrebno upoštevati Celostna grafična podoba SŽ-sklop C.</w:t>
      </w:r>
      <w:r w:rsidR="00241975" w:rsidRPr="0087102D">
        <w:t xml:space="preserve"> Obnoviti električno napeljavo v službenih prostorih in ločiti električno napeljavo od stanovanjskega dela.</w:t>
      </w:r>
      <w:bookmarkEnd w:id="91"/>
    </w:p>
    <w:p w14:paraId="414C79B3" w14:textId="77777777" w:rsidR="00853CC6" w:rsidRPr="00853CC6" w:rsidRDefault="00853CC6" w:rsidP="00853CC6">
      <w:pPr>
        <w:rPr>
          <w:highlight w:val="yellow"/>
        </w:rPr>
      </w:pPr>
    </w:p>
    <w:p w14:paraId="15BF0E48" w14:textId="16169002" w:rsidR="00CE286F" w:rsidRPr="00CE286F" w:rsidRDefault="00963925" w:rsidP="00963925">
      <w:pPr>
        <w:jc w:val="center"/>
        <w:rPr>
          <w:highlight w:val="yellow"/>
        </w:rPr>
      </w:pPr>
      <w:r w:rsidRPr="00963925">
        <w:rPr>
          <w:noProof/>
          <w:lang w:eastAsia="sl-SI"/>
        </w:rPr>
        <w:drawing>
          <wp:inline distT="0" distB="0" distL="0" distR="0" wp14:anchorId="7A9F6AA6" wp14:editId="07C06708">
            <wp:extent cx="3992880" cy="2699772"/>
            <wp:effectExtent l="0" t="0" r="7620"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9325" cy="2731176"/>
                    </a:xfrm>
                    <a:prstGeom prst="rect">
                      <a:avLst/>
                    </a:prstGeom>
                  </pic:spPr>
                </pic:pic>
              </a:graphicData>
            </a:graphic>
          </wp:inline>
        </w:drawing>
      </w:r>
    </w:p>
    <w:p w14:paraId="2644A447" w14:textId="05D22A26" w:rsidR="00CE286F" w:rsidRPr="00946E71" w:rsidRDefault="00CE286F" w:rsidP="00CE286F">
      <w:pPr>
        <w:pStyle w:val="Naslov4"/>
      </w:pPr>
      <w:bookmarkStart w:id="92" w:name="_Toc119685856"/>
      <w:r w:rsidRPr="00946E71">
        <w:t>Postajna zgradba prometnega urada na postaji Kranj – se poruši, prostori prometnega urada in tehnični prostori SV in TK službe se preselijo v zgradbo 5 - Postajna zgradba železniške postaje Kranj.</w:t>
      </w:r>
      <w:bookmarkEnd w:id="92"/>
    </w:p>
    <w:p w14:paraId="6AA79CCA" w14:textId="77777777" w:rsidR="00853CC6" w:rsidRPr="00853CC6" w:rsidRDefault="00853CC6" w:rsidP="00853CC6">
      <w:pPr>
        <w:rPr>
          <w:highlight w:val="yellow"/>
        </w:rPr>
      </w:pPr>
    </w:p>
    <w:p w14:paraId="0DD718B8" w14:textId="00CA69F2" w:rsidR="00853CC6" w:rsidRDefault="00963925" w:rsidP="00963925">
      <w:pPr>
        <w:pStyle w:val="Naslov4"/>
        <w:numPr>
          <w:ilvl w:val="0"/>
          <w:numId w:val="0"/>
        </w:numPr>
        <w:spacing w:before="0"/>
        <w:ind w:left="1418"/>
        <w:jc w:val="center"/>
        <w:rPr>
          <w:rFonts w:cs="Arial"/>
          <w:highlight w:val="yellow"/>
        </w:rPr>
      </w:pPr>
      <w:bookmarkStart w:id="93" w:name="_Toc119685857"/>
      <w:r w:rsidRPr="00963925">
        <w:rPr>
          <w:rFonts w:cs="Arial"/>
          <w:noProof/>
          <w:lang w:eastAsia="sl-SI"/>
        </w:rPr>
        <w:drawing>
          <wp:inline distT="0" distB="0" distL="0" distR="0" wp14:anchorId="2C6932C8" wp14:editId="7C943F47">
            <wp:extent cx="2599690" cy="295656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9601" cy="2967832"/>
                    </a:xfrm>
                    <a:prstGeom prst="rect">
                      <a:avLst/>
                    </a:prstGeom>
                  </pic:spPr>
                </pic:pic>
              </a:graphicData>
            </a:graphic>
          </wp:inline>
        </w:drawing>
      </w:r>
      <w:bookmarkEnd w:id="93"/>
    </w:p>
    <w:p w14:paraId="704F2C46" w14:textId="77777777" w:rsidR="00853CC6" w:rsidRDefault="00853CC6">
      <w:pPr>
        <w:jc w:val="left"/>
        <w:rPr>
          <w:rFonts w:ascii="Arial" w:eastAsiaTheme="majorEastAsia" w:hAnsi="Arial" w:cs="Arial"/>
          <w:bCs/>
          <w:iCs/>
          <w:highlight w:val="yellow"/>
        </w:rPr>
      </w:pPr>
      <w:r>
        <w:rPr>
          <w:rFonts w:cs="Arial"/>
          <w:highlight w:val="yellow"/>
        </w:rPr>
        <w:br w:type="page"/>
      </w:r>
    </w:p>
    <w:p w14:paraId="3042768A" w14:textId="77777777" w:rsidR="00CE286F" w:rsidRDefault="00CE286F" w:rsidP="00963925">
      <w:pPr>
        <w:pStyle w:val="Naslov4"/>
        <w:numPr>
          <w:ilvl w:val="0"/>
          <w:numId w:val="0"/>
        </w:numPr>
        <w:spacing w:before="0"/>
        <w:ind w:left="1418"/>
        <w:jc w:val="center"/>
        <w:rPr>
          <w:rFonts w:cs="Arial"/>
          <w:highlight w:val="yellow"/>
        </w:rPr>
      </w:pPr>
    </w:p>
    <w:p w14:paraId="7A27ACCC" w14:textId="0E951665" w:rsidR="00C57927" w:rsidRPr="00C57927" w:rsidRDefault="00CE286F" w:rsidP="00C57927">
      <w:pPr>
        <w:pStyle w:val="Naslov4"/>
      </w:pPr>
      <w:r w:rsidRPr="00946E71">
        <w:t xml:space="preserve"> </w:t>
      </w:r>
      <w:bookmarkStart w:id="94" w:name="_Toc119685858"/>
      <w:r w:rsidR="0011447D" w:rsidRPr="00946E71">
        <w:rPr>
          <w:rStyle w:val="Naslov4Znak"/>
          <w:bCs/>
          <w:iCs/>
        </w:rPr>
        <w:t xml:space="preserve">Postajna zgradba </w:t>
      </w:r>
      <w:r w:rsidR="00B3741D" w:rsidRPr="00946E71">
        <w:rPr>
          <w:rStyle w:val="Naslov4Znak"/>
          <w:bCs/>
          <w:iCs/>
        </w:rPr>
        <w:t>Železniške postaje Kranj</w:t>
      </w:r>
      <w:bookmarkStart w:id="95" w:name="_Toc115430515"/>
      <w:r w:rsidRPr="00946E71">
        <w:rPr>
          <w:rStyle w:val="Naslov4Znak"/>
          <w:bCs/>
          <w:iCs/>
        </w:rPr>
        <w:t xml:space="preserve"> </w:t>
      </w:r>
      <w:r w:rsidR="0011447D" w:rsidRPr="00946E71">
        <w:rPr>
          <w:rStyle w:val="Naslov4Znak"/>
          <w:bCs/>
          <w:iCs/>
        </w:rPr>
        <w:t>se obnovi, skladno z navodili oziroma smernicami ZVKDS. V</w:t>
      </w:r>
      <w:bookmarkEnd w:id="95"/>
      <w:r w:rsidR="0011447D" w:rsidRPr="00946E71">
        <w:t xml:space="preserve"> okviru IZP</w:t>
      </w:r>
      <w:r w:rsidR="000D4D9E" w:rsidRPr="00946E71">
        <w:t xml:space="preserve"> in IZN</w:t>
      </w:r>
      <w:r w:rsidR="0011447D" w:rsidRPr="00946E71">
        <w:t xml:space="preserve"> se</w:t>
      </w:r>
      <w:r w:rsidR="000D4D9E" w:rsidRPr="00946E71">
        <w:t>, v</w:t>
      </w:r>
      <w:r w:rsidR="0011447D" w:rsidRPr="00946E71">
        <w:t xml:space="preserve"> </w:t>
      </w:r>
      <w:r w:rsidR="000D4D9E" w:rsidRPr="00946E71">
        <w:t xml:space="preserve">dogovoru </w:t>
      </w:r>
      <w:r w:rsidR="0011447D" w:rsidRPr="00946E71">
        <w:t>z upravljalcem</w:t>
      </w:r>
      <w:r w:rsidR="000D4D9E" w:rsidRPr="00946E71">
        <w:t>, predvidi</w:t>
      </w:r>
      <w:r w:rsidR="0011447D" w:rsidRPr="00946E71">
        <w:t xml:space="preserve"> obseg ureditve notranjih </w:t>
      </w:r>
      <w:r w:rsidR="00C57891" w:rsidRPr="00946E71">
        <w:t xml:space="preserve">službenih </w:t>
      </w:r>
      <w:r w:rsidR="0011447D" w:rsidRPr="00946E71">
        <w:t>prostorov</w:t>
      </w:r>
      <w:r w:rsidRPr="00946E71">
        <w:t xml:space="preserve"> (postajni urad, tehnični prostori SV in TK služba, pisarne, blagajne</w:t>
      </w:r>
      <w:r w:rsidR="00075B29" w:rsidRPr="00946E71">
        <w:t>,</w:t>
      </w:r>
      <w:r w:rsidRPr="00946E71">
        <w:t xml:space="preserve"> </w:t>
      </w:r>
      <w:r w:rsidR="00075B29" w:rsidRPr="00946E71">
        <w:t xml:space="preserve">vključno s </w:t>
      </w:r>
      <w:r w:rsidR="00C57891" w:rsidRPr="00946E71">
        <w:t xml:space="preserve">čakalnico in </w:t>
      </w:r>
      <w:r w:rsidR="00075B29" w:rsidRPr="00946E71">
        <w:t>sanitarijami za potnike</w:t>
      </w:r>
      <w:r w:rsidR="004B77FC" w:rsidRPr="00946E71">
        <w:t>)</w:t>
      </w:r>
      <w:r w:rsidR="00075B29" w:rsidRPr="00946E71">
        <w:t>.</w:t>
      </w:r>
      <w:r w:rsidR="00F72A82" w:rsidRPr="00F72A82">
        <w:t xml:space="preserve"> V zgradbi se predvidi ogrevanje s toplotno črpalko in radiatorskim razvodom in sicer v službenih prostorih ter pripravo za priklop za stanovanjski del. Zagotovi se daljinski zajem odčitavanja (voda, elektrika) z povezavo z informacijskim sistemom upravljavca. Kanalizacija in vodovod se </w:t>
      </w:r>
      <w:r w:rsidR="00F72A82" w:rsidRPr="0087102D">
        <w:t xml:space="preserve">obnovita v službenih prostorih in javnih sanitarijah, izvede se priklop na javno kanalizacijsko omrežje, </w:t>
      </w:r>
      <w:r w:rsidR="0081499E" w:rsidRPr="0087102D">
        <w:t>Zagotovi se daljinsko odklepanje in zaklepanje vrat čakalnice in javnih sanitarij. Pri projektiranju je potrebno upoštevati Celostna grafična podoba SŽ-sklop C.</w:t>
      </w:r>
      <w:r w:rsidR="00241975" w:rsidRPr="0087102D">
        <w:t xml:space="preserve"> Obnoviti električno napeljavo v službenih prostorih in ločiti električno napeljavo od stanovanjskega dela.</w:t>
      </w:r>
      <w:bookmarkEnd w:id="94"/>
      <w:r w:rsidR="00C57927" w:rsidRPr="00C57927">
        <w:t xml:space="preserve"> V zgradbi se predvidi ločeni prostor za </w:t>
      </w:r>
      <w:r w:rsidR="00C57927">
        <w:t>NN</w:t>
      </w:r>
      <w:r w:rsidR="00C57927" w:rsidRPr="00C57927">
        <w:t xml:space="preserve"> naprave (velikost cca 7 m</w:t>
      </w:r>
      <w:r w:rsidR="00C57927" w:rsidRPr="00C57927">
        <w:rPr>
          <w:vertAlign w:val="superscript"/>
        </w:rPr>
        <w:t>2</w:t>
      </w:r>
      <w:r w:rsidR="00C57927" w:rsidRPr="00C57927">
        <w:t>)</w:t>
      </w:r>
      <w:r w:rsidR="00C57927">
        <w:t>.</w:t>
      </w:r>
    </w:p>
    <w:p w14:paraId="192487A7" w14:textId="77777777" w:rsidR="00853CC6" w:rsidRPr="00853CC6" w:rsidRDefault="00853CC6" w:rsidP="00853CC6">
      <w:pPr>
        <w:rPr>
          <w:highlight w:val="yellow"/>
        </w:rPr>
      </w:pPr>
      <w:bookmarkStart w:id="96" w:name="_Toc119685859"/>
      <w:bookmarkEnd w:id="96"/>
    </w:p>
    <w:p w14:paraId="0FA4C328" w14:textId="5DC2352B" w:rsidR="00853CC6" w:rsidRDefault="00963925" w:rsidP="00963925">
      <w:pPr>
        <w:jc w:val="center"/>
        <w:rPr>
          <w:highlight w:val="yellow"/>
        </w:rPr>
      </w:pPr>
      <w:r w:rsidRPr="00963925">
        <w:rPr>
          <w:noProof/>
          <w:lang w:eastAsia="sl-SI"/>
        </w:rPr>
        <w:drawing>
          <wp:inline distT="0" distB="0" distL="0" distR="0" wp14:anchorId="436D82DB" wp14:editId="20876468">
            <wp:extent cx="4245801" cy="3481070"/>
            <wp:effectExtent l="0" t="0" r="2540" b="508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8999" cy="3483692"/>
                    </a:xfrm>
                    <a:prstGeom prst="rect">
                      <a:avLst/>
                    </a:prstGeom>
                  </pic:spPr>
                </pic:pic>
              </a:graphicData>
            </a:graphic>
          </wp:inline>
        </w:drawing>
      </w:r>
    </w:p>
    <w:p w14:paraId="71FEF9CE" w14:textId="77777777" w:rsidR="004B77FC" w:rsidRPr="00946E71" w:rsidRDefault="004B77FC" w:rsidP="00963925">
      <w:pPr>
        <w:jc w:val="center"/>
      </w:pPr>
    </w:p>
    <w:p w14:paraId="79644390" w14:textId="77777777" w:rsidR="00853CC6" w:rsidRPr="00946E71" w:rsidRDefault="00853CC6" w:rsidP="00963925">
      <w:pPr>
        <w:jc w:val="center"/>
      </w:pPr>
    </w:p>
    <w:p w14:paraId="42E5E487" w14:textId="77777777" w:rsidR="0087102D" w:rsidRDefault="0087102D" w:rsidP="004B77FC">
      <w:pPr>
        <w:rPr>
          <w:rFonts w:ascii="Arial" w:eastAsia="Times New Roman" w:hAnsi="Arial" w:cs="Arial"/>
          <w:lang w:eastAsia="sl-SI"/>
        </w:rPr>
      </w:pPr>
    </w:p>
    <w:p w14:paraId="68876F77" w14:textId="1C01F36A" w:rsidR="0087102D" w:rsidRDefault="004B77FC" w:rsidP="004B77FC">
      <w:pPr>
        <w:rPr>
          <w:rFonts w:ascii="Arial" w:eastAsia="Times New Roman" w:hAnsi="Arial" w:cs="Arial"/>
          <w:lang w:eastAsia="sl-SI"/>
        </w:rPr>
      </w:pPr>
      <w:r w:rsidRPr="00946E71">
        <w:rPr>
          <w:rFonts w:ascii="Arial" w:eastAsia="Times New Roman" w:hAnsi="Arial" w:cs="Arial"/>
          <w:lang w:eastAsia="sl-SI"/>
        </w:rPr>
        <w:t>Na območju postaje Kranj se nahajata še tovorno skladišče in skladiščna stavba, ki sta v lasti SŽ – Tovorni promet, vendar bistveno vplivata na območje nadgradnje železniške postaje Kranj. Predlaga se izpraznitev omenjenih skladišč in porušitev, ker sta objekta zelo dotrajana in delno zapuščena.</w:t>
      </w:r>
    </w:p>
    <w:p w14:paraId="11E3F50A" w14:textId="77777777" w:rsidR="0087102D" w:rsidRDefault="0087102D">
      <w:pPr>
        <w:jc w:val="left"/>
        <w:rPr>
          <w:rFonts w:ascii="Arial" w:eastAsia="Times New Roman" w:hAnsi="Arial" w:cs="Arial"/>
          <w:lang w:eastAsia="sl-SI"/>
        </w:rPr>
      </w:pPr>
      <w:r>
        <w:rPr>
          <w:rFonts w:ascii="Arial" w:eastAsia="Times New Roman" w:hAnsi="Arial" w:cs="Arial"/>
          <w:lang w:eastAsia="sl-SI"/>
        </w:rPr>
        <w:br w:type="page"/>
      </w:r>
    </w:p>
    <w:p w14:paraId="66E9C7EA" w14:textId="65076AA6" w:rsidR="004B77FC" w:rsidRDefault="004B77FC" w:rsidP="004B77FC">
      <w:pPr>
        <w:pStyle w:val="Naslov4"/>
      </w:pPr>
      <w:bookmarkStart w:id="97" w:name="_Toc119685860"/>
      <w:r w:rsidRPr="00946E71">
        <w:lastRenderedPageBreak/>
        <w:t>Skladišče SŽ-Tovorni promet</w:t>
      </w:r>
      <w:r w:rsidR="00946E71">
        <w:t xml:space="preserve"> – se poruši</w:t>
      </w:r>
      <w:bookmarkEnd w:id="97"/>
    </w:p>
    <w:p w14:paraId="689342CD" w14:textId="77777777" w:rsidR="00946E71" w:rsidRPr="00946E71" w:rsidRDefault="00946E71" w:rsidP="00946E71"/>
    <w:p w14:paraId="2B09A81E" w14:textId="5EFE133A" w:rsidR="00E818E5" w:rsidRPr="00E818E5" w:rsidRDefault="00963925" w:rsidP="00963925">
      <w:pPr>
        <w:pStyle w:val="Odstavekseznama"/>
        <w:jc w:val="center"/>
        <w:rPr>
          <w:rFonts w:ascii="Arial" w:hAnsi="Arial" w:cs="Arial"/>
          <w:highlight w:val="yellow"/>
        </w:rPr>
      </w:pPr>
      <w:r w:rsidRPr="00963925">
        <w:rPr>
          <w:rFonts w:ascii="Arial" w:hAnsi="Arial" w:cs="Arial"/>
          <w:noProof/>
        </w:rPr>
        <w:drawing>
          <wp:inline distT="0" distB="0" distL="0" distR="0" wp14:anchorId="54347FC5" wp14:editId="38476D98">
            <wp:extent cx="3443772" cy="3769995"/>
            <wp:effectExtent l="0" t="0" r="4445"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4776" cy="3792989"/>
                    </a:xfrm>
                    <a:prstGeom prst="rect">
                      <a:avLst/>
                    </a:prstGeom>
                  </pic:spPr>
                </pic:pic>
              </a:graphicData>
            </a:graphic>
          </wp:inline>
        </w:drawing>
      </w:r>
    </w:p>
    <w:p w14:paraId="31A3E7B4" w14:textId="7C51C65C" w:rsidR="004B77FC" w:rsidRPr="00946E71" w:rsidRDefault="004B77FC" w:rsidP="004B77FC">
      <w:pPr>
        <w:pStyle w:val="Naslov4"/>
      </w:pPr>
      <w:bookmarkStart w:id="98" w:name="_Toc119685861"/>
      <w:r w:rsidRPr="00946E71">
        <w:t>Skladišče SŽ-Tovorni promet – se poruši</w:t>
      </w:r>
      <w:bookmarkEnd w:id="98"/>
    </w:p>
    <w:p w14:paraId="37420D74" w14:textId="77777777" w:rsidR="00E818E5" w:rsidRDefault="00E818E5" w:rsidP="00E818E5">
      <w:pPr>
        <w:pStyle w:val="Odstavekseznama"/>
        <w:ind w:left="1418"/>
        <w:rPr>
          <w:rFonts w:ascii="Arial" w:hAnsi="Arial" w:cs="Arial"/>
          <w:highlight w:val="yellow"/>
        </w:rPr>
      </w:pPr>
    </w:p>
    <w:p w14:paraId="73574C04" w14:textId="5EA28836" w:rsidR="00332D0B" w:rsidRDefault="00963925" w:rsidP="00963925">
      <w:pPr>
        <w:jc w:val="center"/>
        <w:rPr>
          <w:rFonts w:ascii="Arial" w:hAnsi="Arial" w:cs="Arial"/>
          <w:highlight w:val="yellow"/>
        </w:rPr>
      </w:pPr>
      <w:r w:rsidRPr="00963925">
        <w:rPr>
          <w:rFonts w:ascii="Arial" w:hAnsi="Arial" w:cs="Arial"/>
          <w:noProof/>
          <w:lang w:eastAsia="sl-SI"/>
        </w:rPr>
        <w:drawing>
          <wp:inline distT="0" distB="0" distL="0" distR="0" wp14:anchorId="1C505E84" wp14:editId="7A9A5BF9">
            <wp:extent cx="3459480" cy="2970260"/>
            <wp:effectExtent l="0" t="0" r="7620" b="190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5632" cy="2992714"/>
                    </a:xfrm>
                    <a:prstGeom prst="rect">
                      <a:avLst/>
                    </a:prstGeom>
                  </pic:spPr>
                </pic:pic>
              </a:graphicData>
            </a:graphic>
          </wp:inline>
        </w:drawing>
      </w:r>
    </w:p>
    <w:p w14:paraId="54BBD93A" w14:textId="77777777" w:rsidR="00332D0B" w:rsidRPr="00332D0B" w:rsidRDefault="00332D0B" w:rsidP="00332D0B">
      <w:pPr>
        <w:rPr>
          <w:rFonts w:ascii="Arial" w:hAnsi="Arial" w:cs="Arial"/>
          <w:highlight w:val="yellow"/>
        </w:rPr>
      </w:pPr>
    </w:p>
    <w:p w14:paraId="07721AA4" w14:textId="77777777" w:rsidR="004E0903" w:rsidRPr="00524824" w:rsidRDefault="004E0903" w:rsidP="004E0903">
      <w:bookmarkStart w:id="99" w:name="_Toc41900309"/>
      <w:bookmarkStart w:id="100" w:name="_Toc43731229"/>
    </w:p>
    <w:p w14:paraId="3F74AA38" w14:textId="77777777" w:rsidR="005346F5" w:rsidRPr="00524824" w:rsidRDefault="005346F5" w:rsidP="00BC5FCD">
      <w:pPr>
        <w:pStyle w:val="Naslov3"/>
        <w:numPr>
          <w:ilvl w:val="0"/>
          <w:numId w:val="0"/>
        </w:numPr>
        <w:spacing w:before="0" w:line="276" w:lineRule="auto"/>
        <w:ind w:left="294" w:hanging="294"/>
        <w:rPr>
          <w:rFonts w:ascii="Arial" w:hAnsi="Arial" w:cs="Arial"/>
        </w:rPr>
      </w:pPr>
      <w:bookmarkStart w:id="101" w:name="_Toc119685862"/>
      <w:bookmarkStart w:id="102" w:name="_Toc119686789"/>
      <w:r w:rsidRPr="00524824">
        <w:rPr>
          <w:rFonts w:ascii="Arial" w:hAnsi="Arial" w:cs="Arial"/>
        </w:rPr>
        <w:t>Parkirišče</w:t>
      </w:r>
      <w:bookmarkEnd w:id="99"/>
      <w:bookmarkEnd w:id="100"/>
      <w:bookmarkEnd w:id="101"/>
      <w:bookmarkEnd w:id="102"/>
    </w:p>
    <w:p w14:paraId="62154883" w14:textId="42A08E50" w:rsidR="00FC170E" w:rsidRDefault="005346F5" w:rsidP="005E6AED">
      <w:pPr>
        <w:pStyle w:val="Alinea"/>
        <w:numPr>
          <w:ilvl w:val="0"/>
          <w:numId w:val="0"/>
        </w:numPr>
        <w:spacing w:after="0" w:line="276" w:lineRule="auto"/>
        <w:rPr>
          <w:rFonts w:ascii="Arial" w:eastAsia="Calibri" w:hAnsi="Arial" w:cs="Arial"/>
          <w:bCs/>
          <w:sz w:val="22"/>
          <w:szCs w:val="22"/>
          <w:lang w:eastAsia="en-US"/>
        </w:rPr>
      </w:pPr>
      <w:r w:rsidRPr="00524824">
        <w:rPr>
          <w:rFonts w:ascii="Arial" w:eastAsia="Tahoma" w:hAnsi="Arial" w:cs="Arial"/>
          <w:sz w:val="22"/>
          <w:szCs w:val="22"/>
        </w:rPr>
        <w:t xml:space="preserve">Za potrebe parkiranja osebnih vozil </w:t>
      </w:r>
      <w:r w:rsidR="007C0B8F" w:rsidRPr="00524824">
        <w:rPr>
          <w:rFonts w:ascii="Arial" w:eastAsia="Tahoma" w:hAnsi="Arial" w:cs="Arial"/>
          <w:sz w:val="22"/>
          <w:szCs w:val="22"/>
        </w:rPr>
        <w:t>je potrebno predvideti parkirišče, ki bo namenjeno potnikom s parkirnimi mesti ter parkirnimi mesti za funkcionalno ovirane osebe. Preuči se možnost uvedbe sistema P+R</w:t>
      </w:r>
      <w:r w:rsidR="001D1331" w:rsidRPr="00524824">
        <w:rPr>
          <w:rFonts w:ascii="Arial" w:eastAsia="Tahoma" w:hAnsi="Arial" w:cs="Arial"/>
          <w:sz w:val="22"/>
          <w:szCs w:val="22"/>
        </w:rPr>
        <w:t xml:space="preserve">. Pri tem je potrebno smiselno upoštevati </w:t>
      </w:r>
      <w:r w:rsidR="001D1331" w:rsidRPr="00524824">
        <w:rPr>
          <w:rFonts w:ascii="Arial" w:hAnsi="Arial" w:cs="Arial"/>
          <w:bCs/>
          <w:sz w:val="22"/>
          <w:szCs w:val="22"/>
        </w:rPr>
        <w:t>Strategijo</w:t>
      </w:r>
      <w:r w:rsidR="001D1331" w:rsidRPr="00524824">
        <w:rPr>
          <w:rFonts w:ascii="Arial" w:eastAsia="Calibri" w:hAnsi="Arial" w:cs="Arial"/>
          <w:bCs/>
          <w:sz w:val="22"/>
          <w:szCs w:val="22"/>
          <w:lang w:eastAsia="en-US"/>
        </w:rPr>
        <w:t xml:space="preserve"> upravljanja </w:t>
      </w:r>
      <w:r w:rsidR="001D1331" w:rsidRPr="00524824">
        <w:rPr>
          <w:rFonts w:ascii="Arial" w:eastAsia="Calibri" w:hAnsi="Arial" w:cs="Arial"/>
          <w:bCs/>
          <w:sz w:val="22"/>
          <w:szCs w:val="22"/>
          <w:lang w:eastAsia="en-US"/>
        </w:rPr>
        <w:lastRenderedPageBreak/>
        <w:t>delov železniške postajne infrastrukture za potnike</w:t>
      </w:r>
      <w:r w:rsidR="0011447D" w:rsidRPr="00524824">
        <w:rPr>
          <w:rFonts w:ascii="Arial" w:eastAsia="Calibri" w:hAnsi="Arial" w:cs="Arial"/>
          <w:bCs/>
          <w:sz w:val="22"/>
          <w:szCs w:val="22"/>
          <w:lang w:eastAsia="en-US"/>
        </w:rPr>
        <w:t>.</w:t>
      </w:r>
      <w:bookmarkStart w:id="103" w:name="_Toc41900310"/>
      <w:bookmarkStart w:id="104" w:name="_Toc43731230"/>
      <w:r w:rsidR="00425FE6">
        <w:rPr>
          <w:rFonts w:ascii="Arial" w:eastAsia="Calibri" w:hAnsi="Arial" w:cs="Arial"/>
          <w:bCs/>
          <w:sz w:val="22"/>
          <w:szCs w:val="22"/>
          <w:lang w:eastAsia="en-US"/>
        </w:rPr>
        <w:t xml:space="preserve"> Na parkirišču se predvidi </w:t>
      </w:r>
      <w:r w:rsidR="00271180">
        <w:rPr>
          <w:rFonts w:ascii="Arial" w:eastAsia="Calibri" w:hAnsi="Arial" w:cs="Arial"/>
          <w:bCs/>
          <w:sz w:val="22"/>
          <w:szCs w:val="22"/>
          <w:lang w:eastAsia="en-US"/>
        </w:rPr>
        <w:t>tudi</w:t>
      </w:r>
      <w:r w:rsidR="00425FE6">
        <w:rPr>
          <w:rFonts w:ascii="Arial" w:eastAsia="Calibri" w:hAnsi="Arial" w:cs="Arial"/>
          <w:bCs/>
          <w:sz w:val="22"/>
          <w:szCs w:val="22"/>
          <w:lang w:eastAsia="en-US"/>
        </w:rPr>
        <w:t xml:space="preserve"> polniln</w:t>
      </w:r>
      <w:r w:rsidR="00271180">
        <w:rPr>
          <w:rFonts w:ascii="Arial" w:eastAsia="Calibri" w:hAnsi="Arial" w:cs="Arial"/>
          <w:bCs/>
          <w:sz w:val="22"/>
          <w:szCs w:val="22"/>
          <w:lang w:eastAsia="en-US"/>
        </w:rPr>
        <w:t>a</w:t>
      </w:r>
      <w:r w:rsidR="00425FE6">
        <w:rPr>
          <w:rFonts w:ascii="Arial" w:eastAsia="Calibri" w:hAnsi="Arial" w:cs="Arial"/>
          <w:bCs/>
          <w:sz w:val="22"/>
          <w:szCs w:val="22"/>
          <w:lang w:eastAsia="en-US"/>
        </w:rPr>
        <w:t xml:space="preserve"> mest</w:t>
      </w:r>
      <w:r w:rsidR="00271180">
        <w:rPr>
          <w:rFonts w:ascii="Arial" w:eastAsia="Calibri" w:hAnsi="Arial" w:cs="Arial"/>
          <w:bCs/>
          <w:sz w:val="22"/>
          <w:szCs w:val="22"/>
          <w:lang w:eastAsia="en-US"/>
        </w:rPr>
        <w:t>a</w:t>
      </w:r>
      <w:r w:rsidR="00425FE6">
        <w:rPr>
          <w:rFonts w:ascii="Arial" w:eastAsia="Calibri" w:hAnsi="Arial" w:cs="Arial"/>
          <w:bCs/>
          <w:sz w:val="22"/>
          <w:szCs w:val="22"/>
          <w:lang w:eastAsia="en-US"/>
        </w:rPr>
        <w:t xml:space="preserve"> za EV.</w:t>
      </w:r>
    </w:p>
    <w:p w14:paraId="3CD50C31" w14:textId="77777777" w:rsidR="005E6AED" w:rsidRPr="00524824" w:rsidRDefault="005E6AED" w:rsidP="005E6AED">
      <w:pPr>
        <w:pStyle w:val="Alinea"/>
        <w:numPr>
          <w:ilvl w:val="0"/>
          <w:numId w:val="0"/>
        </w:numPr>
        <w:spacing w:after="0" w:line="276" w:lineRule="auto"/>
        <w:rPr>
          <w:rFonts w:ascii="Arial" w:hAnsi="Arial" w:cs="Arial"/>
        </w:rPr>
      </w:pPr>
    </w:p>
    <w:p w14:paraId="658BC0CC" w14:textId="24E23CD3" w:rsidR="005346F5" w:rsidRPr="00524824" w:rsidRDefault="005346F5" w:rsidP="00BC5FCD">
      <w:pPr>
        <w:pStyle w:val="Naslov3"/>
        <w:numPr>
          <w:ilvl w:val="0"/>
          <w:numId w:val="0"/>
        </w:numPr>
        <w:spacing w:before="0" w:line="276" w:lineRule="auto"/>
        <w:ind w:left="294" w:hanging="294"/>
        <w:rPr>
          <w:rFonts w:ascii="Arial" w:hAnsi="Arial" w:cs="Arial"/>
        </w:rPr>
      </w:pPr>
      <w:bookmarkStart w:id="105" w:name="_Toc119685863"/>
      <w:bookmarkStart w:id="106" w:name="_Toc119686790"/>
      <w:r w:rsidRPr="00524824">
        <w:rPr>
          <w:rFonts w:ascii="Arial" w:hAnsi="Arial" w:cs="Arial"/>
        </w:rPr>
        <w:t>Rušitvena dela na postaj</w:t>
      </w:r>
      <w:r w:rsidR="000B21E6" w:rsidRPr="00524824">
        <w:rPr>
          <w:rFonts w:ascii="Arial" w:hAnsi="Arial" w:cs="Arial"/>
        </w:rPr>
        <w:t>nem območju</w:t>
      </w:r>
      <w:bookmarkEnd w:id="103"/>
      <w:bookmarkEnd w:id="104"/>
      <w:bookmarkEnd w:id="105"/>
      <w:bookmarkEnd w:id="106"/>
    </w:p>
    <w:p w14:paraId="3D7051F0" w14:textId="5BB857CC" w:rsidR="005346F5" w:rsidRPr="00524824" w:rsidRDefault="005346F5" w:rsidP="00BC5FCD">
      <w:pPr>
        <w:spacing w:line="276" w:lineRule="auto"/>
        <w:rPr>
          <w:rFonts w:ascii="Arial" w:hAnsi="Arial" w:cs="Arial"/>
        </w:rPr>
      </w:pPr>
      <w:r w:rsidRPr="00524824">
        <w:rPr>
          <w:rFonts w:ascii="Arial" w:hAnsi="Arial" w:cs="Arial"/>
        </w:rPr>
        <w:t>Projektant v okviru IZ</w:t>
      </w:r>
      <w:r w:rsidR="0011447D" w:rsidRPr="00524824">
        <w:rPr>
          <w:rFonts w:ascii="Arial" w:hAnsi="Arial" w:cs="Arial"/>
        </w:rPr>
        <w:t>P in IZN</w:t>
      </w:r>
      <w:r w:rsidRPr="00524824">
        <w:rPr>
          <w:rFonts w:ascii="Arial" w:hAnsi="Arial" w:cs="Arial"/>
        </w:rPr>
        <w:t xml:space="preserve"> predvidi rušitev objektov na postaji, ki niso več v funkciji oz. je njihova lokacija problematična z vidika realizacije tehničnih rešitev</w:t>
      </w:r>
      <w:r w:rsidR="0011447D" w:rsidRPr="00524824">
        <w:rPr>
          <w:rFonts w:ascii="Arial" w:hAnsi="Arial" w:cs="Arial"/>
        </w:rPr>
        <w:t xml:space="preserve">. </w:t>
      </w:r>
      <w:r w:rsidRPr="00524824">
        <w:rPr>
          <w:rFonts w:ascii="Arial" w:hAnsi="Arial" w:cs="Arial"/>
        </w:rPr>
        <w:t>Obseg rušitev je potrebno obdelati v okviru Načrta rušitev</w:t>
      </w:r>
      <w:r w:rsidR="00075B29">
        <w:rPr>
          <w:rFonts w:ascii="Arial" w:hAnsi="Arial" w:cs="Arial"/>
        </w:rPr>
        <w:t>, ki ima za podlago dogovor z upravljalcem.</w:t>
      </w:r>
    </w:p>
    <w:p w14:paraId="19043962" w14:textId="77777777" w:rsidR="00FC170E" w:rsidRPr="00524824" w:rsidRDefault="00FC170E" w:rsidP="00BC5FCD">
      <w:pPr>
        <w:pStyle w:val="Naslov3"/>
        <w:numPr>
          <w:ilvl w:val="0"/>
          <w:numId w:val="0"/>
        </w:numPr>
        <w:spacing w:before="0" w:line="276" w:lineRule="auto"/>
        <w:ind w:left="294" w:hanging="294"/>
        <w:rPr>
          <w:rFonts w:ascii="Arial" w:hAnsi="Arial" w:cs="Arial"/>
        </w:rPr>
      </w:pPr>
      <w:bookmarkStart w:id="107" w:name="_Toc41900311"/>
      <w:bookmarkStart w:id="108" w:name="_Toc43731231"/>
    </w:p>
    <w:p w14:paraId="521A2C3B" w14:textId="77777777" w:rsidR="005346F5" w:rsidRPr="00524824" w:rsidRDefault="005346F5" w:rsidP="00BC5FCD">
      <w:pPr>
        <w:pStyle w:val="Naslov3"/>
        <w:numPr>
          <w:ilvl w:val="0"/>
          <w:numId w:val="0"/>
        </w:numPr>
        <w:spacing w:before="0" w:line="276" w:lineRule="auto"/>
        <w:ind w:left="294" w:hanging="294"/>
        <w:rPr>
          <w:rFonts w:ascii="Arial" w:hAnsi="Arial" w:cs="Arial"/>
        </w:rPr>
      </w:pPr>
      <w:bookmarkStart w:id="109" w:name="_Toc119685864"/>
      <w:bookmarkStart w:id="110" w:name="_Toc119686791"/>
      <w:r w:rsidRPr="00524824">
        <w:rPr>
          <w:rFonts w:ascii="Arial" w:hAnsi="Arial" w:cs="Arial"/>
        </w:rPr>
        <w:t>Informacijska oprema</w:t>
      </w:r>
      <w:bookmarkEnd w:id="107"/>
      <w:bookmarkEnd w:id="108"/>
      <w:bookmarkEnd w:id="109"/>
      <w:bookmarkEnd w:id="110"/>
    </w:p>
    <w:p w14:paraId="511FC626" w14:textId="06C99F3F" w:rsidR="005346F5" w:rsidRPr="00524824" w:rsidRDefault="005346F5" w:rsidP="00BC5FCD">
      <w:pPr>
        <w:spacing w:line="276" w:lineRule="auto"/>
        <w:rPr>
          <w:rFonts w:ascii="Arial" w:hAnsi="Arial" w:cs="Arial"/>
        </w:rPr>
      </w:pPr>
      <w:r w:rsidRPr="00524824">
        <w:rPr>
          <w:rFonts w:ascii="Arial" w:hAnsi="Arial" w:cs="Arial"/>
        </w:rPr>
        <w:t xml:space="preserve">Informacijsko opremo je potrebno projektirati v skladu s </w:t>
      </w:r>
      <w:r w:rsidR="0081499E">
        <w:rPr>
          <w:rFonts w:ascii="Arial" w:hAnsi="Arial" w:cs="Arial"/>
        </w:rPr>
        <w:t>C</w:t>
      </w:r>
      <w:r w:rsidRPr="00524824">
        <w:rPr>
          <w:rFonts w:ascii="Arial" w:hAnsi="Arial" w:cs="Arial"/>
        </w:rPr>
        <w:t>elostno grafično podobo Slovenskih železnic, z zahtevami Pravilnika o opremljenosti železniških postaj in postajališč (Uradni list RS, št. 72/09, 72/10 in 30/18 – ZVZelP-1) in veljavnimi TSI.</w:t>
      </w:r>
    </w:p>
    <w:p w14:paraId="4B017D2A" w14:textId="77777777" w:rsidR="00FC170E" w:rsidRPr="00524824" w:rsidRDefault="00FC170E" w:rsidP="00BC5FCD">
      <w:pPr>
        <w:pStyle w:val="Naslov2"/>
        <w:numPr>
          <w:ilvl w:val="0"/>
          <w:numId w:val="0"/>
        </w:numPr>
        <w:spacing w:before="0" w:line="276" w:lineRule="auto"/>
        <w:ind w:left="150" w:hanging="150"/>
        <w:rPr>
          <w:rFonts w:ascii="Arial" w:hAnsi="Arial" w:cs="Arial"/>
        </w:rPr>
      </w:pPr>
      <w:bookmarkStart w:id="111" w:name="_Toc41900312"/>
      <w:bookmarkStart w:id="112" w:name="_Toc43731232"/>
    </w:p>
    <w:p w14:paraId="132B9A8A" w14:textId="77777777" w:rsidR="005346F5" w:rsidRPr="00524824" w:rsidRDefault="005346F5" w:rsidP="000376A9">
      <w:pPr>
        <w:pStyle w:val="Naslov3"/>
        <w:numPr>
          <w:ilvl w:val="0"/>
          <w:numId w:val="0"/>
        </w:numPr>
        <w:spacing w:before="0" w:line="276" w:lineRule="auto"/>
        <w:ind w:left="294" w:hanging="294"/>
        <w:rPr>
          <w:rFonts w:ascii="Arial" w:hAnsi="Arial" w:cs="Arial"/>
        </w:rPr>
      </w:pPr>
      <w:bookmarkStart w:id="113" w:name="_Toc119685865"/>
      <w:bookmarkStart w:id="114" w:name="_Toc119686792"/>
      <w:r w:rsidRPr="00524824">
        <w:rPr>
          <w:rFonts w:ascii="Arial" w:hAnsi="Arial" w:cs="Arial"/>
        </w:rPr>
        <w:t>Kolesarnice</w:t>
      </w:r>
      <w:bookmarkEnd w:id="111"/>
      <w:bookmarkEnd w:id="112"/>
      <w:bookmarkEnd w:id="113"/>
      <w:bookmarkEnd w:id="114"/>
    </w:p>
    <w:p w14:paraId="0E3F3D5B" w14:textId="7D46183C" w:rsidR="00880E76" w:rsidRPr="00524824" w:rsidRDefault="005346F5" w:rsidP="00BC5FCD">
      <w:pPr>
        <w:spacing w:line="276" w:lineRule="auto"/>
        <w:rPr>
          <w:rFonts w:ascii="Arial" w:hAnsi="Arial" w:cs="Arial"/>
        </w:rPr>
      </w:pPr>
      <w:r w:rsidRPr="00524824">
        <w:rPr>
          <w:rFonts w:ascii="Arial" w:hAnsi="Arial" w:cs="Arial"/>
        </w:rPr>
        <w:t>V sklopu ločenega projekta, IZN št. 8396/21»Ureditev parkirnih mest za kolesa na območju železniških postaj znotraj Slovenije, januar 2019, LUZ d.</w:t>
      </w:r>
      <w:r w:rsidR="0011447D" w:rsidRPr="00524824">
        <w:rPr>
          <w:rFonts w:ascii="Arial" w:hAnsi="Arial" w:cs="Arial"/>
        </w:rPr>
        <w:t xml:space="preserve"> </w:t>
      </w:r>
      <w:r w:rsidRPr="00524824">
        <w:rPr>
          <w:rFonts w:ascii="Arial" w:hAnsi="Arial" w:cs="Arial"/>
        </w:rPr>
        <w:t xml:space="preserve">d. so na železniških postajah predvidene tipske kolesarnice, katere projektant vključi v </w:t>
      </w:r>
      <w:r w:rsidR="00803B02" w:rsidRPr="00524824">
        <w:rPr>
          <w:rFonts w:ascii="Arial" w:hAnsi="Arial" w:cs="Arial"/>
        </w:rPr>
        <w:t xml:space="preserve">rešitve v </w:t>
      </w:r>
      <w:r w:rsidRPr="00524824">
        <w:rPr>
          <w:rFonts w:ascii="Arial" w:hAnsi="Arial" w:cs="Arial"/>
        </w:rPr>
        <w:t>izvedben</w:t>
      </w:r>
      <w:r w:rsidR="00803B02" w:rsidRPr="00524824">
        <w:rPr>
          <w:rFonts w:ascii="Arial" w:hAnsi="Arial" w:cs="Arial"/>
        </w:rPr>
        <w:t>em</w:t>
      </w:r>
      <w:r w:rsidRPr="00524824">
        <w:rPr>
          <w:rFonts w:ascii="Arial" w:hAnsi="Arial" w:cs="Arial"/>
        </w:rPr>
        <w:t xml:space="preserve"> načrt</w:t>
      </w:r>
      <w:r w:rsidR="00803B02" w:rsidRPr="00524824">
        <w:rPr>
          <w:rFonts w:ascii="Arial" w:hAnsi="Arial" w:cs="Arial"/>
        </w:rPr>
        <w:t>u</w:t>
      </w:r>
      <w:r w:rsidR="00F21A63">
        <w:rPr>
          <w:rFonts w:ascii="Arial" w:hAnsi="Arial" w:cs="Arial"/>
        </w:rPr>
        <w:t>.</w:t>
      </w:r>
    </w:p>
    <w:p w14:paraId="40FB075D" w14:textId="394D2DAB" w:rsidR="00164F50" w:rsidRPr="00524824" w:rsidRDefault="007876E5" w:rsidP="00FC170E">
      <w:pPr>
        <w:pStyle w:val="Naslov3"/>
        <w:ind w:left="709" w:hanging="709"/>
        <w:rPr>
          <w:rFonts w:ascii="Arial" w:hAnsi="Arial" w:cs="Arial"/>
        </w:rPr>
      </w:pPr>
      <w:bookmarkStart w:id="115" w:name="_Toc119685866"/>
      <w:bookmarkStart w:id="116" w:name="_Toc119686793"/>
      <w:bookmarkStart w:id="117" w:name="_Toc41900313"/>
      <w:bookmarkStart w:id="118" w:name="_Toc43731233"/>
      <w:r>
        <w:rPr>
          <w:rFonts w:ascii="Arial" w:hAnsi="Arial" w:cs="Arial"/>
        </w:rPr>
        <w:t>Vozno omrežje</w:t>
      </w:r>
      <w:bookmarkEnd w:id="115"/>
      <w:bookmarkEnd w:id="116"/>
    </w:p>
    <w:p w14:paraId="7956409D" w14:textId="77777777" w:rsidR="00FC170E" w:rsidRPr="00524824" w:rsidRDefault="00FC170E" w:rsidP="00FC170E">
      <w:pPr>
        <w:rPr>
          <w:rFonts w:ascii="Arial" w:hAnsi="Arial" w:cs="Arial"/>
        </w:rPr>
      </w:pPr>
    </w:p>
    <w:bookmarkEnd w:id="117"/>
    <w:bookmarkEnd w:id="118"/>
    <w:p w14:paraId="7A7E8995" w14:textId="06717459" w:rsidR="007876E5" w:rsidRPr="007876E5" w:rsidRDefault="007876E5" w:rsidP="007876E5">
      <w:pPr>
        <w:spacing w:after="120" w:line="276" w:lineRule="auto"/>
        <w:rPr>
          <w:rFonts w:ascii="Arial" w:hAnsi="Arial" w:cs="Arial"/>
        </w:rPr>
      </w:pPr>
      <w:r w:rsidRPr="007876E5">
        <w:rPr>
          <w:rFonts w:ascii="Arial" w:hAnsi="Arial" w:cs="Arial"/>
        </w:rPr>
        <w:t xml:space="preserve">(1) Na območju železniške postaje </w:t>
      </w:r>
      <w:r w:rsidR="00B162DA">
        <w:rPr>
          <w:rFonts w:ascii="Arial" w:hAnsi="Arial" w:cs="Arial"/>
        </w:rPr>
        <w:t>Kranj</w:t>
      </w:r>
      <w:r w:rsidRPr="007876E5">
        <w:rPr>
          <w:rFonts w:ascii="Arial" w:hAnsi="Arial" w:cs="Arial"/>
        </w:rPr>
        <w:t xml:space="preserve"> se omrežje voznega voda napaja z napetostjo 3 kV enosmerno. V smislu interoperabilnosti je potrebno upoštevati Direktivo (EU) 2016/797 Evropskega parlamenta in Sveta o interoperabilnosti železniškega sistema v Evropski uniji. </w:t>
      </w:r>
      <w:r w:rsidRPr="007876E5">
        <w:rPr>
          <w:rFonts w:ascii="Arial" w:hAnsi="Arial" w:cs="Arial"/>
          <w:bCs/>
        </w:rPr>
        <w:t xml:space="preserve">Parametri omrežja voznega voda in elektroenergetskih naprav se sprojektirajo skladno in izključno z zahtevami Uredbe EU 1301/2014 o TSI v zvezi s podsistemom "energija" železniškega sistema v Evropski uniji (TSI ENE). Pri projektiranju je potrebno upoštevati tudi navodila </w:t>
      </w:r>
      <w:r w:rsidRPr="007876E5">
        <w:rPr>
          <w:rFonts w:ascii="Arial" w:hAnsi="Arial" w:cs="Arial"/>
        </w:rPr>
        <w:t>Agencije Evropske unije za železnice o uporabi TSI ENE. Opozarja se, da mora obravnavana dokumentacija prikazati izpolnjevanje zahtev standardov SIST EN 50388 in SIST EN 50122 po TSI ENE.</w:t>
      </w:r>
    </w:p>
    <w:p w14:paraId="63710B51" w14:textId="6E1A1C0C" w:rsidR="007876E5" w:rsidRPr="007876E5" w:rsidRDefault="007876E5" w:rsidP="007876E5">
      <w:pPr>
        <w:spacing w:after="120" w:line="276" w:lineRule="auto"/>
        <w:rPr>
          <w:rFonts w:ascii="Arial" w:hAnsi="Arial" w:cs="Arial"/>
        </w:rPr>
      </w:pPr>
      <w:r w:rsidRPr="007876E5">
        <w:rPr>
          <w:rFonts w:ascii="Arial" w:hAnsi="Arial" w:cs="Arial"/>
        </w:rPr>
        <w:t xml:space="preserve">(2) Vozno omrežje na postaji je potrebno prilagoditi novi tirni situaciji. </w:t>
      </w:r>
    </w:p>
    <w:p w14:paraId="02CC1BBD" w14:textId="77777777" w:rsidR="007876E5" w:rsidRPr="007876E5" w:rsidRDefault="007876E5" w:rsidP="007876E5">
      <w:pPr>
        <w:spacing w:after="120" w:line="276" w:lineRule="auto"/>
        <w:rPr>
          <w:rFonts w:ascii="Arial" w:hAnsi="Arial" w:cs="Arial"/>
        </w:rPr>
      </w:pPr>
      <w:r w:rsidRPr="007876E5">
        <w:rPr>
          <w:rFonts w:ascii="Arial" w:hAnsi="Arial" w:cs="Arial"/>
        </w:rPr>
        <w:t>(3) Pri izdelavi izvedbenega načrta voznega omrežja je potrebno upoštevati naslednja izhodišča:</w:t>
      </w:r>
    </w:p>
    <w:p w14:paraId="6B50D80E" w14:textId="77777777" w:rsidR="007876E5" w:rsidRPr="007876E5" w:rsidRDefault="007876E5" w:rsidP="00216052">
      <w:pPr>
        <w:pStyle w:val="Odstavekseznama"/>
        <w:numPr>
          <w:ilvl w:val="0"/>
          <w:numId w:val="44"/>
        </w:numPr>
        <w:spacing w:line="276" w:lineRule="auto"/>
        <w:rPr>
          <w:rFonts w:ascii="Arial" w:hAnsi="Arial" w:cs="Arial"/>
          <w:szCs w:val="22"/>
        </w:rPr>
      </w:pPr>
      <w:r w:rsidRPr="007876E5">
        <w:rPr>
          <w:rFonts w:ascii="Arial" w:eastAsia="Calibri" w:hAnsi="Arial" w:cs="Arial"/>
          <w:szCs w:val="22"/>
          <w:lang w:eastAsia="en-US"/>
        </w:rPr>
        <w:t xml:space="preserve">Vozno omrežje </w:t>
      </w:r>
      <w:r w:rsidRPr="007876E5">
        <w:rPr>
          <w:rFonts w:ascii="Arial" w:hAnsi="Arial" w:cs="Arial"/>
          <w:szCs w:val="22"/>
        </w:rPr>
        <w:t>je potrebno prilagoditi novi tirni situaciji. Preseki vodnikov morajo ustrezati pričakovanim tokovnim obremenitvam. Omrežje mora biti izvedeno v polnokompenzirani izvedbi in sprojektirano za predvideno maksimalno hitrost vlakov na tem odseku železniške proge. Predvidi se zamenjava vseh vodnikov.</w:t>
      </w:r>
    </w:p>
    <w:p w14:paraId="177D8C59" w14:textId="77777777" w:rsidR="007876E5" w:rsidRPr="007876E5" w:rsidRDefault="007876E5" w:rsidP="00216052">
      <w:pPr>
        <w:pStyle w:val="Odstavekseznama"/>
        <w:numPr>
          <w:ilvl w:val="0"/>
          <w:numId w:val="44"/>
        </w:numPr>
        <w:spacing w:line="276" w:lineRule="auto"/>
        <w:rPr>
          <w:rFonts w:ascii="Arial" w:hAnsi="Arial" w:cs="Arial"/>
          <w:szCs w:val="22"/>
        </w:rPr>
      </w:pPr>
      <w:r w:rsidRPr="007876E5">
        <w:rPr>
          <w:rFonts w:ascii="Arial" w:eastAsia="Calibri" w:hAnsi="Arial" w:cs="Arial"/>
          <w:szCs w:val="22"/>
          <w:lang w:eastAsia="en-US"/>
        </w:rPr>
        <w:t>Presek voznega voda glavnih prevoznih tirov naj ne bo manjši od 440 mm</w:t>
      </w:r>
      <w:r w:rsidRPr="007876E5">
        <w:rPr>
          <w:rFonts w:ascii="Arial" w:eastAsia="Calibri" w:hAnsi="Arial" w:cs="Arial"/>
          <w:szCs w:val="22"/>
          <w:vertAlign w:val="superscript"/>
          <w:lang w:eastAsia="en-US"/>
        </w:rPr>
        <w:t>2</w:t>
      </w:r>
      <w:r w:rsidRPr="007876E5">
        <w:rPr>
          <w:rFonts w:ascii="Arial" w:eastAsia="Calibri" w:hAnsi="Arial" w:cs="Arial"/>
          <w:szCs w:val="22"/>
          <w:lang w:eastAsia="en-US"/>
        </w:rPr>
        <w:t>, vozni vod stranskih tirov in kretnic pa 220 mm</w:t>
      </w:r>
      <w:r w:rsidRPr="007876E5">
        <w:rPr>
          <w:rFonts w:ascii="Arial" w:eastAsia="Calibri" w:hAnsi="Arial" w:cs="Arial"/>
          <w:szCs w:val="22"/>
          <w:vertAlign w:val="superscript"/>
          <w:lang w:eastAsia="en-US"/>
        </w:rPr>
        <w:t>2</w:t>
      </w:r>
      <w:r w:rsidRPr="007876E5">
        <w:rPr>
          <w:rFonts w:ascii="Arial" w:eastAsia="Calibri" w:hAnsi="Arial" w:cs="Arial"/>
          <w:szCs w:val="22"/>
          <w:lang w:eastAsia="en-US"/>
        </w:rPr>
        <w:t>.</w:t>
      </w:r>
    </w:p>
    <w:p w14:paraId="467DF518" w14:textId="6285100B" w:rsidR="007876E5" w:rsidRPr="004651E2" w:rsidRDefault="007876E5" w:rsidP="00216052">
      <w:pPr>
        <w:pStyle w:val="Odstavekseznama"/>
        <w:numPr>
          <w:ilvl w:val="0"/>
          <w:numId w:val="44"/>
        </w:numPr>
        <w:spacing w:line="276" w:lineRule="auto"/>
        <w:rPr>
          <w:rFonts w:ascii="Arial" w:hAnsi="Arial" w:cs="Arial"/>
          <w:szCs w:val="22"/>
        </w:rPr>
      </w:pPr>
      <w:r w:rsidRPr="007876E5">
        <w:rPr>
          <w:rFonts w:ascii="Arial" w:eastAsia="Calibri" w:hAnsi="Arial" w:cs="Arial"/>
          <w:szCs w:val="22"/>
          <w:lang w:eastAsia="en-US"/>
        </w:rPr>
        <w:t>Za napajalni vod se predvidi bakrene vrvi preseka 2x150 mm</w:t>
      </w:r>
      <w:r w:rsidRPr="007876E5">
        <w:rPr>
          <w:rFonts w:ascii="Arial" w:eastAsia="Calibri" w:hAnsi="Arial" w:cs="Arial"/>
          <w:szCs w:val="22"/>
          <w:vertAlign w:val="superscript"/>
          <w:lang w:eastAsia="en-US"/>
        </w:rPr>
        <w:t>2</w:t>
      </w:r>
      <w:r w:rsidRPr="007876E5">
        <w:rPr>
          <w:rFonts w:ascii="Arial" w:eastAsia="Calibri" w:hAnsi="Arial" w:cs="Arial"/>
          <w:szCs w:val="22"/>
          <w:lang w:eastAsia="en-US"/>
        </w:rPr>
        <w:t xml:space="preserve"> (kot je že izvedeno na obnovljenih odsekih proge Kranj – Jesenice)</w:t>
      </w:r>
    </w:p>
    <w:p w14:paraId="05BE16D5" w14:textId="77777777" w:rsidR="00992400" w:rsidRPr="00992400" w:rsidRDefault="00992400" w:rsidP="00992400">
      <w:pPr>
        <w:pStyle w:val="Odstavekseznama"/>
        <w:numPr>
          <w:ilvl w:val="0"/>
          <w:numId w:val="44"/>
        </w:numPr>
        <w:rPr>
          <w:rFonts w:ascii="Arial" w:hAnsi="Arial" w:cs="Arial"/>
          <w:szCs w:val="22"/>
        </w:rPr>
      </w:pPr>
      <w:r w:rsidRPr="00992400">
        <w:rPr>
          <w:rFonts w:ascii="Arial" w:hAnsi="Arial" w:cs="Arial"/>
          <w:szCs w:val="22"/>
        </w:rPr>
        <w:t>Napajalni vod in obhodni vod naj bosta nameščena tako, da bo možno vzdrževanje voznega voda brez izklopa napetosti le teh (ustrezna oddaljenost ali kabelska izvedba – prehod pod nadvozom na A strani.</w:t>
      </w:r>
    </w:p>
    <w:p w14:paraId="69306D7D" w14:textId="01971E65" w:rsidR="007876E5" w:rsidRPr="007876E5" w:rsidRDefault="007876E5" w:rsidP="00216052">
      <w:pPr>
        <w:pStyle w:val="Odstavekseznama"/>
        <w:numPr>
          <w:ilvl w:val="0"/>
          <w:numId w:val="45"/>
        </w:numPr>
        <w:spacing w:line="276" w:lineRule="auto"/>
        <w:rPr>
          <w:rFonts w:ascii="Arial" w:hAnsi="Arial" w:cs="Arial"/>
          <w:szCs w:val="22"/>
        </w:rPr>
      </w:pPr>
      <w:r w:rsidRPr="007876E5">
        <w:rPr>
          <w:rFonts w:ascii="Arial" w:hAnsi="Arial" w:cs="Arial"/>
          <w:szCs w:val="22"/>
        </w:rPr>
        <w:t xml:space="preserve">Izolatorji morajo biti izbrani za napetostni nivo 25 kV izmenično. Predvideti je potrebno izolatorje, izdelane iz sodobnih izolacijskih materialov. Izolatorji morajo biti predvideni </w:t>
      </w:r>
      <w:r w:rsidRPr="007876E5">
        <w:rPr>
          <w:rFonts w:ascii="Arial" w:hAnsi="Arial" w:cs="Arial"/>
          <w:szCs w:val="22"/>
        </w:rPr>
        <w:lastRenderedPageBreak/>
        <w:t>za zunanjo montažo v močno onesnaženem okolju in ustrezati zahtevam standarda SIST EN 50151.</w:t>
      </w:r>
    </w:p>
    <w:p w14:paraId="01E5311A" w14:textId="77777777" w:rsidR="007876E5" w:rsidRPr="007876E5" w:rsidRDefault="007876E5" w:rsidP="00216052">
      <w:pPr>
        <w:pStyle w:val="Odstavekseznama"/>
        <w:numPr>
          <w:ilvl w:val="0"/>
          <w:numId w:val="45"/>
        </w:numPr>
        <w:spacing w:line="276" w:lineRule="auto"/>
        <w:rPr>
          <w:rFonts w:ascii="Arial" w:hAnsi="Arial" w:cs="Arial"/>
          <w:szCs w:val="22"/>
        </w:rPr>
      </w:pPr>
      <w:r w:rsidRPr="007876E5">
        <w:rPr>
          <w:rFonts w:ascii="Arial" w:hAnsi="Arial" w:cs="Arial"/>
          <w:bCs/>
          <w:szCs w:val="22"/>
        </w:rPr>
        <w:t>Nazivna višina kontaktnih vodnikov, sprememba le te, bočni odklon kontaktnega vodnika, povprečna kontaktna sila in dinamično obnašanje in kakovost odjema toka se predvidi skladno s TSI oziroma pripadajočimi referenčnimi standardi. Vozni vodi  morajo o</w:t>
      </w:r>
      <w:r w:rsidRPr="007876E5">
        <w:rPr>
          <w:rFonts w:ascii="Arial" w:hAnsi="Arial" w:cs="Arial"/>
          <w:szCs w:val="22"/>
        </w:rPr>
        <w:t>mogočati obratovanje odjemnikom toka širine 1900 mm in 1600 mm (Tč. A.2.1. SIST EN 50367), kot tudi odjemnikom toka širine 1450 mm ( B2 SIST EN 50367).</w:t>
      </w:r>
    </w:p>
    <w:p w14:paraId="50995A02" w14:textId="77777777" w:rsidR="007876E5" w:rsidRPr="007876E5" w:rsidRDefault="007876E5" w:rsidP="00216052">
      <w:pPr>
        <w:pStyle w:val="Odstavekseznama"/>
        <w:numPr>
          <w:ilvl w:val="0"/>
          <w:numId w:val="46"/>
        </w:numPr>
        <w:spacing w:line="276" w:lineRule="auto"/>
        <w:rPr>
          <w:rFonts w:ascii="Arial" w:hAnsi="Arial" w:cs="Arial"/>
          <w:szCs w:val="22"/>
        </w:rPr>
      </w:pPr>
      <w:r w:rsidRPr="007876E5">
        <w:rPr>
          <w:rFonts w:ascii="Arial" w:hAnsi="Arial" w:cs="Arial"/>
          <w:szCs w:val="22"/>
        </w:rPr>
        <w:t>Za namestitev konzol za nošenje voznega voda, se na postajnem področju predvidijo ustrezni tipizirani stebri iz jeklenih brezšivnih cevi, tipa M. Po potrebi lahko projektant za namestitev konzol predvidi tudi portale predalčne konstrukcije preko več tirov na postajnem področju (kakršni so vgrajeni na obnovljenih postajah Postojna in Logatec).</w:t>
      </w:r>
    </w:p>
    <w:p w14:paraId="261ED4F9" w14:textId="41C1CEDE" w:rsidR="007876E5" w:rsidRPr="0087102D" w:rsidRDefault="007876E5" w:rsidP="00216052">
      <w:pPr>
        <w:pStyle w:val="Odstavekseznama"/>
        <w:numPr>
          <w:ilvl w:val="0"/>
          <w:numId w:val="46"/>
        </w:numPr>
        <w:spacing w:line="276" w:lineRule="auto"/>
        <w:rPr>
          <w:rFonts w:ascii="Arial" w:hAnsi="Arial" w:cs="Arial"/>
          <w:szCs w:val="22"/>
        </w:rPr>
      </w:pPr>
      <w:r w:rsidRPr="007876E5">
        <w:rPr>
          <w:rFonts w:ascii="Arial" w:hAnsi="Arial" w:cs="Arial"/>
          <w:szCs w:val="22"/>
        </w:rPr>
        <w:t xml:space="preserve">Portali in stebri voznega voda morajo imeti ustrezen statični izračun na dodatne obremenitve in veter. Pri konstruiranju je potrebno upoštevati Evrokod standarde SIST EN </w:t>
      </w:r>
      <w:r w:rsidRPr="0087102D">
        <w:rPr>
          <w:rFonts w:ascii="Arial" w:hAnsi="Arial" w:cs="Arial"/>
          <w:szCs w:val="22"/>
        </w:rPr>
        <w:t>1991. Vse kovinske konstrukcije morajo biti antikorozijsko zaščitene z vročim cinkanjem, po SIST EN 1461. Vijačni material mora biti vroče cinkan ali iz ustreznega nerjavnega materiala, tudi vijačna sidra v temeljih.</w:t>
      </w:r>
    </w:p>
    <w:p w14:paraId="4329E833" w14:textId="1736D475" w:rsidR="00992400" w:rsidRPr="0087102D" w:rsidRDefault="00992400" w:rsidP="00992400">
      <w:pPr>
        <w:pStyle w:val="Odstavekseznama"/>
        <w:numPr>
          <w:ilvl w:val="0"/>
          <w:numId w:val="46"/>
        </w:numPr>
        <w:spacing w:line="276" w:lineRule="auto"/>
        <w:rPr>
          <w:rFonts w:ascii="Arial" w:hAnsi="Arial" w:cs="Arial"/>
          <w:szCs w:val="22"/>
        </w:rPr>
      </w:pPr>
      <w:r w:rsidRPr="0087102D">
        <w:rPr>
          <w:rFonts w:ascii="Arial" w:hAnsi="Arial" w:cs="Arial"/>
          <w:szCs w:val="22"/>
        </w:rPr>
        <w:t>Na celotnem območju je potrebno predvideti nove nosilne konstrukcije voznega omrežja.</w:t>
      </w:r>
    </w:p>
    <w:p w14:paraId="07DD2190" w14:textId="77777777" w:rsidR="007876E5" w:rsidRPr="0087102D" w:rsidRDefault="007876E5" w:rsidP="00216052">
      <w:pPr>
        <w:pStyle w:val="Odstavekseznama"/>
        <w:numPr>
          <w:ilvl w:val="0"/>
          <w:numId w:val="46"/>
        </w:numPr>
        <w:spacing w:line="276" w:lineRule="auto"/>
        <w:rPr>
          <w:rFonts w:ascii="Arial" w:hAnsi="Arial" w:cs="Arial"/>
          <w:szCs w:val="22"/>
        </w:rPr>
      </w:pPr>
      <w:r w:rsidRPr="0087102D">
        <w:rPr>
          <w:rFonts w:ascii="Arial" w:hAnsi="Arial" w:cs="Arial"/>
          <w:szCs w:val="22"/>
        </w:rPr>
        <w:t>Portali in stebri se na ustrezni temelj pritrdijo preko sidrne plošče in vijakov, ki so del armature temelja. Obstajati mora možnost vstavitve izolacije (napetostni nivo 1 kV) med kovinsko konstrukcijo in temeljem.</w:t>
      </w:r>
    </w:p>
    <w:p w14:paraId="495D4144" w14:textId="7AB2DA4A" w:rsidR="007876E5" w:rsidRPr="0087102D" w:rsidRDefault="007876E5" w:rsidP="00216052">
      <w:pPr>
        <w:pStyle w:val="Odstavekseznama"/>
        <w:numPr>
          <w:ilvl w:val="0"/>
          <w:numId w:val="46"/>
        </w:numPr>
        <w:spacing w:line="276" w:lineRule="auto"/>
        <w:rPr>
          <w:rFonts w:ascii="Arial" w:hAnsi="Arial" w:cs="Arial"/>
          <w:strike/>
          <w:szCs w:val="22"/>
        </w:rPr>
      </w:pPr>
      <w:r w:rsidRPr="0087102D">
        <w:rPr>
          <w:rFonts w:ascii="Arial" w:hAnsi="Arial" w:cs="Arial"/>
          <w:szCs w:val="22"/>
        </w:rPr>
        <w:t xml:space="preserve">Stebri voznega voda in konstrukcije portalov morajo biti locirani tako, da ne bo zmanjšana vidnostna razdalja signalov, kar bi imelo za posledico krajšanje koristne dolžine tirov. </w:t>
      </w:r>
    </w:p>
    <w:p w14:paraId="199DB123" w14:textId="77777777" w:rsidR="007876E5" w:rsidRPr="0087102D" w:rsidRDefault="007876E5" w:rsidP="00216052">
      <w:pPr>
        <w:pStyle w:val="Odstavekseznama"/>
        <w:numPr>
          <w:ilvl w:val="0"/>
          <w:numId w:val="46"/>
        </w:numPr>
        <w:spacing w:line="276" w:lineRule="auto"/>
        <w:rPr>
          <w:rFonts w:ascii="Arial" w:hAnsi="Arial" w:cs="Arial"/>
          <w:szCs w:val="22"/>
        </w:rPr>
      </w:pPr>
      <w:r w:rsidRPr="0087102D">
        <w:rPr>
          <w:rFonts w:ascii="Arial" w:hAnsi="Arial" w:cs="Arial"/>
          <w:szCs w:val="22"/>
        </w:rPr>
        <w:t>Konzola lahko nosi vozna voda največ dveh tirov. S tem, da na istem nosilcu ali drogu ne sme biti vpet vozni vod obeh glavnih prevoznih tirov.</w:t>
      </w:r>
    </w:p>
    <w:p w14:paraId="51016167" w14:textId="11B05F81" w:rsidR="00992400" w:rsidRPr="0087102D" w:rsidRDefault="007876E5" w:rsidP="00992400">
      <w:pPr>
        <w:pStyle w:val="Odstavekseznama"/>
        <w:numPr>
          <w:ilvl w:val="0"/>
          <w:numId w:val="46"/>
        </w:numPr>
        <w:rPr>
          <w:rFonts w:ascii="Arial" w:hAnsi="Arial" w:cs="Arial"/>
          <w:bCs/>
          <w:szCs w:val="22"/>
        </w:rPr>
      </w:pPr>
      <w:r w:rsidRPr="0087102D">
        <w:rPr>
          <w:rFonts w:ascii="Arial" w:hAnsi="Arial" w:cs="Arial"/>
          <w:bCs/>
        </w:rPr>
        <w:t xml:space="preserve">Območje projektiranja elementov voznega voda po tej Projektni nalogi, predstavlja območje, ki seže izven postaje </w:t>
      </w:r>
      <w:r w:rsidR="00B162DA" w:rsidRPr="0087102D">
        <w:rPr>
          <w:rFonts w:ascii="Arial" w:hAnsi="Arial" w:cs="Arial"/>
          <w:bCs/>
        </w:rPr>
        <w:t>Kranj</w:t>
      </w:r>
      <w:r w:rsidRPr="0087102D">
        <w:rPr>
          <w:rFonts w:ascii="Arial" w:hAnsi="Arial" w:cs="Arial"/>
          <w:bCs/>
        </w:rPr>
        <w:t>, v kolikor je to potrebno zaradi uskladitve dolžin zateznih polj voznega voda odprte proge.</w:t>
      </w:r>
      <w:r w:rsidR="00992400" w:rsidRPr="0087102D">
        <w:rPr>
          <w:rFonts w:ascii="Arial" w:hAnsi="Arial" w:cs="Arial"/>
          <w:bCs/>
        </w:rPr>
        <w:t xml:space="preserve">  Zatezanja voznih vodov naj bodo nameščena izven območja zadrževanja potnikov, izjemoma se lahko uporabi vzmetne naprave. </w:t>
      </w:r>
      <w:r w:rsidR="00992400" w:rsidRPr="0087102D">
        <w:rPr>
          <w:rFonts w:ascii="Arial" w:hAnsi="Arial" w:cs="Arial"/>
          <w:bCs/>
          <w:szCs w:val="22"/>
        </w:rPr>
        <w:t xml:space="preserve">Če se v fazi projektiranja izkaže, da je možnost naleta cestnega vozila na </w:t>
      </w:r>
      <w:r w:rsidR="004651E2" w:rsidRPr="0087102D">
        <w:rPr>
          <w:rFonts w:ascii="Arial" w:hAnsi="Arial" w:cs="Arial"/>
          <w:bCs/>
          <w:szCs w:val="22"/>
        </w:rPr>
        <w:t xml:space="preserve">steber VO, </w:t>
      </w:r>
      <w:r w:rsidR="00992400" w:rsidRPr="0087102D">
        <w:rPr>
          <w:rFonts w:ascii="Arial" w:hAnsi="Arial" w:cs="Arial"/>
          <w:bCs/>
          <w:szCs w:val="22"/>
        </w:rPr>
        <w:t>je potrebno zaščititi stebre VO pred možnostjo naleta vozil (ograja).</w:t>
      </w:r>
    </w:p>
    <w:p w14:paraId="3238AA04" w14:textId="7704B7E7" w:rsidR="007876E5" w:rsidRPr="0087102D" w:rsidRDefault="007876E5" w:rsidP="00992400">
      <w:pPr>
        <w:pStyle w:val="Odstavekseznama"/>
        <w:numPr>
          <w:ilvl w:val="0"/>
          <w:numId w:val="46"/>
        </w:numPr>
        <w:spacing w:line="276" w:lineRule="auto"/>
        <w:rPr>
          <w:rFonts w:ascii="Arial" w:hAnsi="Arial" w:cs="Arial"/>
          <w:szCs w:val="22"/>
        </w:rPr>
      </w:pPr>
      <w:r w:rsidRPr="0087102D">
        <w:rPr>
          <w:rFonts w:ascii="Arial" w:hAnsi="Arial" w:cs="Arial"/>
          <w:szCs w:val="22"/>
        </w:rPr>
        <w:t>Na vseh straneh postaje mora biti predvideno ločišče z ustreznim sistemom stikal.</w:t>
      </w:r>
      <w:r w:rsidR="00992400" w:rsidRPr="0087102D">
        <w:rPr>
          <w:rFonts w:ascii="Arial" w:hAnsi="Arial" w:cs="Arial"/>
          <w:szCs w:val="22"/>
        </w:rPr>
        <w:t xml:space="preserve"> Stikala naj bodo nameščena izven območja zadrževanja potnikov</w:t>
      </w:r>
    </w:p>
    <w:p w14:paraId="42DF3345" w14:textId="77777777" w:rsidR="007876E5" w:rsidRPr="0087102D" w:rsidRDefault="007876E5" w:rsidP="00216052">
      <w:pPr>
        <w:pStyle w:val="Odstavekseznama"/>
        <w:numPr>
          <w:ilvl w:val="0"/>
          <w:numId w:val="46"/>
        </w:numPr>
        <w:spacing w:line="276" w:lineRule="auto"/>
        <w:rPr>
          <w:rFonts w:ascii="Arial" w:hAnsi="Arial" w:cs="Arial"/>
          <w:szCs w:val="22"/>
        </w:rPr>
      </w:pPr>
      <w:r w:rsidRPr="0087102D">
        <w:rPr>
          <w:rFonts w:ascii="Arial" w:hAnsi="Arial" w:cs="Arial"/>
          <w:szCs w:val="22"/>
        </w:rPr>
        <w:t>Projekt mora obdelati tudi priklop vodnikov v ustreznih stikališčih.</w:t>
      </w:r>
    </w:p>
    <w:p w14:paraId="07BEB36A" w14:textId="77777777" w:rsidR="007876E5" w:rsidRPr="007876E5" w:rsidRDefault="007876E5" w:rsidP="00216052">
      <w:pPr>
        <w:pStyle w:val="Odstavekseznama"/>
        <w:numPr>
          <w:ilvl w:val="0"/>
          <w:numId w:val="46"/>
        </w:numPr>
        <w:spacing w:line="276" w:lineRule="auto"/>
        <w:rPr>
          <w:rFonts w:ascii="Arial" w:hAnsi="Arial" w:cs="Arial"/>
          <w:szCs w:val="22"/>
        </w:rPr>
      </w:pPr>
      <w:r w:rsidRPr="0087102D">
        <w:rPr>
          <w:rFonts w:ascii="Arial" w:hAnsi="Arial" w:cs="Arial"/>
          <w:szCs w:val="22"/>
        </w:rPr>
        <w:t>V čim večji meri je potrebno onemogočiti odvod povratnega toka električne vleke preko kovinskih konstrukcij v zemljo in s tem pojava blodečih tokov, zagotoviti je potrebno vzdolžno kontinuiteto povratnega voda</w:t>
      </w:r>
      <w:r w:rsidRPr="007876E5">
        <w:rPr>
          <w:rFonts w:ascii="Arial" w:hAnsi="Arial" w:cs="Arial"/>
          <w:szCs w:val="22"/>
        </w:rPr>
        <w:t>, kar mora biti v načrtu prikazano.</w:t>
      </w:r>
    </w:p>
    <w:p w14:paraId="39F598B7" w14:textId="77777777" w:rsidR="007876E5" w:rsidRPr="007876E5" w:rsidRDefault="007876E5" w:rsidP="00216052">
      <w:pPr>
        <w:pStyle w:val="Odstavekseznama"/>
        <w:numPr>
          <w:ilvl w:val="0"/>
          <w:numId w:val="46"/>
        </w:numPr>
        <w:spacing w:line="276" w:lineRule="auto"/>
        <w:rPr>
          <w:rFonts w:ascii="Arial" w:hAnsi="Arial" w:cs="Arial"/>
          <w:szCs w:val="22"/>
        </w:rPr>
      </w:pPr>
      <w:r w:rsidRPr="007876E5">
        <w:rPr>
          <w:rFonts w:ascii="Arial" w:hAnsi="Arial" w:cs="Arial"/>
          <w:szCs w:val="22"/>
        </w:rPr>
        <w:t>Za zagotovitev vzdolžne kontinuitete povratnega voda se na prekinitvah (kretnice, dilatacijski stiki, …) na glavnih prevoznih tirih predvidi povezava z izolirano aluminijasto vrvjo preseka 4x150 mm</w:t>
      </w:r>
      <w:r w:rsidRPr="007876E5">
        <w:rPr>
          <w:rFonts w:ascii="Arial" w:hAnsi="Arial" w:cs="Arial"/>
          <w:szCs w:val="22"/>
          <w:vertAlign w:val="superscript"/>
        </w:rPr>
        <w:t>2</w:t>
      </w:r>
      <w:r w:rsidRPr="007876E5">
        <w:rPr>
          <w:rFonts w:ascii="Arial" w:hAnsi="Arial" w:cs="Arial"/>
          <w:szCs w:val="22"/>
        </w:rPr>
        <w:t>, na ostalih tirih pa preseka 2x150 mm</w:t>
      </w:r>
      <w:r w:rsidRPr="007876E5">
        <w:rPr>
          <w:rFonts w:ascii="Arial" w:hAnsi="Arial" w:cs="Arial"/>
          <w:szCs w:val="22"/>
          <w:vertAlign w:val="superscript"/>
        </w:rPr>
        <w:t>2</w:t>
      </w:r>
      <w:r w:rsidRPr="007876E5">
        <w:rPr>
          <w:rFonts w:ascii="Arial" w:hAnsi="Arial" w:cs="Arial"/>
          <w:szCs w:val="22"/>
        </w:rPr>
        <w:t>.</w:t>
      </w:r>
    </w:p>
    <w:p w14:paraId="1DF06898" w14:textId="77777777" w:rsidR="007876E5" w:rsidRPr="007876E5" w:rsidRDefault="007876E5" w:rsidP="00216052">
      <w:pPr>
        <w:pStyle w:val="Odstavekseznama"/>
        <w:numPr>
          <w:ilvl w:val="0"/>
          <w:numId w:val="46"/>
        </w:numPr>
        <w:spacing w:line="276" w:lineRule="auto"/>
        <w:rPr>
          <w:rFonts w:ascii="Arial" w:hAnsi="Arial" w:cs="Arial"/>
          <w:szCs w:val="22"/>
        </w:rPr>
      </w:pPr>
      <w:r w:rsidRPr="007876E5">
        <w:rPr>
          <w:rFonts w:ascii="Arial" w:hAnsi="Arial" w:cs="Arial"/>
          <w:szCs w:val="22"/>
        </w:rPr>
        <w:t>Za zaščito pred električnim udarom (napetost dotika, napetost koraka) mora projektant predvideti ustrezne ukrepe, skladno z zahtevami SIST EN 50122.</w:t>
      </w:r>
    </w:p>
    <w:p w14:paraId="2AE946F8" w14:textId="77777777" w:rsidR="007876E5" w:rsidRPr="007876E5" w:rsidRDefault="007876E5" w:rsidP="00216052">
      <w:pPr>
        <w:pStyle w:val="Odstavekseznama"/>
        <w:numPr>
          <w:ilvl w:val="0"/>
          <w:numId w:val="46"/>
        </w:numPr>
        <w:spacing w:line="276" w:lineRule="auto"/>
        <w:rPr>
          <w:rFonts w:ascii="Arial" w:hAnsi="Arial" w:cs="Arial"/>
          <w:szCs w:val="22"/>
        </w:rPr>
      </w:pPr>
      <w:r w:rsidRPr="007876E5">
        <w:rPr>
          <w:rFonts w:ascii="Arial" w:hAnsi="Arial" w:cs="Arial"/>
          <w:szCs w:val="22"/>
        </w:rPr>
        <w:t xml:space="preserve">Projektant mora posvetiti posebno pozornost medsebojni oddaljenost elementov, ki med seboj ne bodo galvansko povezani. Načrt mora prikazati tudi ozemljitve vseh kovinskih konstrukcij (stebri voznega voda, kandelabri razsvetljave, signali, kovinske ograje, kretniški pogoni, omarice OJP itd.) na celotnem območju obdelave. Načrt mora v tlorisnih risbah prikazati enotni ozemljitveni sistem vseh naprav vseh napetostnih </w:t>
      </w:r>
      <w:r w:rsidRPr="007876E5">
        <w:rPr>
          <w:rFonts w:ascii="Arial" w:hAnsi="Arial" w:cs="Arial"/>
          <w:szCs w:val="22"/>
        </w:rPr>
        <w:lastRenderedPageBreak/>
        <w:t>nivojev (NN inštalacije, vozni vod itd.) na železniškem območju obdelave. Ozemljitveni sistem železniškega območja mora biti ločen od drugih ozemljitvenih sistemov. Kot ozemljilo se predvidi nerjavni jekleni trak.</w:t>
      </w:r>
    </w:p>
    <w:p w14:paraId="525450F7" w14:textId="77777777" w:rsidR="007876E5" w:rsidRPr="007876E5" w:rsidRDefault="007876E5" w:rsidP="00216052">
      <w:pPr>
        <w:numPr>
          <w:ilvl w:val="0"/>
          <w:numId w:val="46"/>
        </w:numPr>
        <w:contextualSpacing/>
        <w:rPr>
          <w:rFonts w:ascii="Arial" w:eastAsia="Times New Roman" w:hAnsi="Arial" w:cs="Arial"/>
          <w:lang w:eastAsia="sl-SI"/>
        </w:rPr>
      </w:pPr>
      <w:r w:rsidRPr="007876E5">
        <w:rPr>
          <w:rFonts w:ascii="Arial" w:hAnsi="Arial" w:cs="Arial"/>
        </w:rPr>
        <w:t>Za zagotovitev dodatnih varnostnih zahtev se predvidi, da se bo ozemljilni sistem elektroenergetskega napajanja na postaji nadziral še z dodatno napravo VLD (Voltage Limiting Device) za kontrolo napetosti med ozemljilnim sistemom in tirnicami povratnega voda, ter omejevanje napetosti dotika med tema dvema potencialoma. Taka naprava mora izpolnjevati vse kriterije oz. specifikacije v skladu s standardom EN 50122-</w:t>
      </w:r>
      <w:smartTag w:uri="urn:schemas-microsoft-com:office:smarttags" w:element="metricconverter">
        <w:smartTagPr>
          <w:attr w:name="ProductID" w:val="1 in"/>
        </w:smartTagPr>
        <w:r w:rsidRPr="007876E5">
          <w:rPr>
            <w:rFonts w:ascii="Arial" w:hAnsi="Arial" w:cs="Arial"/>
          </w:rPr>
          <w:t>1 in</w:t>
        </w:r>
      </w:smartTag>
      <w:r w:rsidRPr="007876E5">
        <w:rPr>
          <w:rFonts w:ascii="Arial" w:hAnsi="Arial" w:cs="Arial"/>
        </w:rPr>
        <w:t xml:space="preserve"> 2. </w:t>
      </w:r>
      <w:bookmarkStart w:id="119" w:name="_Hlk88740465"/>
      <w:r w:rsidRPr="007876E5">
        <w:rPr>
          <w:rFonts w:ascii="Arial" w:hAnsi="Arial" w:cs="Arial"/>
        </w:rPr>
        <w:t>Signali predvidene naprave VLD na postaji morajo biti vključeni v sistem daljinskega vodenja SNEV (SCADA SNEV).</w:t>
      </w:r>
      <w:bookmarkEnd w:id="119"/>
    </w:p>
    <w:p w14:paraId="07B2E867" w14:textId="77777777" w:rsidR="007876E5" w:rsidRPr="007876E5" w:rsidRDefault="007876E5" w:rsidP="007876E5">
      <w:pPr>
        <w:spacing w:line="276" w:lineRule="auto"/>
        <w:rPr>
          <w:rFonts w:ascii="Arial" w:hAnsi="Arial" w:cs="Arial"/>
        </w:rPr>
      </w:pPr>
    </w:p>
    <w:p w14:paraId="758A74A2" w14:textId="77777777" w:rsidR="007876E5" w:rsidRPr="007876E5" w:rsidRDefault="007876E5" w:rsidP="007876E5">
      <w:pPr>
        <w:pStyle w:val="Odstavekseznama"/>
        <w:spacing w:line="276" w:lineRule="auto"/>
        <w:rPr>
          <w:rFonts w:ascii="Arial" w:hAnsi="Arial" w:cs="Arial"/>
          <w:szCs w:val="22"/>
        </w:rPr>
      </w:pPr>
    </w:p>
    <w:p w14:paraId="5BA9540D" w14:textId="77777777" w:rsidR="007876E5" w:rsidRPr="007876E5" w:rsidRDefault="007876E5" w:rsidP="007876E5">
      <w:pPr>
        <w:spacing w:after="120" w:line="276" w:lineRule="auto"/>
        <w:rPr>
          <w:rFonts w:ascii="Arial" w:hAnsi="Arial" w:cs="Arial"/>
        </w:rPr>
      </w:pPr>
      <w:r w:rsidRPr="007876E5">
        <w:rPr>
          <w:rFonts w:ascii="Arial" w:hAnsi="Arial" w:cs="Arial"/>
        </w:rPr>
        <w:t>(4) Pri določanju nosilnih konstrukcij je projektant dolžan izbrati sodobne tehnične rešitve, ki predstavljajo optimalno rešitev glede na stroške in čas gradnje. Izbrane rešitve morajo omogočati smerno in višinsko regulacijo voznih vodov, kot tudi prilagajanje kasnejši spremembi tirne situacije.</w:t>
      </w:r>
    </w:p>
    <w:p w14:paraId="0A0A5177" w14:textId="77777777" w:rsidR="007876E5" w:rsidRPr="007876E5" w:rsidRDefault="007876E5" w:rsidP="007876E5">
      <w:pPr>
        <w:spacing w:after="120" w:line="276" w:lineRule="auto"/>
        <w:rPr>
          <w:rFonts w:ascii="Arial" w:hAnsi="Arial" w:cs="Arial"/>
        </w:rPr>
      </w:pPr>
      <w:r w:rsidRPr="007876E5">
        <w:rPr>
          <w:rFonts w:ascii="Arial" w:hAnsi="Arial" w:cs="Arial"/>
        </w:rPr>
        <w:t>(5) Projektant mora na terenu preveriti dejansko stanje. Vse potrebne podatke za izdelavo Načrta voznega omrežja na postaji, si mora pridobiti projektant.</w:t>
      </w:r>
    </w:p>
    <w:p w14:paraId="48E3F46F" w14:textId="77777777" w:rsidR="007876E5" w:rsidRPr="007876E5" w:rsidRDefault="007876E5" w:rsidP="007876E5">
      <w:pPr>
        <w:rPr>
          <w:rFonts w:ascii="Arial" w:hAnsi="Arial" w:cs="Arial"/>
        </w:rPr>
      </w:pPr>
      <w:r w:rsidRPr="007876E5">
        <w:rPr>
          <w:rFonts w:ascii="Arial" w:eastAsia="Times New Roman" w:hAnsi="Arial" w:cs="Arial"/>
          <w:lang w:eastAsia="sl-SI"/>
        </w:rPr>
        <w:t>(6) Sistem daljinskega vodenja stikal mora biti prilagojen novi tirni situaciji. Za vse glavne tire se predvidi napajanje preko posameznega stikala. Za stranske tire se predvidijo stikala na ročni pogon. Krmilna omara daljinskega vodenja stikal se namesti v ustreznem tehničnem prostoru</w:t>
      </w:r>
      <w:r w:rsidRPr="007876E5">
        <w:rPr>
          <w:rFonts w:ascii="Arial" w:hAnsi="Arial" w:cs="Arial"/>
        </w:rPr>
        <w:t xml:space="preserve"> na postaji.</w:t>
      </w:r>
    </w:p>
    <w:p w14:paraId="6C25149F" w14:textId="77777777" w:rsidR="007876E5" w:rsidRPr="007876E5" w:rsidRDefault="007876E5" w:rsidP="007876E5">
      <w:pPr>
        <w:rPr>
          <w:rFonts w:ascii="Arial" w:eastAsia="Times New Roman" w:hAnsi="Arial" w:cs="Arial"/>
          <w:lang w:eastAsia="sl-SI"/>
        </w:rPr>
      </w:pPr>
      <w:r w:rsidRPr="007876E5">
        <w:rPr>
          <w:rFonts w:ascii="Arial" w:eastAsia="Times New Roman" w:hAnsi="Arial" w:cs="Arial"/>
          <w:lang w:eastAsia="sl-SI"/>
        </w:rPr>
        <w:t>Novo vgrajena stikala morajo ustrezati zahtevam standarda SIST EN 50122-1, SIST EN 50123 in SIST EN 50124. Biti morajo kompatibilna z obstoječimi stikali na voznem omrežju, ki se v zadnjem času vgrajujejo na Slovenskih železnicah. Enako velja tudi za vse elemente daljinskega vodenja stikal.</w:t>
      </w:r>
    </w:p>
    <w:p w14:paraId="659510D8" w14:textId="77777777" w:rsidR="007876E5" w:rsidRPr="007876E5" w:rsidRDefault="007876E5" w:rsidP="007876E5">
      <w:pPr>
        <w:rPr>
          <w:rFonts w:ascii="Arial" w:hAnsi="Arial" w:cs="Arial"/>
        </w:rPr>
      </w:pPr>
    </w:p>
    <w:p w14:paraId="72BD6D31" w14:textId="0493CB39" w:rsidR="007876E5" w:rsidRDefault="007876E5" w:rsidP="007876E5">
      <w:pPr>
        <w:spacing w:after="120" w:line="276" w:lineRule="auto"/>
        <w:rPr>
          <w:rFonts w:ascii="Arial" w:hAnsi="Arial" w:cs="Arial"/>
        </w:rPr>
      </w:pPr>
      <w:r w:rsidRPr="007876E5">
        <w:rPr>
          <w:rFonts w:ascii="Arial" w:hAnsi="Arial" w:cs="Arial"/>
        </w:rPr>
        <w:t xml:space="preserve"> (7) V posebnem načrtu je potrebno prikazati daljinsko krmiljenje SNEV, krmilne sheme in povezave krmiljenja stikal voznega omrežja, ter ostalih SNEV. Prikazati je potrebno tudi sistem prenosa signalov v center vodenja SNEV in prenosno pot. Predvidi se, da se nove naprave daljinsko krmilijo preko obstoječega sistema daljinskega vodenja in upravljanja SNEV. Predvideti je potrebno tudi implementacijo novih in spremenjenih SNEV v sistem SCADA SNEV.</w:t>
      </w:r>
    </w:p>
    <w:p w14:paraId="79F2D192" w14:textId="77777777" w:rsidR="008A5742" w:rsidRPr="008A5742" w:rsidRDefault="008A5742" w:rsidP="008A5742">
      <w:pPr>
        <w:spacing w:after="120" w:line="276" w:lineRule="auto"/>
        <w:rPr>
          <w:rFonts w:ascii="Arial" w:hAnsi="Arial" w:cs="Arial"/>
        </w:rPr>
      </w:pPr>
      <w:r w:rsidRPr="008A5742">
        <w:t>(8) V elaboratu razmer v povratnem vodu na p.o. Kranj – Jesenice, mora projektant izdelati</w:t>
      </w:r>
      <w:r w:rsidRPr="008A5742">
        <w:rPr>
          <w:rFonts w:ascii="Arial" w:hAnsi="Arial" w:cs="Arial"/>
        </w:rPr>
        <w:t xml:space="preserve"> simulacijo napetostnih razmer v povratnem vodu ob upoštevanju največje prometne prepustnosti proge in vožnji najtežjih vlakov. Iz elaborata mora biti razvidno na katerem delu proge (od km – do km) prihaja ob normalnem obratovalnem stanju, do takega napetostnega potenciala da povzroči proženje naprav za omejevanje napetosti.</w:t>
      </w:r>
    </w:p>
    <w:p w14:paraId="735ECD31" w14:textId="77777777" w:rsidR="008A5742" w:rsidRPr="008A5742" w:rsidRDefault="008A5742" w:rsidP="008A5742">
      <w:pPr>
        <w:spacing w:after="120" w:line="276" w:lineRule="auto"/>
        <w:rPr>
          <w:rFonts w:ascii="Arial" w:hAnsi="Arial" w:cs="Arial"/>
        </w:rPr>
      </w:pPr>
      <w:r w:rsidRPr="008A5742">
        <w:rPr>
          <w:rFonts w:ascii="Arial" w:hAnsi="Arial" w:cs="Arial"/>
        </w:rPr>
        <w:t xml:space="preserve">Projektant na osnovi rezultatov simulacije obdela in predlaga ter ekonomsko ovrednoti tehnične rešitve za zniževanja napetostnega potenciala v tirnici (postavitev nove ENP, zmanjšanje upornosti povratnega voda z vzporednimi kabli, drugo)  </w:t>
      </w:r>
    </w:p>
    <w:p w14:paraId="16F2B415" w14:textId="77777777" w:rsidR="008A5742" w:rsidRPr="008A5742" w:rsidRDefault="008A5742" w:rsidP="008A5742">
      <w:pPr>
        <w:spacing w:after="120" w:line="276" w:lineRule="auto"/>
        <w:rPr>
          <w:rFonts w:ascii="Arial" w:hAnsi="Arial" w:cs="Arial"/>
        </w:rPr>
      </w:pPr>
      <w:r w:rsidRPr="008A5742">
        <w:rPr>
          <w:rFonts w:ascii="Arial" w:hAnsi="Arial" w:cs="Arial"/>
        </w:rPr>
        <w:t xml:space="preserve">Naročnik/inženir se bo na osnovi tega elaborata odločil katero rešitev je potrebno obdelati na nivoju IzN </w:t>
      </w:r>
    </w:p>
    <w:p w14:paraId="34E80520" w14:textId="77F35707" w:rsidR="008A5742" w:rsidRPr="007876E5" w:rsidRDefault="008A5742" w:rsidP="008A5742">
      <w:pPr>
        <w:spacing w:after="120" w:line="276" w:lineRule="auto"/>
        <w:rPr>
          <w:rFonts w:ascii="Arial" w:hAnsi="Arial" w:cs="Arial"/>
        </w:rPr>
      </w:pPr>
      <w:r w:rsidRPr="008A5742">
        <w:rPr>
          <w:rFonts w:ascii="Arial" w:hAnsi="Arial" w:cs="Arial"/>
        </w:rPr>
        <w:t>(8)V posebnem načrtu je potrebno prikazati rešitev znižanja napetostnega potenciala tirnice na p.o. Kranj – Jesenice, ki jo je določil naročnik/inženir na podlagi »Elaborat o razmerah v povratnem vodu</w:t>
      </w:r>
    </w:p>
    <w:p w14:paraId="6812E829" w14:textId="0CA06CE0" w:rsidR="007876E5" w:rsidRPr="007876E5" w:rsidRDefault="008A5742" w:rsidP="007876E5">
      <w:pPr>
        <w:rPr>
          <w:szCs w:val="24"/>
        </w:rPr>
      </w:pPr>
      <w:r>
        <w:rPr>
          <w:szCs w:val="24"/>
        </w:rPr>
        <w:t>(9</w:t>
      </w:r>
      <w:r w:rsidR="007876E5" w:rsidRPr="007876E5">
        <w:rPr>
          <w:szCs w:val="24"/>
        </w:rPr>
        <w:t>) V mapi z načrti voznega omrežja je potrebno prikazati:</w:t>
      </w:r>
    </w:p>
    <w:p w14:paraId="3861545F" w14:textId="77777777" w:rsidR="007876E5" w:rsidRPr="007876E5" w:rsidRDefault="007876E5" w:rsidP="00216052">
      <w:pPr>
        <w:pStyle w:val="Odstavekseznama"/>
        <w:numPr>
          <w:ilvl w:val="0"/>
          <w:numId w:val="56"/>
        </w:numPr>
        <w:spacing w:line="276" w:lineRule="auto"/>
      </w:pPr>
      <w:r w:rsidRPr="007876E5">
        <w:lastRenderedPageBreak/>
        <w:t>stikalno shemo postaje,</w:t>
      </w:r>
    </w:p>
    <w:p w14:paraId="08EE946F" w14:textId="77777777" w:rsidR="007876E5" w:rsidRPr="007876E5" w:rsidRDefault="007876E5" w:rsidP="00216052">
      <w:pPr>
        <w:pStyle w:val="Odstavekseznama"/>
        <w:numPr>
          <w:ilvl w:val="0"/>
          <w:numId w:val="56"/>
        </w:numPr>
        <w:spacing w:before="100" w:beforeAutospacing="1" w:after="100" w:afterAutospacing="1" w:line="276" w:lineRule="auto"/>
      </w:pPr>
      <w:r w:rsidRPr="007876E5">
        <w:t>situacijo voznega omrežja na gradbeni podlagi,</w:t>
      </w:r>
    </w:p>
    <w:p w14:paraId="43C12A96" w14:textId="77777777" w:rsidR="007876E5" w:rsidRPr="007876E5" w:rsidRDefault="007876E5" w:rsidP="00216052">
      <w:pPr>
        <w:pStyle w:val="Odstavekseznama"/>
        <w:numPr>
          <w:ilvl w:val="0"/>
          <w:numId w:val="56"/>
        </w:numPr>
        <w:spacing w:before="100" w:beforeAutospacing="1" w:after="100" w:afterAutospacing="1" w:line="276" w:lineRule="auto"/>
      </w:pPr>
      <w:r w:rsidRPr="007876E5">
        <w:t>načrt (katalog) temeljev drogov voznega voda,</w:t>
      </w:r>
    </w:p>
    <w:p w14:paraId="648B822C" w14:textId="77777777" w:rsidR="007876E5" w:rsidRPr="007876E5" w:rsidRDefault="007876E5" w:rsidP="00216052">
      <w:pPr>
        <w:pStyle w:val="Odstavekseznama"/>
        <w:numPr>
          <w:ilvl w:val="0"/>
          <w:numId w:val="56"/>
        </w:numPr>
        <w:spacing w:before="100" w:beforeAutospacing="1" w:after="100" w:afterAutospacing="1" w:line="276" w:lineRule="auto"/>
      </w:pPr>
      <w:r w:rsidRPr="007876E5">
        <w:t>GPS koordinate in kilometrske lege temeljev drogov voznega voda,</w:t>
      </w:r>
    </w:p>
    <w:p w14:paraId="570DCF57" w14:textId="77777777" w:rsidR="007876E5" w:rsidRPr="007876E5" w:rsidRDefault="007876E5" w:rsidP="00216052">
      <w:pPr>
        <w:pStyle w:val="Odstavekseznama"/>
        <w:numPr>
          <w:ilvl w:val="0"/>
          <w:numId w:val="56"/>
        </w:numPr>
        <w:spacing w:before="100" w:beforeAutospacing="1" w:after="100" w:afterAutospacing="1" w:line="276" w:lineRule="auto"/>
      </w:pPr>
      <w:r w:rsidRPr="007876E5">
        <w:t>kotirane razdalje od obstoječih drogov,</w:t>
      </w:r>
    </w:p>
    <w:p w14:paraId="47D81206" w14:textId="77777777" w:rsidR="007876E5" w:rsidRPr="007876E5" w:rsidRDefault="007876E5" w:rsidP="00216052">
      <w:pPr>
        <w:pStyle w:val="Odstavekseznama"/>
        <w:numPr>
          <w:ilvl w:val="0"/>
          <w:numId w:val="56"/>
        </w:numPr>
        <w:spacing w:before="100" w:beforeAutospacing="1" w:after="100" w:afterAutospacing="1" w:line="276" w:lineRule="auto"/>
      </w:pPr>
      <w:r w:rsidRPr="007876E5">
        <w:t>vzdolžni grafikon voznega voda,</w:t>
      </w:r>
    </w:p>
    <w:p w14:paraId="47384CB7" w14:textId="77777777" w:rsidR="007876E5" w:rsidRPr="007876E5" w:rsidRDefault="007876E5" w:rsidP="00216052">
      <w:pPr>
        <w:pStyle w:val="Odstavekseznama"/>
        <w:numPr>
          <w:ilvl w:val="0"/>
          <w:numId w:val="56"/>
        </w:numPr>
        <w:spacing w:before="100" w:beforeAutospacing="1" w:after="100" w:afterAutospacing="1" w:line="276" w:lineRule="auto"/>
      </w:pPr>
      <w:r w:rsidRPr="007876E5">
        <w:t>seznam zateznih polj,</w:t>
      </w:r>
    </w:p>
    <w:p w14:paraId="55E3EED5" w14:textId="77777777" w:rsidR="007876E5" w:rsidRPr="007876E5" w:rsidRDefault="007876E5" w:rsidP="00216052">
      <w:pPr>
        <w:pStyle w:val="Odstavekseznama"/>
        <w:numPr>
          <w:ilvl w:val="0"/>
          <w:numId w:val="56"/>
        </w:numPr>
        <w:spacing w:before="100" w:beforeAutospacing="1" w:after="100" w:afterAutospacing="1" w:line="276" w:lineRule="auto"/>
      </w:pPr>
      <w:r w:rsidRPr="007876E5">
        <w:t>načrt opreme drogov,</w:t>
      </w:r>
    </w:p>
    <w:p w14:paraId="244E3FDE" w14:textId="77777777" w:rsidR="007876E5" w:rsidRPr="007876E5" w:rsidRDefault="007876E5" w:rsidP="00216052">
      <w:pPr>
        <w:pStyle w:val="Odstavekseznama"/>
        <w:numPr>
          <w:ilvl w:val="0"/>
          <w:numId w:val="56"/>
        </w:numPr>
        <w:spacing w:before="100" w:beforeAutospacing="1" w:after="100" w:afterAutospacing="1" w:line="276" w:lineRule="auto"/>
      </w:pPr>
      <w:r w:rsidRPr="007876E5">
        <w:t xml:space="preserve">načrt povratnega voda (s spiskom vseh elementov, ki jih je potrebno povezati na </w:t>
      </w:r>
      <w:r w:rsidRPr="007876E5">
        <w:rPr>
          <w:rFonts w:cs="Tahoma"/>
        </w:rPr>
        <w:t>ozemljitveni sistem),</w:t>
      </w:r>
    </w:p>
    <w:p w14:paraId="68F4DCFF" w14:textId="77777777" w:rsidR="007876E5" w:rsidRPr="007876E5" w:rsidRDefault="007876E5" w:rsidP="00216052">
      <w:pPr>
        <w:pStyle w:val="Odstavekseznama"/>
        <w:numPr>
          <w:ilvl w:val="0"/>
          <w:numId w:val="56"/>
        </w:numPr>
        <w:spacing w:before="100" w:beforeAutospacing="1" w:after="100" w:afterAutospacing="1" w:line="276" w:lineRule="auto"/>
      </w:pPr>
      <w:r w:rsidRPr="007876E5">
        <w:rPr>
          <w:rFonts w:cs="Tahoma"/>
        </w:rPr>
        <w:t>načrte pomembnejših sklopov opreme (oprema droga, zatezne naprave…) in katalog uporabljenih elementov,</w:t>
      </w:r>
    </w:p>
    <w:p w14:paraId="14CF0911" w14:textId="77777777" w:rsidR="007876E5" w:rsidRPr="007876E5" w:rsidRDefault="007876E5" w:rsidP="00216052">
      <w:pPr>
        <w:pStyle w:val="Odstavekseznama"/>
        <w:numPr>
          <w:ilvl w:val="0"/>
          <w:numId w:val="56"/>
        </w:numPr>
        <w:spacing w:before="100" w:beforeAutospacing="1" w:after="100" w:afterAutospacing="1" w:line="276" w:lineRule="auto"/>
      </w:pPr>
      <w:r w:rsidRPr="007876E5">
        <w:rPr>
          <w:rFonts w:cs="Tahoma"/>
        </w:rPr>
        <w:t>spisek materiala s tehničnimi specifikacijami.</w:t>
      </w:r>
    </w:p>
    <w:p w14:paraId="1BFA584C" w14:textId="4A9F58BA" w:rsidR="007876E5" w:rsidRDefault="008A5742" w:rsidP="007876E5">
      <w:pPr>
        <w:spacing w:after="120" w:line="276" w:lineRule="auto"/>
        <w:rPr>
          <w:rFonts w:ascii="Arial" w:hAnsi="Arial" w:cs="Arial"/>
        </w:rPr>
      </w:pPr>
      <w:r>
        <w:rPr>
          <w:rFonts w:ascii="Arial" w:hAnsi="Arial" w:cs="Arial"/>
        </w:rPr>
        <w:t xml:space="preserve"> (10</w:t>
      </w:r>
      <w:r w:rsidR="007876E5" w:rsidRPr="007876E5">
        <w:rPr>
          <w:rFonts w:ascii="Arial" w:hAnsi="Arial" w:cs="Arial"/>
        </w:rPr>
        <w:t>) Projektant mora v elaboratu predvideti prevezave voznega omrežja, vključno s stikalno shemo, glede na predvideno faznost izvedbe del.</w:t>
      </w:r>
    </w:p>
    <w:p w14:paraId="15A55F31" w14:textId="77777777" w:rsidR="005238F3" w:rsidRPr="00FC52F5" w:rsidRDefault="005238F3" w:rsidP="005238F3">
      <w:pPr>
        <w:pStyle w:val="Naslov3"/>
        <w:ind w:left="709" w:hanging="709"/>
        <w:rPr>
          <w:rFonts w:ascii="Arial" w:hAnsi="Arial" w:cs="Arial"/>
        </w:rPr>
      </w:pPr>
      <w:bookmarkStart w:id="120" w:name="_Toc119685867"/>
      <w:bookmarkStart w:id="121" w:name="_Toc119686794"/>
      <w:r w:rsidRPr="00FC52F5">
        <w:rPr>
          <w:rFonts w:ascii="Arial" w:hAnsi="Arial" w:cs="Arial"/>
        </w:rPr>
        <w:t>Signalnovarnostne naprave</w:t>
      </w:r>
      <w:bookmarkEnd w:id="120"/>
      <w:bookmarkEnd w:id="121"/>
    </w:p>
    <w:p w14:paraId="177C6FD6" w14:textId="77777777" w:rsidR="009167F3" w:rsidRPr="00FC52F5" w:rsidRDefault="009167F3" w:rsidP="009167F3">
      <w:pPr>
        <w:rPr>
          <w:rFonts w:ascii="Arial" w:hAnsi="Arial" w:cs="Arial"/>
        </w:rPr>
      </w:pPr>
    </w:p>
    <w:p w14:paraId="15A2EE7A" w14:textId="77777777" w:rsidR="00F22CDB" w:rsidRPr="00F22CDB" w:rsidRDefault="00F22CDB" w:rsidP="00F22CDB">
      <w:pPr>
        <w:spacing w:line="276" w:lineRule="auto"/>
        <w:rPr>
          <w:rFonts w:ascii="Arial" w:hAnsi="Arial" w:cs="Arial"/>
        </w:rPr>
      </w:pPr>
      <w:bookmarkStart w:id="122" w:name="_Toc41900314"/>
      <w:bookmarkStart w:id="123" w:name="_Toc43731234"/>
      <w:r w:rsidRPr="00F22CDB">
        <w:rPr>
          <w:rFonts w:ascii="Arial" w:hAnsi="Arial" w:cs="Arial"/>
        </w:rPr>
        <w:t>Pri projektiranju SV naprav se predvidi naslednje:</w:t>
      </w:r>
    </w:p>
    <w:p w14:paraId="26A369C8" w14:textId="0B654A01" w:rsidR="00F22CDB" w:rsidRPr="008D74AB" w:rsidRDefault="00F22CDB" w:rsidP="008D74AB">
      <w:pPr>
        <w:pStyle w:val="Odstavekseznama"/>
        <w:numPr>
          <w:ilvl w:val="0"/>
          <w:numId w:val="29"/>
        </w:numPr>
        <w:rPr>
          <w:rFonts w:ascii="Arial" w:hAnsi="Arial" w:cs="Arial"/>
          <w:color w:val="000000"/>
        </w:rPr>
      </w:pPr>
      <w:r w:rsidRPr="007A7D29">
        <w:rPr>
          <w:rFonts w:ascii="Arial" w:hAnsi="Arial" w:cs="Arial"/>
          <w:color w:val="000000"/>
        </w:rPr>
        <w:t xml:space="preserve">Vmesna zavarovanja v času gradnje in končno zavarovanje postaje </w:t>
      </w:r>
      <w:r w:rsidR="007A7D29" w:rsidRPr="007A7D29">
        <w:rPr>
          <w:rFonts w:ascii="Arial" w:hAnsi="Arial" w:cs="Arial"/>
          <w:color w:val="000000"/>
        </w:rPr>
        <w:t xml:space="preserve"> </w:t>
      </w:r>
      <w:r w:rsidR="007A7D29" w:rsidRPr="007A7D29">
        <w:rPr>
          <w:rFonts w:ascii="Arial" w:eastAsia="Calibri" w:hAnsi="Arial" w:cs="Arial"/>
          <w:color w:val="000000"/>
          <w:szCs w:val="22"/>
          <w:lang w:eastAsia="en-US"/>
        </w:rPr>
        <w:t>z novo elektronsko signalno varnostno napravo;</w:t>
      </w:r>
    </w:p>
    <w:p w14:paraId="661DDE9E" w14:textId="77777777" w:rsidR="00F22CDB" w:rsidRPr="00F22CDB" w:rsidRDefault="00F22CDB" w:rsidP="00F22CDB">
      <w:pPr>
        <w:numPr>
          <w:ilvl w:val="0"/>
          <w:numId w:val="29"/>
        </w:numPr>
        <w:pBdr>
          <w:top w:val="nil"/>
          <w:left w:val="nil"/>
          <w:bottom w:val="nil"/>
          <w:right w:val="nil"/>
          <w:between w:val="nil"/>
        </w:pBdr>
        <w:spacing w:line="276" w:lineRule="auto"/>
        <w:rPr>
          <w:rFonts w:ascii="Arial" w:hAnsi="Arial" w:cs="Arial"/>
        </w:rPr>
      </w:pPr>
      <w:r w:rsidRPr="00F22CDB">
        <w:rPr>
          <w:rFonts w:ascii="Arial" w:hAnsi="Arial" w:cs="Arial"/>
        </w:rPr>
        <w:t>Izvedba kabelskih tras (kabelska kanalizacija, kabelska korita, kabli), prekopov ter kabelskih jaškov do vseh predvidenih zunanjih elementov SV naprav;</w:t>
      </w:r>
    </w:p>
    <w:p w14:paraId="22F23FBF" w14:textId="77777777" w:rsidR="00F22CDB" w:rsidRPr="00F22CDB" w:rsidRDefault="00F22CDB" w:rsidP="00F22CDB">
      <w:pPr>
        <w:numPr>
          <w:ilvl w:val="0"/>
          <w:numId w:val="29"/>
        </w:numPr>
        <w:pBdr>
          <w:top w:val="nil"/>
          <w:left w:val="nil"/>
          <w:bottom w:val="nil"/>
          <w:right w:val="nil"/>
          <w:between w:val="nil"/>
        </w:pBdr>
        <w:spacing w:line="276" w:lineRule="auto"/>
        <w:rPr>
          <w:rFonts w:ascii="Arial" w:hAnsi="Arial" w:cs="Arial"/>
        </w:rPr>
      </w:pPr>
      <w:r w:rsidRPr="00F22CDB">
        <w:rPr>
          <w:rFonts w:ascii="Arial" w:hAnsi="Arial" w:cs="Arial"/>
        </w:rPr>
        <w:t>Pri projektiranju naj projektant predvidi možnost sočasnih voženj;</w:t>
      </w:r>
    </w:p>
    <w:p w14:paraId="42844EE4" w14:textId="77777777" w:rsidR="00F22CDB" w:rsidRPr="00F22CDB" w:rsidRDefault="00F22CDB" w:rsidP="00F22CDB">
      <w:pPr>
        <w:numPr>
          <w:ilvl w:val="0"/>
          <w:numId w:val="29"/>
        </w:numPr>
        <w:pBdr>
          <w:top w:val="nil"/>
          <w:left w:val="nil"/>
          <w:bottom w:val="nil"/>
          <w:right w:val="nil"/>
          <w:between w:val="nil"/>
        </w:pBdr>
        <w:spacing w:line="276" w:lineRule="auto"/>
        <w:rPr>
          <w:rFonts w:ascii="Arial" w:hAnsi="Arial" w:cs="Arial"/>
        </w:rPr>
      </w:pPr>
      <w:r w:rsidRPr="00F22CDB">
        <w:rPr>
          <w:rFonts w:ascii="Arial" w:hAnsi="Arial" w:cs="Arial"/>
        </w:rPr>
        <w:t>Signalno varnostno je potrebno obdelati vse nivojske prehode, ki so vključeni v SV napravo postaje Kranj;</w:t>
      </w:r>
    </w:p>
    <w:p w14:paraId="68D345C3" w14:textId="77777777" w:rsidR="00F22CDB" w:rsidRPr="00F22CDB" w:rsidRDefault="00F22CDB" w:rsidP="00F22CDB">
      <w:pPr>
        <w:numPr>
          <w:ilvl w:val="0"/>
          <w:numId w:val="29"/>
        </w:numPr>
        <w:pBdr>
          <w:top w:val="nil"/>
          <w:left w:val="nil"/>
          <w:bottom w:val="nil"/>
          <w:right w:val="nil"/>
          <w:between w:val="nil"/>
        </w:pBdr>
        <w:spacing w:line="276" w:lineRule="auto"/>
        <w:rPr>
          <w:rFonts w:ascii="Arial" w:hAnsi="Arial" w:cs="Arial"/>
        </w:rPr>
      </w:pPr>
      <w:r w:rsidRPr="00F22CDB">
        <w:rPr>
          <w:rFonts w:ascii="Arial" w:hAnsi="Arial" w:cs="Arial"/>
        </w:rPr>
        <w:t xml:space="preserve">Obdelati je potrebno povezavo postajne SV naprave s sistemi (progovnih) SV naprav (APB)  proti sosednim postajam </w:t>
      </w:r>
    </w:p>
    <w:p w14:paraId="0C2827E1" w14:textId="77777777" w:rsidR="00F22CDB" w:rsidRPr="00F22CDB" w:rsidRDefault="00F22CDB" w:rsidP="00F22CDB">
      <w:pPr>
        <w:numPr>
          <w:ilvl w:val="0"/>
          <w:numId w:val="29"/>
        </w:numPr>
        <w:pBdr>
          <w:top w:val="nil"/>
          <w:left w:val="nil"/>
          <w:bottom w:val="nil"/>
          <w:right w:val="nil"/>
          <w:between w:val="nil"/>
        </w:pBdr>
        <w:spacing w:line="276" w:lineRule="auto"/>
        <w:rPr>
          <w:rFonts w:ascii="Arial" w:hAnsi="Arial" w:cs="Arial"/>
        </w:rPr>
      </w:pPr>
      <w:r w:rsidRPr="00F22CDB">
        <w:rPr>
          <w:rFonts w:ascii="Arial" w:hAnsi="Arial" w:cs="Arial"/>
        </w:rPr>
        <w:t>Za kontrolo odsekov javljanja prostosti (OJP) se dovoljuje le vgradnjo elementov, ki niso odvisni od parametrov tirne grede (npr. števci osi);</w:t>
      </w:r>
    </w:p>
    <w:p w14:paraId="7B8E94A3" w14:textId="77777777" w:rsidR="00F22CDB" w:rsidRPr="00F22CDB" w:rsidRDefault="00F22CDB" w:rsidP="00F22CDB">
      <w:pPr>
        <w:numPr>
          <w:ilvl w:val="0"/>
          <w:numId w:val="29"/>
        </w:numPr>
        <w:pBdr>
          <w:top w:val="nil"/>
          <w:left w:val="nil"/>
          <w:bottom w:val="nil"/>
          <w:right w:val="nil"/>
          <w:between w:val="nil"/>
        </w:pBdr>
        <w:spacing w:line="276" w:lineRule="auto"/>
        <w:rPr>
          <w:rFonts w:ascii="Arial" w:hAnsi="Arial" w:cs="Arial"/>
        </w:rPr>
      </w:pPr>
      <w:r w:rsidRPr="00F22CDB">
        <w:rPr>
          <w:rFonts w:ascii="Arial" w:hAnsi="Arial" w:cs="Arial"/>
        </w:rPr>
        <w:t>Predvideti zamenjavo kretniških pogonov;</w:t>
      </w:r>
    </w:p>
    <w:p w14:paraId="37F1696E" w14:textId="77777777" w:rsidR="00F22CDB" w:rsidRPr="00F22CDB" w:rsidRDefault="00F22CDB" w:rsidP="00F22CDB">
      <w:pPr>
        <w:pBdr>
          <w:top w:val="nil"/>
          <w:left w:val="nil"/>
          <w:bottom w:val="nil"/>
          <w:right w:val="nil"/>
          <w:between w:val="nil"/>
        </w:pBdr>
        <w:spacing w:line="276" w:lineRule="auto"/>
        <w:ind w:right="51"/>
        <w:rPr>
          <w:rFonts w:ascii="Arial" w:hAnsi="Arial" w:cs="Arial"/>
        </w:rPr>
      </w:pPr>
    </w:p>
    <w:p w14:paraId="43666E49" w14:textId="0089B988" w:rsidR="00F22CDB" w:rsidRPr="00F22CDB" w:rsidRDefault="00F22CDB" w:rsidP="00F22CDB">
      <w:pPr>
        <w:pBdr>
          <w:top w:val="nil"/>
          <w:left w:val="nil"/>
          <w:bottom w:val="nil"/>
          <w:right w:val="nil"/>
          <w:between w:val="nil"/>
        </w:pBdr>
        <w:spacing w:line="276" w:lineRule="auto"/>
        <w:ind w:right="51"/>
        <w:rPr>
          <w:rFonts w:ascii="Arial" w:hAnsi="Arial" w:cs="Arial"/>
        </w:rPr>
      </w:pPr>
      <w:r w:rsidRPr="00F22CDB">
        <w:rPr>
          <w:rFonts w:ascii="Arial" w:hAnsi="Arial" w:cs="Arial"/>
        </w:rPr>
        <w:t xml:space="preserve">Na osnovi tehnologije prometa mora projektant predvideti zunanje elemente SV naprav (glavni signali, premikalni signali, signalne oznake, števci osi,…). Načrt mora prikazati predvidene naprave in njihove lokacije, kot tudi kabelske trase poteka kablov SV naprav, napajalnih kablov, </w:t>
      </w:r>
      <w:r w:rsidR="007A7D29">
        <w:rPr>
          <w:rFonts w:ascii="Arial" w:hAnsi="Arial" w:cs="Arial"/>
        </w:rPr>
        <w:t xml:space="preserve"> shemat kabelske kanalizacije </w:t>
      </w:r>
      <w:r w:rsidRPr="00F22CDB">
        <w:rPr>
          <w:rFonts w:ascii="Arial" w:hAnsi="Arial" w:cs="Arial"/>
        </w:rPr>
        <w:t xml:space="preserve">in lokacije notranjih SV naprav.. Načrt mora prikazati tudi povezavo postajne SV naprave z obstoječim progovnim sistemom in zavarovanimi nivojskimi prehodi. </w:t>
      </w:r>
      <w:r w:rsidR="007A7D29">
        <w:rPr>
          <w:rFonts w:ascii="Arial" w:hAnsi="Arial" w:cs="Arial"/>
        </w:rPr>
        <w:t>Po potrebi naj se obdela tudi zamenjava APB in Npr.</w:t>
      </w:r>
    </w:p>
    <w:p w14:paraId="4BA1D1BE" w14:textId="77777777" w:rsidR="00F22CDB" w:rsidRPr="00F22CDB" w:rsidRDefault="00F22CDB" w:rsidP="00F22CDB">
      <w:pPr>
        <w:spacing w:line="276" w:lineRule="auto"/>
        <w:ind w:right="51"/>
        <w:rPr>
          <w:rFonts w:ascii="Arial" w:hAnsi="Arial" w:cs="Arial"/>
        </w:rPr>
      </w:pPr>
      <w:r w:rsidRPr="00F22CDB">
        <w:rPr>
          <w:rFonts w:ascii="Arial" w:hAnsi="Arial" w:cs="Arial"/>
        </w:rPr>
        <w:t>Pri izdelavi projektnih rešitev za kabelsko kanalizacijo (za potrebe SV naprav, TK naprav, EE naprav, ipd.) mora projektant v čim večji možni meri upoštevati možnost postavitve kablov v na novo predvideno kabelsko kanalizacijo in preučiti možnost postavitve vseh kablov v skupno novo projektirano kabelsko kanalizacijo. Kanalete ne smejo segati v območje odvodnih jarkov, drenaž,… .</w:t>
      </w:r>
    </w:p>
    <w:p w14:paraId="19F83D18" w14:textId="77777777" w:rsidR="00F22CDB" w:rsidRPr="00F22CDB" w:rsidRDefault="00F22CDB" w:rsidP="00F22CDB">
      <w:pPr>
        <w:pBdr>
          <w:top w:val="nil"/>
          <w:left w:val="nil"/>
          <w:bottom w:val="nil"/>
          <w:right w:val="nil"/>
          <w:between w:val="nil"/>
        </w:pBdr>
        <w:spacing w:line="276" w:lineRule="auto"/>
        <w:rPr>
          <w:rFonts w:ascii="Arial" w:hAnsi="Arial" w:cs="Arial"/>
        </w:rPr>
      </w:pPr>
      <w:r w:rsidRPr="00F22CDB">
        <w:rPr>
          <w:rFonts w:ascii="Arial" w:hAnsi="Arial" w:cs="Arial"/>
        </w:rPr>
        <w:t xml:space="preserve">Pri izdelavi projektne dokumentacije za SV naprave mora projektant upoštevati, da bo ob izvajanju gradbenih del na postajnem območju postaje v fazi priprave oziroma pred pričetkom del potrebna preureditev zavarovanja prometa, oziroma začasno vmesno zavarovanje </w:t>
      </w:r>
      <w:r w:rsidRPr="00F22CDB">
        <w:rPr>
          <w:rFonts w:ascii="Arial" w:hAnsi="Arial" w:cs="Arial"/>
        </w:rPr>
        <w:lastRenderedPageBreak/>
        <w:t xml:space="preserve">prometa za vse vožnje, ki se bodo morale odvijati v času izvajanja del. Za realizacijo navedenega mora projektant uskladiti vse rešitve v skladu z Elaboratom tehnologije izvajanja del in Elaboratom tehnologije prometa v času gradnje, kot funkcionalne celote, ki so primerne za fazno spuščanje v promet, ki morajo biti opredeljene v izvedbenem načrtu za vmesne faze (ločena mapa). </w:t>
      </w:r>
    </w:p>
    <w:p w14:paraId="634C77BD" w14:textId="77777777" w:rsidR="00F22CDB" w:rsidRPr="00F22CDB" w:rsidRDefault="00F22CDB" w:rsidP="00F22CDB">
      <w:pPr>
        <w:pBdr>
          <w:top w:val="nil"/>
          <w:left w:val="nil"/>
          <w:bottom w:val="nil"/>
          <w:right w:val="nil"/>
          <w:between w:val="nil"/>
        </w:pBdr>
        <w:spacing w:line="276" w:lineRule="auto"/>
        <w:rPr>
          <w:rFonts w:ascii="Arial" w:hAnsi="Arial" w:cs="Arial"/>
        </w:rPr>
      </w:pPr>
      <w:r w:rsidRPr="00F22CDB">
        <w:rPr>
          <w:rFonts w:ascii="Arial" w:hAnsi="Arial" w:cs="Arial"/>
        </w:rPr>
        <w:t xml:space="preserve">Projektant mora izdelati projektno dokumentacijo (IzN) tudi za vmesno zavarovanje v vsaki posamezni gradbeni fazi zato, da bo omogočena čim boljša optimizacija prometa v času izvajanja del. </w:t>
      </w:r>
    </w:p>
    <w:p w14:paraId="079A8C71" w14:textId="77777777" w:rsidR="00F22CDB" w:rsidRPr="00F22CDB" w:rsidRDefault="00F22CDB" w:rsidP="00F22CDB">
      <w:pPr>
        <w:spacing w:line="276" w:lineRule="auto"/>
        <w:rPr>
          <w:rFonts w:ascii="Arial" w:hAnsi="Arial" w:cs="Arial"/>
        </w:rPr>
      </w:pPr>
    </w:p>
    <w:p w14:paraId="4F0A8B6A" w14:textId="77777777" w:rsidR="00F22CDB" w:rsidRPr="00F22CDB" w:rsidRDefault="00F22CDB" w:rsidP="00F22CDB">
      <w:pPr>
        <w:spacing w:line="276" w:lineRule="auto"/>
        <w:rPr>
          <w:rFonts w:ascii="Arial" w:hAnsi="Arial" w:cs="Arial"/>
        </w:rPr>
      </w:pPr>
      <w:r w:rsidRPr="00F22CDB">
        <w:rPr>
          <w:rFonts w:ascii="Arial" w:hAnsi="Arial" w:cs="Arial"/>
        </w:rPr>
        <w:t>Načrti morajo obsegati situacijo, tlorise, prereze, potrebne detajle v ustreznih merilih. V izvedbenem načrtu naj bodo priložene naslednje vsebine:</w:t>
      </w:r>
    </w:p>
    <w:p w14:paraId="62933C78" w14:textId="77777777" w:rsidR="00F22CDB" w:rsidRPr="00F22CDB" w:rsidRDefault="00F22CDB" w:rsidP="00F22CDB">
      <w:pPr>
        <w:numPr>
          <w:ilvl w:val="0"/>
          <w:numId w:val="28"/>
        </w:numPr>
        <w:pBdr>
          <w:top w:val="nil"/>
          <w:left w:val="nil"/>
          <w:bottom w:val="nil"/>
          <w:right w:val="nil"/>
          <w:between w:val="nil"/>
        </w:pBdr>
        <w:spacing w:line="276" w:lineRule="auto"/>
        <w:rPr>
          <w:rFonts w:ascii="Arial" w:hAnsi="Arial" w:cs="Arial"/>
        </w:rPr>
      </w:pPr>
      <w:r w:rsidRPr="00F22CDB">
        <w:rPr>
          <w:rFonts w:ascii="Arial" w:hAnsi="Arial" w:cs="Arial"/>
        </w:rPr>
        <w:t>Situacija v merilu 1:1000 obstoječega stanja tirov, SV in TK naprav, komunalnih in ostalih vodov - v situaciji nepobarvano. V situaciji je potrebno označiti novogradnjo z vrisanimi posegi z rdečo in objekte ter naprave, ki se odstranijo z drugo barvo. V situaciji je potrebno označiti stacionažo začetka in konca objekta, shematični prikaz postaje (skica postaje).</w:t>
      </w:r>
    </w:p>
    <w:p w14:paraId="4583B510" w14:textId="77777777" w:rsidR="00F22CDB" w:rsidRPr="00F22CDB" w:rsidRDefault="00F22CDB" w:rsidP="00F22CDB">
      <w:pPr>
        <w:numPr>
          <w:ilvl w:val="0"/>
          <w:numId w:val="28"/>
        </w:numPr>
        <w:pBdr>
          <w:top w:val="nil"/>
          <w:left w:val="nil"/>
          <w:bottom w:val="nil"/>
          <w:right w:val="nil"/>
          <w:between w:val="nil"/>
        </w:pBdr>
        <w:spacing w:line="276" w:lineRule="auto"/>
        <w:rPr>
          <w:rFonts w:ascii="Arial" w:hAnsi="Arial" w:cs="Arial"/>
        </w:rPr>
      </w:pPr>
      <w:r w:rsidRPr="00F22CDB">
        <w:rPr>
          <w:rFonts w:ascii="Arial" w:hAnsi="Arial" w:cs="Arial"/>
        </w:rPr>
        <w:t>Situacija SV na gradbeni podlagi (v barvah) v merilu 1:500,</w:t>
      </w:r>
    </w:p>
    <w:p w14:paraId="68C60F1C" w14:textId="77777777" w:rsidR="00F22CDB" w:rsidRPr="00F22CDB" w:rsidRDefault="00F22CDB" w:rsidP="00F22CDB">
      <w:pPr>
        <w:numPr>
          <w:ilvl w:val="0"/>
          <w:numId w:val="28"/>
        </w:numPr>
        <w:pBdr>
          <w:top w:val="nil"/>
          <w:left w:val="nil"/>
          <w:bottom w:val="nil"/>
          <w:right w:val="nil"/>
          <w:between w:val="nil"/>
        </w:pBdr>
        <w:spacing w:line="276" w:lineRule="auto"/>
        <w:rPr>
          <w:rFonts w:ascii="Arial" w:hAnsi="Arial" w:cs="Arial"/>
        </w:rPr>
      </w:pPr>
      <w:r w:rsidRPr="00F22CDB">
        <w:rPr>
          <w:rFonts w:ascii="Arial" w:hAnsi="Arial" w:cs="Arial"/>
        </w:rPr>
        <w:t>Vse potrebne pregledne risbe ( OJP, voznih poti …..),</w:t>
      </w:r>
    </w:p>
    <w:p w14:paraId="113E9F62" w14:textId="77777777" w:rsidR="00F22CDB" w:rsidRPr="00F22CDB" w:rsidRDefault="00F22CDB" w:rsidP="00F22CDB">
      <w:pPr>
        <w:numPr>
          <w:ilvl w:val="0"/>
          <w:numId w:val="28"/>
        </w:numPr>
        <w:pBdr>
          <w:top w:val="nil"/>
          <w:left w:val="nil"/>
          <w:bottom w:val="nil"/>
          <w:right w:val="nil"/>
          <w:between w:val="nil"/>
        </w:pBdr>
        <w:spacing w:line="276" w:lineRule="auto"/>
        <w:rPr>
          <w:rFonts w:ascii="Arial" w:hAnsi="Arial" w:cs="Arial"/>
        </w:rPr>
      </w:pPr>
      <w:r w:rsidRPr="00F22CDB">
        <w:rPr>
          <w:rFonts w:ascii="Arial" w:hAnsi="Arial" w:cs="Arial"/>
        </w:rPr>
        <w:t>Situacijska risba SV in TK vodov,</w:t>
      </w:r>
    </w:p>
    <w:p w14:paraId="2A752FE5" w14:textId="77777777" w:rsidR="00F22CDB" w:rsidRPr="00F22CDB" w:rsidRDefault="00F22CDB" w:rsidP="00F22CDB">
      <w:pPr>
        <w:numPr>
          <w:ilvl w:val="0"/>
          <w:numId w:val="28"/>
        </w:numPr>
        <w:pBdr>
          <w:top w:val="nil"/>
          <w:left w:val="nil"/>
          <w:bottom w:val="nil"/>
          <w:right w:val="nil"/>
          <w:between w:val="nil"/>
        </w:pBdr>
        <w:spacing w:line="276" w:lineRule="auto"/>
        <w:rPr>
          <w:rFonts w:ascii="Arial" w:hAnsi="Arial" w:cs="Arial"/>
        </w:rPr>
      </w:pPr>
      <w:r w:rsidRPr="00F22CDB">
        <w:rPr>
          <w:rFonts w:ascii="Arial" w:hAnsi="Arial" w:cs="Arial"/>
        </w:rPr>
        <w:t>Prečni profili M 1:100 z vrisanimi potrebnimi ukrepi.</w:t>
      </w:r>
    </w:p>
    <w:p w14:paraId="6CBB2DFE" w14:textId="77777777" w:rsidR="00F22CDB" w:rsidRPr="00F22CDB" w:rsidRDefault="00F22CDB" w:rsidP="00F22CDB">
      <w:pPr>
        <w:numPr>
          <w:ilvl w:val="0"/>
          <w:numId w:val="28"/>
        </w:numPr>
        <w:pBdr>
          <w:top w:val="nil"/>
          <w:left w:val="nil"/>
          <w:bottom w:val="nil"/>
          <w:right w:val="nil"/>
          <w:between w:val="nil"/>
        </w:pBdr>
        <w:spacing w:line="276" w:lineRule="auto"/>
        <w:rPr>
          <w:rFonts w:ascii="Arial" w:hAnsi="Arial" w:cs="Arial"/>
        </w:rPr>
      </w:pPr>
      <w:r w:rsidRPr="00F22CDB">
        <w:rPr>
          <w:rFonts w:ascii="Arial" w:hAnsi="Arial" w:cs="Arial"/>
        </w:rPr>
        <w:t>Postavitev vsakega posameznega signala (visoki in nizki) mora biti prikazana in kotirana v prečnem profilu zaradi zagotavljana predpisanega profila za posamezni signal.</w:t>
      </w:r>
    </w:p>
    <w:p w14:paraId="4F098720" w14:textId="4F5C6B78" w:rsidR="00FF2F8F" w:rsidRPr="00FF2F8F" w:rsidRDefault="00FF2F8F" w:rsidP="00FF2F8F">
      <w:pPr>
        <w:numPr>
          <w:ilvl w:val="0"/>
          <w:numId w:val="28"/>
        </w:numPr>
        <w:pBdr>
          <w:top w:val="nil"/>
          <w:left w:val="nil"/>
          <w:bottom w:val="nil"/>
          <w:right w:val="nil"/>
          <w:between w:val="nil"/>
        </w:pBdr>
        <w:spacing w:line="276" w:lineRule="auto"/>
        <w:rPr>
          <w:rFonts w:ascii="Arial" w:hAnsi="Arial" w:cs="Arial"/>
        </w:rPr>
      </w:pPr>
      <w:r>
        <w:rPr>
          <w:rFonts w:ascii="Arial" w:hAnsi="Arial" w:cs="Arial"/>
        </w:rPr>
        <w:t xml:space="preserve"> </w:t>
      </w:r>
    </w:p>
    <w:p w14:paraId="7D18A65C" w14:textId="2793CBAA" w:rsidR="00F22CDB" w:rsidRPr="00F22CDB" w:rsidRDefault="00FF2F8F" w:rsidP="00F22CDB">
      <w:pPr>
        <w:numPr>
          <w:ilvl w:val="0"/>
          <w:numId w:val="28"/>
        </w:numPr>
        <w:pBdr>
          <w:top w:val="nil"/>
          <w:left w:val="nil"/>
          <w:bottom w:val="nil"/>
          <w:right w:val="nil"/>
          <w:between w:val="nil"/>
        </w:pBdr>
        <w:spacing w:line="276" w:lineRule="auto"/>
        <w:rPr>
          <w:rFonts w:ascii="Arial" w:hAnsi="Arial" w:cs="Arial"/>
        </w:rPr>
      </w:pPr>
      <w:r w:rsidRPr="00FF2F8F">
        <w:rPr>
          <w:rFonts w:ascii="Arial" w:hAnsi="Arial" w:cs="Arial"/>
        </w:rPr>
        <w:t>V načrtih mora biti zagotovljen ustrezen prostor za nove SV naprave (gradbeni načrt, strojne instalacije, EE instalacije, TK instalacije, požarno javljanje in tehnično varovanje)</w:t>
      </w:r>
      <w:r w:rsidR="00F22CDB" w:rsidRPr="00F22CDB">
        <w:rPr>
          <w:rFonts w:ascii="Arial" w:hAnsi="Arial" w:cs="Arial"/>
        </w:rPr>
        <w:t>V načrtu morajo biti natančno obdelani vsi potrebni detajli, za izdelavo stojišč signalov, kretniških pogonov in ostalih elementov ( dimenzije, opažni načrt, armaturni načrt, vrsta betona, kosovnica …)</w:t>
      </w:r>
    </w:p>
    <w:p w14:paraId="35B32244" w14:textId="77777777" w:rsidR="00F22CDB" w:rsidRPr="00F22CDB" w:rsidRDefault="00F22CDB" w:rsidP="00F22CDB">
      <w:pPr>
        <w:numPr>
          <w:ilvl w:val="0"/>
          <w:numId w:val="28"/>
        </w:numPr>
        <w:pBdr>
          <w:top w:val="nil"/>
          <w:left w:val="nil"/>
          <w:bottom w:val="nil"/>
          <w:right w:val="nil"/>
          <w:between w:val="nil"/>
        </w:pBdr>
        <w:spacing w:line="276" w:lineRule="auto"/>
        <w:rPr>
          <w:rFonts w:ascii="Arial" w:hAnsi="Arial" w:cs="Arial"/>
        </w:rPr>
      </w:pPr>
      <w:r w:rsidRPr="00F22CDB">
        <w:rPr>
          <w:rFonts w:ascii="Arial" w:hAnsi="Arial" w:cs="Arial"/>
        </w:rPr>
        <w:t>Kabelski uvod v SV prostor je potrebno sanirati, tesnjenje se izvede s kvalitetnim sistemom, kot npr, ROXTEC, v načrtu morajo biti vsi potrebni detajli in dodana kosovnica za naročilo materiala.</w:t>
      </w:r>
    </w:p>
    <w:p w14:paraId="34365482" w14:textId="77777777" w:rsidR="00F22CDB" w:rsidRPr="00F22CDB" w:rsidRDefault="00F22CDB" w:rsidP="00F22CDB">
      <w:pPr>
        <w:numPr>
          <w:ilvl w:val="0"/>
          <w:numId w:val="28"/>
        </w:numPr>
        <w:pBdr>
          <w:top w:val="nil"/>
          <w:left w:val="nil"/>
          <w:bottom w:val="nil"/>
          <w:right w:val="nil"/>
          <w:between w:val="nil"/>
        </w:pBdr>
        <w:spacing w:line="276" w:lineRule="auto"/>
        <w:rPr>
          <w:rFonts w:ascii="Arial" w:hAnsi="Arial" w:cs="Arial"/>
        </w:rPr>
      </w:pPr>
      <w:r w:rsidRPr="00F22CDB">
        <w:rPr>
          <w:rFonts w:ascii="Arial" w:hAnsi="Arial" w:cs="Arial"/>
        </w:rPr>
        <w:t>Križanje kabelskih tras z železniško progo (globina, kot križanja, zaščita,..) morajo biti projektirani skladno z zakonodajo oz. pravilniki.</w:t>
      </w:r>
    </w:p>
    <w:p w14:paraId="2354D5D9" w14:textId="77777777" w:rsidR="00F22CDB" w:rsidRPr="00F22CDB" w:rsidRDefault="00F22CDB" w:rsidP="00F22CDB">
      <w:pPr>
        <w:numPr>
          <w:ilvl w:val="0"/>
          <w:numId w:val="28"/>
        </w:numPr>
        <w:pBdr>
          <w:top w:val="nil"/>
          <w:left w:val="nil"/>
          <w:bottom w:val="nil"/>
          <w:right w:val="nil"/>
          <w:between w:val="nil"/>
        </w:pBdr>
        <w:spacing w:line="276" w:lineRule="auto"/>
        <w:rPr>
          <w:rFonts w:ascii="Arial" w:hAnsi="Arial" w:cs="Arial"/>
        </w:rPr>
      </w:pPr>
      <w:r w:rsidRPr="00F22CDB">
        <w:rPr>
          <w:rFonts w:ascii="Arial" w:hAnsi="Arial" w:cs="Arial"/>
        </w:rPr>
        <w:t>Odmiki od osi tir in višine jaškov morajo biti podani od GRT.</w:t>
      </w:r>
    </w:p>
    <w:p w14:paraId="089C986A" w14:textId="77777777" w:rsidR="00F22CDB" w:rsidRPr="00F22CDB" w:rsidRDefault="00F22CDB" w:rsidP="00F22CDB">
      <w:pPr>
        <w:pBdr>
          <w:top w:val="nil"/>
          <w:left w:val="nil"/>
          <w:bottom w:val="nil"/>
          <w:right w:val="nil"/>
          <w:between w:val="nil"/>
        </w:pBdr>
        <w:spacing w:line="276" w:lineRule="auto"/>
        <w:ind w:left="360"/>
        <w:rPr>
          <w:rFonts w:ascii="Arial" w:hAnsi="Arial" w:cs="Arial"/>
        </w:rPr>
      </w:pPr>
    </w:p>
    <w:p w14:paraId="7A8FBEEB" w14:textId="77777777" w:rsidR="00F22CDB" w:rsidRPr="00F22CDB" w:rsidRDefault="00F22CDB" w:rsidP="00F22CDB">
      <w:pPr>
        <w:tabs>
          <w:tab w:val="left" w:pos="993"/>
        </w:tabs>
        <w:spacing w:line="276" w:lineRule="auto"/>
        <w:rPr>
          <w:rFonts w:ascii="Arial" w:hAnsi="Arial" w:cs="Arial"/>
        </w:rPr>
      </w:pPr>
      <w:r w:rsidRPr="00F22CDB">
        <w:rPr>
          <w:rFonts w:ascii="Arial" w:hAnsi="Arial" w:cs="Arial"/>
        </w:rPr>
        <w:t>V izvedbenem načrtu naj se na območju peronov predvidi skupno kabelsko kanalizacijo za vse vrste postajnih inštalacij.</w:t>
      </w:r>
    </w:p>
    <w:p w14:paraId="779C4836" w14:textId="77777777" w:rsidR="00F22CDB" w:rsidRPr="00F22CDB" w:rsidRDefault="00F22CDB" w:rsidP="00F22CDB">
      <w:pPr>
        <w:spacing w:line="276" w:lineRule="auto"/>
        <w:rPr>
          <w:rFonts w:ascii="Arial" w:hAnsi="Arial" w:cs="Arial"/>
        </w:rPr>
      </w:pPr>
    </w:p>
    <w:p w14:paraId="418B2FC9" w14:textId="77777777" w:rsidR="00F22CDB" w:rsidRPr="00F22CDB" w:rsidRDefault="00F22CDB" w:rsidP="00F22CDB">
      <w:pPr>
        <w:spacing w:line="276" w:lineRule="auto"/>
        <w:rPr>
          <w:rFonts w:ascii="Arial" w:hAnsi="Arial" w:cs="Arial"/>
        </w:rPr>
      </w:pPr>
      <w:r w:rsidRPr="00F22CDB">
        <w:rPr>
          <w:rFonts w:ascii="Arial" w:hAnsi="Arial" w:cs="Arial"/>
        </w:rPr>
        <w:t>Načrt signalnovarnostnih naprav mora biti usklajen z načrtom omrežja voznega voda, glede vidljivosti svetlobnih signalov, v načrtu morajo biti na risbah prikazane vidnostne razdalje svetlobnih signalov ter za vsak signal (visoka izvedba) dodana risba prečnega preseka z vrisanimi in kotiranimi odmiki od elementov voznega omrežja (elementi pod napetostjo 3kV, ozemljitvenimi vodniki….) .</w:t>
      </w:r>
    </w:p>
    <w:p w14:paraId="13B508B7" w14:textId="77777777" w:rsidR="00F22CDB" w:rsidRPr="00F22CDB" w:rsidRDefault="00F22CDB" w:rsidP="00F22CDB">
      <w:pPr>
        <w:tabs>
          <w:tab w:val="left" w:pos="709"/>
        </w:tabs>
        <w:spacing w:line="276" w:lineRule="auto"/>
        <w:rPr>
          <w:rFonts w:ascii="Arial" w:hAnsi="Arial" w:cs="Arial"/>
        </w:rPr>
      </w:pPr>
    </w:p>
    <w:p w14:paraId="231C0E07" w14:textId="77777777" w:rsidR="00F22CDB" w:rsidRDefault="00F22CDB" w:rsidP="00F22CDB">
      <w:pPr>
        <w:tabs>
          <w:tab w:val="left" w:pos="709"/>
        </w:tabs>
        <w:spacing w:line="276" w:lineRule="auto"/>
        <w:rPr>
          <w:rFonts w:ascii="Arial" w:hAnsi="Arial" w:cs="Arial"/>
        </w:rPr>
      </w:pPr>
      <w:r w:rsidRPr="00F22CDB">
        <w:rPr>
          <w:rFonts w:ascii="Arial" w:hAnsi="Arial" w:cs="Arial"/>
        </w:rPr>
        <w:t>Za ažurne podatke o poteku železniških SV kablih naj se projektant obrne na SŽ-Infrastruktura d.o.o., Služba za EE in SVTK, Kolodvorska 11.</w:t>
      </w:r>
    </w:p>
    <w:p w14:paraId="7815864D" w14:textId="77777777" w:rsidR="005346F5" w:rsidRPr="00946E71" w:rsidRDefault="005346F5" w:rsidP="009167F3">
      <w:pPr>
        <w:pStyle w:val="Naslov3"/>
        <w:ind w:left="709" w:hanging="709"/>
        <w:rPr>
          <w:rFonts w:ascii="Arial" w:hAnsi="Arial" w:cs="Arial"/>
        </w:rPr>
      </w:pPr>
      <w:bookmarkStart w:id="124" w:name="_Toc119685868"/>
      <w:bookmarkStart w:id="125" w:name="_Toc119686795"/>
      <w:r w:rsidRPr="00946E71">
        <w:rPr>
          <w:rFonts w:ascii="Arial" w:hAnsi="Arial" w:cs="Arial"/>
        </w:rPr>
        <w:lastRenderedPageBreak/>
        <w:t>Telekomunikacijske naprave</w:t>
      </w:r>
      <w:bookmarkEnd w:id="122"/>
      <w:bookmarkEnd w:id="123"/>
      <w:bookmarkEnd w:id="124"/>
      <w:bookmarkEnd w:id="125"/>
    </w:p>
    <w:p w14:paraId="6CCE4150" w14:textId="77777777" w:rsidR="009167F3" w:rsidRPr="00946E71" w:rsidRDefault="009167F3" w:rsidP="009167F3">
      <w:pPr>
        <w:rPr>
          <w:rFonts w:ascii="Arial" w:hAnsi="Arial" w:cs="Arial"/>
        </w:rPr>
      </w:pPr>
    </w:p>
    <w:p w14:paraId="5231117B" w14:textId="77777777" w:rsidR="00946E71" w:rsidRPr="00946E71" w:rsidRDefault="00946E71" w:rsidP="00946E71">
      <w:pPr>
        <w:spacing w:line="276" w:lineRule="auto"/>
        <w:rPr>
          <w:rFonts w:ascii="Arial" w:hAnsi="Arial" w:cs="Arial"/>
        </w:rPr>
      </w:pPr>
      <w:bookmarkStart w:id="126" w:name="_Toc41900315"/>
      <w:bookmarkStart w:id="127" w:name="_Toc43731235"/>
      <w:r w:rsidRPr="00946E71">
        <w:rPr>
          <w:rFonts w:ascii="Arial" w:hAnsi="Arial" w:cs="Arial"/>
        </w:rPr>
        <w:t xml:space="preserve">Predvidi se vgradnja in nadgradnja naprav v skladu z zahtevami Pravilnika o opremljenosti železniških postaj in postajališč (Uradni list RS, št. 72/09, 72/10 in 30/18 – ZVZelP-1), z navodilom 454 – Navodilo in tehnične specifikacije za projektiranje, gradnjo in oblikovanje sistemov PIS, urnih naprav in SOS stebričev (izdala – SŽ infrastruktura d.o.o., Ljubljana, maj 2021) se predvidi opremljenost s sistemi za obveščanje potnikov, sistemom klica v sili (SOS stebriček) in urnega sistema in navodilom 455 - Tehnične specifikacije za lokalne optične kable, optične delilnike in priključne kable (izdala – SŽ infrastruktura, Ljubljana, maj 2021). </w:t>
      </w:r>
    </w:p>
    <w:p w14:paraId="3F788854" w14:textId="77777777" w:rsidR="00946E71" w:rsidRPr="00946E71" w:rsidRDefault="00946E71" w:rsidP="00946E71">
      <w:pPr>
        <w:spacing w:line="276" w:lineRule="auto"/>
        <w:rPr>
          <w:rFonts w:ascii="Arial" w:hAnsi="Arial" w:cs="Arial"/>
        </w:rPr>
      </w:pPr>
    </w:p>
    <w:p w14:paraId="0E12E6E5" w14:textId="05CC5649" w:rsidR="00946E71" w:rsidRPr="0087102D" w:rsidRDefault="00946E71" w:rsidP="00946E71">
      <w:pPr>
        <w:spacing w:line="276" w:lineRule="auto"/>
        <w:rPr>
          <w:rFonts w:ascii="Arial" w:hAnsi="Arial" w:cs="Arial"/>
        </w:rPr>
      </w:pPr>
      <w:r w:rsidRPr="0087102D">
        <w:rPr>
          <w:rFonts w:ascii="Arial" w:hAnsi="Arial" w:cs="Arial"/>
        </w:rPr>
        <w:t>Predvidi se tudi nadgradnja vseh ostalih TK naprav: podatkovno omrežje, telefonski stebrički na postajnem območju, notranja ureditev prostora za vgradnjo notranjih TK naprav, vgradnja notranjih TK naprav, vgradnja in razplet TK kablov, prekopov ter kabelskih jaškov in elektro napajanje TK naprav.</w:t>
      </w:r>
      <w:r w:rsidR="007D50F9" w:rsidRPr="0087102D">
        <w:t xml:space="preserve"> Pri projektiranju je potrebno upoštevati (v faznosti), da </w:t>
      </w:r>
      <w:r w:rsidR="007D50F9" w:rsidRPr="0087102D">
        <w:rPr>
          <w:rFonts w:ascii="Arial" w:hAnsi="Arial" w:cs="Arial"/>
        </w:rPr>
        <w:t>morajo stare (trenutne) TK naprave (povezave) – javno ozvočenje delovati ves čas na</w:t>
      </w:r>
      <w:r w:rsidR="00752979" w:rsidRPr="0087102D">
        <w:rPr>
          <w:rFonts w:ascii="Arial" w:hAnsi="Arial" w:cs="Arial"/>
        </w:rPr>
        <w:t>dgradnje in se lahko izključijo</w:t>
      </w:r>
      <w:r w:rsidR="007D50F9" w:rsidRPr="0087102D">
        <w:rPr>
          <w:rFonts w:ascii="Arial" w:hAnsi="Arial" w:cs="Arial"/>
        </w:rPr>
        <w:t>, ko se nove vključijo</w:t>
      </w:r>
    </w:p>
    <w:p w14:paraId="063093A5" w14:textId="77777777" w:rsidR="00946E71" w:rsidRPr="0087102D" w:rsidRDefault="00946E71" w:rsidP="00946E71">
      <w:pPr>
        <w:spacing w:line="276" w:lineRule="auto"/>
        <w:rPr>
          <w:rFonts w:cs="Tahoma"/>
        </w:rPr>
      </w:pPr>
      <w:bookmarkStart w:id="128" w:name="_Hlk82597216"/>
      <w:r w:rsidRPr="0087102D">
        <w:rPr>
          <w:rFonts w:cs="Tahoma"/>
        </w:rPr>
        <w:t>Vse naprave morajo biti skladne z veljavnimi TSI in nacionalno zakonodajo.</w:t>
      </w:r>
      <w:bookmarkEnd w:id="128"/>
      <w:r w:rsidRPr="0087102D">
        <w:rPr>
          <w:rFonts w:cs="Tahoma"/>
        </w:rPr>
        <w:t xml:space="preserve"> </w:t>
      </w:r>
    </w:p>
    <w:p w14:paraId="109CDA1D" w14:textId="77777777" w:rsidR="00946E71" w:rsidRPr="0087102D" w:rsidRDefault="00946E71" w:rsidP="00946E71">
      <w:pPr>
        <w:spacing w:line="276" w:lineRule="auto"/>
        <w:rPr>
          <w:rFonts w:ascii="Arial" w:hAnsi="Arial" w:cs="Arial"/>
        </w:rPr>
      </w:pPr>
    </w:p>
    <w:p w14:paraId="6C6854B6" w14:textId="77777777" w:rsidR="00946E71" w:rsidRPr="00946E71" w:rsidRDefault="00946E71" w:rsidP="00946E71">
      <w:pPr>
        <w:spacing w:line="276" w:lineRule="auto"/>
        <w:rPr>
          <w:rFonts w:ascii="Arial" w:hAnsi="Arial" w:cs="Arial"/>
        </w:rPr>
      </w:pPr>
      <w:r w:rsidRPr="00946E71">
        <w:rPr>
          <w:rFonts w:ascii="Arial" w:hAnsi="Arial" w:cs="Arial"/>
        </w:rPr>
        <w:t>Nova perona in podhod je potrebno opremiti z ozvočenjem. Zvočnike se namesti na drogove razsvetljave in nadstrešek podhoda ter v podhod. Zvočniki v podhodih morajo biti vgradni. Temu primerno je treba načrtovati tudi gradbeno konstrukcijo, če v podhodu ni predviden spuščen strop. Število zvočnikov in njihova usmerjenost morajo zagotavljati za potnike ustrezno raven slišnosti in razumljivosti, glede na okolico pa jakost zvoka ne sme presegati ravni, ki so za konkretno  okolje predpisane. Za povezavo zvočnikov se predvidi samostojni kabel iz TK prostora. Izvede se avtomatska najava ozvočenja na železniški postaji.</w:t>
      </w:r>
    </w:p>
    <w:p w14:paraId="7986C393" w14:textId="77777777" w:rsidR="00946E71" w:rsidRPr="00946E71" w:rsidRDefault="00946E71" w:rsidP="00946E71">
      <w:pPr>
        <w:rPr>
          <w:rFonts w:cs="Tahoma"/>
        </w:rPr>
      </w:pPr>
    </w:p>
    <w:p w14:paraId="4209C92D" w14:textId="77777777" w:rsidR="00946E71" w:rsidRPr="00946E71" w:rsidRDefault="00946E71" w:rsidP="00946E71">
      <w:pPr>
        <w:rPr>
          <w:rFonts w:cs="Tahoma"/>
        </w:rPr>
      </w:pPr>
      <w:r w:rsidRPr="00946E71">
        <w:rPr>
          <w:rFonts w:cs="Tahoma"/>
        </w:rPr>
        <w:t>Službeno ozvočenje se opusti.</w:t>
      </w:r>
    </w:p>
    <w:p w14:paraId="0C77970C" w14:textId="77777777" w:rsidR="00946E71" w:rsidRPr="00946E71" w:rsidRDefault="00946E71" w:rsidP="00946E71">
      <w:pPr>
        <w:rPr>
          <w:rFonts w:cs="Tahoma"/>
        </w:rPr>
      </w:pPr>
    </w:p>
    <w:p w14:paraId="62EA56B6" w14:textId="77777777" w:rsidR="00946E71" w:rsidRPr="00946E71" w:rsidRDefault="00946E71" w:rsidP="00946E71">
      <w:pPr>
        <w:rPr>
          <w:rFonts w:cs="Tahoma"/>
        </w:rPr>
      </w:pPr>
      <w:r w:rsidRPr="00946E71">
        <w:rPr>
          <w:rFonts w:cs="Tahoma"/>
        </w:rPr>
        <w:t>Predvidi se optimalno število telefonskih stebričev, projektant pa mora predlog, pred oddajo IzN v verifikacijo in revizijo, uskladiti z upravljavcem JŽI.</w:t>
      </w:r>
    </w:p>
    <w:p w14:paraId="530D7C87" w14:textId="77777777" w:rsidR="00946E71" w:rsidRPr="00946E71" w:rsidRDefault="00946E71" w:rsidP="00946E71">
      <w:pPr>
        <w:spacing w:line="276" w:lineRule="auto"/>
        <w:rPr>
          <w:rFonts w:ascii="Arial" w:hAnsi="Arial" w:cs="Arial"/>
        </w:rPr>
      </w:pPr>
    </w:p>
    <w:p w14:paraId="476F1CE9" w14:textId="77777777" w:rsidR="00946E71" w:rsidRPr="00946E71" w:rsidRDefault="00946E71" w:rsidP="00946E71">
      <w:pPr>
        <w:spacing w:line="276" w:lineRule="auto"/>
        <w:rPr>
          <w:rFonts w:ascii="Arial" w:hAnsi="Arial" w:cs="Arial"/>
        </w:rPr>
      </w:pPr>
      <w:r w:rsidRPr="00946E71">
        <w:rPr>
          <w:rFonts w:ascii="Arial" w:hAnsi="Arial" w:cs="Arial"/>
        </w:rPr>
        <w:t>Namestiti je potrebno elektronske prikazovalnike za vozni red (tirne prikazovalnike ter centralni prikazovalnik). Krmiljenje prikazovalnikov mora biti omogočeno lokalno in daljinsko. Na vsakem peronu se predvidi ustrezno število prikazovalnikov, da se zagotovi ustrezna vidnost in pokritost perona. Centralni prikazovalnik se predvidi na postajnem poslopju in v čakalnici.</w:t>
      </w:r>
    </w:p>
    <w:p w14:paraId="0CB4F6A2" w14:textId="77777777" w:rsidR="00946E71" w:rsidRPr="00946E71" w:rsidRDefault="00946E71" w:rsidP="00946E71">
      <w:pPr>
        <w:spacing w:line="276" w:lineRule="auto"/>
        <w:rPr>
          <w:rFonts w:ascii="Arial" w:hAnsi="Arial" w:cs="Arial"/>
        </w:rPr>
      </w:pPr>
    </w:p>
    <w:p w14:paraId="15664C1E" w14:textId="77777777" w:rsidR="00946E71" w:rsidRPr="00946E71" w:rsidRDefault="00946E71" w:rsidP="00946E71">
      <w:pPr>
        <w:spacing w:line="276" w:lineRule="auto"/>
        <w:rPr>
          <w:rFonts w:ascii="Arial" w:hAnsi="Arial" w:cs="Arial"/>
        </w:rPr>
      </w:pPr>
      <w:r w:rsidRPr="00946E71">
        <w:rPr>
          <w:rFonts w:ascii="Arial" w:hAnsi="Arial" w:cs="Arial"/>
        </w:rPr>
        <w:t>Če so na postaji ali postajališču nameščeni tiskani vozni redi na višini 160 cm, se lahko LED prikazovalniki namestijo na višini, kot je glede na dejanske razmere mogoče. Peronski prikazovalniki morajo biti nameščeni tako, da je spodnji rob prikazovalnika na višini najmanj 230 cm.</w:t>
      </w:r>
    </w:p>
    <w:p w14:paraId="1082D545" w14:textId="77777777" w:rsidR="00946E71" w:rsidRPr="00946E71" w:rsidRDefault="00946E71" w:rsidP="00946E71">
      <w:pPr>
        <w:spacing w:line="276" w:lineRule="auto"/>
        <w:rPr>
          <w:rFonts w:ascii="Arial" w:hAnsi="Arial" w:cs="Arial"/>
        </w:rPr>
      </w:pPr>
    </w:p>
    <w:p w14:paraId="063C7EA7" w14:textId="77777777" w:rsidR="00946E71" w:rsidRPr="00946E71" w:rsidRDefault="00946E71" w:rsidP="00946E71">
      <w:pPr>
        <w:spacing w:line="276" w:lineRule="auto"/>
        <w:rPr>
          <w:rFonts w:ascii="Arial" w:hAnsi="Arial" w:cs="Arial"/>
        </w:rPr>
      </w:pPr>
      <w:r w:rsidRPr="00946E71">
        <w:rPr>
          <w:rFonts w:ascii="Arial" w:hAnsi="Arial" w:cs="Arial"/>
        </w:rPr>
        <w:t xml:space="preserve">Na postaji se namesti SOS stebriček, ki se jih vključi v obstoječi DDS sistem. </w:t>
      </w:r>
    </w:p>
    <w:p w14:paraId="59D38430" w14:textId="77777777" w:rsidR="00946E71" w:rsidRPr="00946E71" w:rsidRDefault="00946E71" w:rsidP="00946E71">
      <w:pPr>
        <w:spacing w:line="276" w:lineRule="auto"/>
        <w:rPr>
          <w:rFonts w:ascii="Arial" w:hAnsi="Arial" w:cs="Arial"/>
        </w:rPr>
      </w:pPr>
    </w:p>
    <w:p w14:paraId="22831622" w14:textId="77777777" w:rsidR="00946E71" w:rsidRPr="00946E71" w:rsidRDefault="00946E71" w:rsidP="00946E71">
      <w:pPr>
        <w:rPr>
          <w:rFonts w:cs="Tahoma"/>
        </w:rPr>
      </w:pPr>
      <w:r w:rsidRPr="00946E71">
        <w:rPr>
          <w:rFonts w:cs="Tahoma"/>
        </w:rPr>
        <w:t>Projektant naj v projektni dokumentaciji predvidi mikrolokacijo za en kartomat ter ustrezne kabelsko povezavo (energetsko in podatkovno). V času projektiranja mora preveriti, če je kartomat med tem že postavljen in ustrezno upoštevati to v projektni dokumentaciji .</w:t>
      </w:r>
    </w:p>
    <w:p w14:paraId="19F4D106" w14:textId="77777777" w:rsidR="00946E71" w:rsidRPr="00946E71" w:rsidRDefault="00946E71" w:rsidP="00946E71">
      <w:pPr>
        <w:spacing w:line="276" w:lineRule="auto"/>
        <w:rPr>
          <w:rFonts w:ascii="Arial" w:hAnsi="Arial" w:cs="Arial"/>
        </w:rPr>
      </w:pPr>
    </w:p>
    <w:p w14:paraId="60038F45" w14:textId="77777777" w:rsidR="00946E71" w:rsidRPr="00946E71" w:rsidRDefault="00946E71" w:rsidP="00946E71">
      <w:pPr>
        <w:spacing w:line="276" w:lineRule="auto"/>
        <w:rPr>
          <w:rFonts w:ascii="Arial" w:hAnsi="Arial" w:cs="Arial"/>
        </w:rPr>
      </w:pPr>
      <w:r w:rsidRPr="00946E71">
        <w:rPr>
          <w:rFonts w:ascii="Arial" w:hAnsi="Arial" w:cs="Arial"/>
        </w:rPr>
        <w:t xml:space="preserve">Na perone in v podhod je potrebno namestiti video kamere. </w:t>
      </w:r>
      <w:r w:rsidRPr="00946E71">
        <w:rPr>
          <w:rFonts w:cs="Tahoma"/>
        </w:rPr>
        <w:t xml:space="preserve">Predvidi se centralizirani video nadzorno upravljavski sistem (VMS) ter, glede na projektirano število kamer, ustrezno umesti </w:t>
      </w:r>
      <w:r w:rsidRPr="00946E71">
        <w:rPr>
          <w:rFonts w:cs="Tahoma"/>
        </w:rPr>
        <w:lastRenderedPageBreak/>
        <w:t xml:space="preserve">centralne mrežne video snemalnike. </w:t>
      </w:r>
      <w:r w:rsidRPr="00946E71">
        <w:rPr>
          <w:rFonts w:ascii="Arial" w:hAnsi="Arial" w:cs="Arial"/>
        </w:rPr>
        <w:t>Poleg kamer se predvidijo ločeni IR reflektorji, ki morajo sevati z valovno dolžino več kot 860nm – ne smejo sevati rdeče svetlobe. Zahteva po ločenem IR reflektorju ne velja za kamere,  ki so v podhodu, čakalnici oziroma izven izven območja tirov.</w:t>
      </w:r>
    </w:p>
    <w:p w14:paraId="039C3DD6" w14:textId="77777777" w:rsidR="00946E71" w:rsidRPr="00946E71" w:rsidRDefault="00946E71" w:rsidP="00946E71">
      <w:pPr>
        <w:spacing w:line="276" w:lineRule="auto"/>
        <w:rPr>
          <w:rFonts w:ascii="Arial" w:hAnsi="Arial" w:cs="Arial"/>
        </w:rPr>
      </w:pPr>
    </w:p>
    <w:p w14:paraId="1BFCE035" w14:textId="77777777" w:rsidR="00946E71" w:rsidRPr="00946E71" w:rsidRDefault="00946E71" w:rsidP="00946E71">
      <w:pPr>
        <w:spacing w:line="276" w:lineRule="auto"/>
        <w:rPr>
          <w:rFonts w:ascii="Arial" w:hAnsi="Arial" w:cs="Arial"/>
        </w:rPr>
      </w:pPr>
      <w:r w:rsidRPr="00946E71">
        <w:rPr>
          <w:rFonts w:ascii="Arial" w:hAnsi="Arial" w:cs="Arial"/>
        </w:rPr>
        <w:t>Tehnične prostore in prometni urad je potrebno opremiti z napravami tehničnega varovanja (vlom in požar).</w:t>
      </w:r>
    </w:p>
    <w:p w14:paraId="4F322433" w14:textId="77777777" w:rsidR="00946E71" w:rsidRPr="00946E71" w:rsidRDefault="00946E71" w:rsidP="00946E71">
      <w:pPr>
        <w:spacing w:line="276" w:lineRule="auto"/>
        <w:rPr>
          <w:rFonts w:ascii="Arial" w:hAnsi="Arial" w:cs="Arial"/>
        </w:rPr>
      </w:pPr>
    </w:p>
    <w:p w14:paraId="51A3954A" w14:textId="77777777" w:rsidR="00946E71" w:rsidRPr="00946E71" w:rsidRDefault="00946E71" w:rsidP="00946E71">
      <w:pPr>
        <w:spacing w:line="276" w:lineRule="auto"/>
        <w:rPr>
          <w:rFonts w:ascii="Arial" w:hAnsi="Arial" w:cs="Arial"/>
        </w:rPr>
      </w:pPr>
      <w:r w:rsidRPr="00946E71">
        <w:rPr>
          <w:rFonts w:ascii="Arial" w:hAnsi="Arial" w:cs="Arial"/>
        </w:rPr>
        <w:t xml:space="preserve">Službene ure se montirajo na peronih, na stavbi železniške postaje in v čakalnici. Montaža peronskih ur se predvidi na drog razsvetljave ali na nosilcu na nadstrešku in na zgradbo postaje. </w:t>
      </w:r>
      <w:r w:rsidRPr="00946E71">
        <w:rPr>
          <w:rFonts w:cs="Tahoma"/>
        </w:rPr>
        <w:t>Peronske ure morajo biti povezane na obstoječi NTP strežnik in sistem nadzora ter upravljanja.</w:t>
      </w:r>
    </w:p>
    <w:p w14:paraId="0BA30CC8" w14:textId="77777777" w:rsidR="00946E71" w:rsidRPr="00946E71" w:rsidRDefault="00946E71" w:rsidP="00946E71">
      <w:pPr>
        <w:spacing w:line="276" w:lineRule="auto"/>
        <w:rPr>
          <w:rFonts w:ascii="Arial" w:hAnsi="Arial" w:cs="Arial"/>
        </w:rPr>
      </w:pPr>
    </w:p>
    <w:p w14:paraId="092E006B" w14:textId="77777777" w:rsidR="00946E71" w:rsidRPr="00946E71" w:rsidRDefault="00946E71" w:rsidP="00946E71">
      <w:pPr>
        <w:spacing w:line="276" w:lineRule="auto"/>
        <w:rPr>
          <w:rFonts w:ascii="Arial" w:hAnsi="Arial" w:cs="Arial"/>
        </w:rPr>
      </w:pPr>
      <w:r w:rsidRPr="00946E71">
        <w:rPr>
          <w:rFonts w:ascii="Arial" w:hAnsi="Arial" w:cs="Arial"/>
        </w:rPr>
        <w:t xml:space="preserve">Povezave do zunanjih naprav (kamere, table, SOS) se predvidijo na način, da se na peronu postavi ustrezna razdelilna omarica (PRO-TK) v kateri se zaključijo lokalni kabli do naprav (peronski razplet TK in napajalnih kablov). Med peronsko razdelilno omarico in TK prostorom pa se predvidi ustrezen optični in napajalni kabel. </w:t>
      </w:r>
    </w:p>
    <w:p w14:paraId="44D2BF58" w14:textId="77777777" w:rsidR="00946E71" w:rsidRPr="00946E71" w:rsidRDefault="00946E71" w:rsidP="00946E71">
      <w:pPr>
        <w:spacing w:line="276" w:lineRule="auto"/>
        <w:rPr>
          <w:rFonts w:ascii="Arial" w:hAnsi="Arial" w:cs="Arial"/>
        </w:rPr>
      </w:pPr>
    </w:p>
    <w:p w14:paraId="64036ED4" w14:textId="77777777" w:rsidR="00946E71" w:rsidRPr="00946E71" w:rsidRDefault="00946E71" w:rsidP="00946E71">
      <w:pPr>
        <w:spacing w:line="276" w:lineRule="auto"/>
        <w:rPr>
          <w:rFonts w:ascii="Arial" w:hAnsi="Arial" w:cs="Arial"/>
        </w:rPr>
      </w:pPr>
      <w:r w:rsidRPr="00946E71">
        <w:rPr>
          <w:rFonts w:ascii="Arial" w:hAnsi="Arial" w:cs="Arial"/>
        </w:rPr>
        <w:t>Predvidi se ustrezno podatkovno omrežje (IP), ki bo omogočalo lokalne povezave in povezave do oddaljenih/centralne lokacij-e. Prav tako se predvidi optična povezava med SV in TK prostorom ter pripadajoča pasivna in aktivna oprema.</w:t>
      </w:r>
    </w:p>
    <w:p w14:paraId="72BFAF60" w14:textId="77777777" w:rsidR="00946E71" w:rsidRPr="00946E71" w:rsidRDefault="00946E71" w:rsidP="00946E71">
      <w:pPr>
        <w:pBdr>
          <w:top w:val="nil"/>
          <w:left w:val="nil"/>
          <w:bottom w:val="nil"/>
          <w:right w:val="nil"/>
          <w:between w:val="nil"/>
        </w:pBdr>
        <w:spacing w:line="276" w:lineRule="auto"/>
        <w:rPr>
          <w:rFonts w:ascii="Arial" w:hAnsi="Arial" w:cs="Arial"/>
        </w:rPr>
      </w:pPr>
    </w:p>
    <w:p w14:paraId="3EB7F973" w14:textId="77777777" w:rsidR="00946E71" w:rsidRPr="00946E71" w:rsidRDefault="00946E71" w:rsidP="00946E71">
      <w:pPr>
        <w:pBdr>
          <w:top w:val="nil"/>
          <w:left w:val="nil"/>
          <w:bottom w:val="nil"/>
          <w:right w:val="nil"/>
          <w:between w:val="nil"/>
        </w:pBdr>
        <w:spacing w:line="276" w:lineRule="auto"/>
        <w:rPr>
          <w:rFonts w:ascii="Arial" w:hAnsi="Arial" w:cs="Arial"/>
        </w:rPr>
      </w:pPr>
      <w:r w:rsidRPr="00946E71">
        <w:rPr>
          <w:rFonts w:ascii="Arial" w:hAnsi="Arial" w:cs="Arial"/>
        </w:rPr>
        <w:t xml:space="preserve">Za potrebe napajanja obstoječih in novih TK naprav se mora predvideti ustrezno napajanje. Projektant mora preveriti trenutno stanje (poraba, avtonomija,..) in ob upoštevanju celovitih dejstev: novih porabnikov, starost obstoječih sistemov in baterij predlagati najprimernejšo rešitev (nadgradnja obstoječega ali vgradnja novega napajalnega sistema). </w:t>
      </w:r>
      <w:r w:rsidRPr="00946E71">
        <w:rPr>
          <w:rFonts w:cs="Tahoma"/>
        </w:rPr>
        <w:t>Napajalni sistemi morajo imeti DC in AC distribucijo ter morajo biti povezani v centralni nadzorno upravljavski sistem FMS.</w:t>
      </w:r>
    </w:p>
    <w:p w14:paraId="32E9891E" w14:textId="77777777" w:rsidR="00946E71" w:rsidRPr="00946E71" w:rsidRDefault="00946E71" w:rsidP="00946E71">
      <w:pPr>
        <w:pBdr>
          <w:top w:val="nil"/>
          <w:left w:val="nil"/>
          <w:bottom w:val="nil"/>
          <w:right w:val="nil"/>
          <w:between w:val="nil"/>
        </w:pBdr>
        <w:spacing w:line="276" w:lineRule="auto"/>
        <w:rPr>
          <w:rFonts w:ascii="Arial" w:hAnsi="Arial" w:cs="Arial"/>
        </w:rPr>
      </w:pPr>
    </w:p>
    <w:p w14:paraId="443E23A8" w14:textId="77777777" w:rsidR="00946E71" w:rsidRPr="00946E71" w:rsidRDefault="00946E71" w:rsidP="00946E71">
      <w:pPr>
        <w:pBdr>
          <w:top w:val="nil"/>
          <w:left w:val="nil"/>
          <w:bottom w:val="nil"/>
          <w:right w:val="nil"/>
          <w:between w:val="nil"/>
        </w:pBdr>
        <w:spacing w:line="276" w:lineRule="auto"/>
        <w:rPr>
          <w:rFonts w:ascii="Arial" w:hAnsi="Arial" w:cs="Arial"/>
          <w:strike/>
        </w:rPr>
      </w:pPr>
    </w:p>
    <w:p w14:paraId="1EEAC31E" w14:textId="77777777" w:rsidR="00946E71" w:rsidRPr="00946E71" w:rsidRDefault="00946E71" w:rsidP="00946E71">
      <w:pPr>
        <w:pBdr>
          <w:top w:val="nil"/>
          <w:left w:val="nil"/>
          <w:bottom w:val="nil"/>
          <w:right w:val="nil"/>
          <w:between w:val="nil"/>
        </w:pBdr>
        <w:spacing w:line="276" w:lineRule="auto"/>
        <w:rPr>
          <w:rFonts w:ascii="Arial" w:hAnsi="Arial" w:cs="Arial"/>
        </w:rPr>
      </w:pPr>
      <w:r w:rsidRPr="00946E71">
        <w:rPr>
          <w:rFonts w:ascii="Arial" w:hAnsi="Arial" w:cs="Arial"/>
        </w:rPr>
        <w:t>Vse projektirane naprave morajo biti poenotene in kompatibilne z obstoječimi novo zgrajenimi sistemi TK na progi G 20 glede na predhodne projekte in ostalimi celovitimi projekti na JŽI, s katerimi se zagotavlja enovitost rešitev in opreme.</w:t>
      </w:r>
    </w:p>
    <w:p w14:paraId="2F4C1CA2" w14:textId="77777777" w:rsidR="00946E71" w:rsidRPr="00946E71" w:rsidRDefault="00946E71" w:rsidP="00946E71">
      <w:pPr>
        <w:pBdr>
          <w:top w:val="nil"/>
          <w:left w:val="nil"/>
          <w:bottom w:val="nil"/>
          <w:right w:val="nil"/>
          <w:between w:val="nil"/>
        </w:pBdr>
        <w:spacing w:line="276" w:lineRule="auto"/>
        <w:rPr>
          <w:rFonts w:ascii="Arial" w:hAnsi="Arial" w:cs="Arial"/>
          <w:strike/>
        </w:rPr>
      </w:pPr>
    </w:p>
    <w:p w14:paraId="15F33850" w14:textId="77777777" w:rsidR="00946E71" w:rsidRPr="00946E71" w:rsidRDefault="00946E71" w:rsidP="00946E71">
      <w:pPr>
        <w:pBdr>
          <w:top w:val="nil"/>
          <w:left w:val="nil"/>
          <w:bottom w:val="nil"/>
          <w:right w:val="nil"/>
          <w:between w:val="nil"/>
        </w:pBdr>
        <w:spacing w:line="276" w:lineRule="auto"/>
        <w:rPr>
          <w:rFonts w:ascii="Arial" w:hAnsi="Arial" w:cs="Arial"/>
        </w:rPr>
      </w:pPr>
      <w:bookmarkStart w:id="129" w:name="_Hlk115781131"/>
      <w:r w:rsidRPr="00946E71">
        <w:rPr>
          <w:rFonts w:ascii="Arial" w:hAnsi="Arial" w:cs="Arial"/>
        </w:rPr>
        <w:t>Digitalni radijski sistem GSM-R je sestavni del evropskega sistema za upravljanje železniškega prometa ERTMS. ERTMS poleg sistema GSM-R sestavlja še Evropski podsistem vodenja vlakov ETCS. Sistem GSM-R je del enega izmed osnovnih podsistemov, ki sestavljajo železniško infrastrukturo in sicer del podsistema vodenje, upravljanje in signalizacija in je namenjen predvsem opravljanju obveznih javnih gospodarskih služb na javni železniški infrastrukturi, to je vodenje prometa in vzdrževanje infrastrukture. Deluje na osnovi tehnologije GSM na posebej določenem frekvenčnem pasu, na področju frekvence 900 MHz in sicer na pasovih 873-880 MHz za oddajo in 918-925 MHz za sprejem.</w:t>
      </w:r>
    </w:p>
    <w:p w14:paraId="2EC41727" w14:textId="77777777" w:rsidR="00946E71" w:rsidRPr="00946E71" w:rsidRDefault="00946E71" w:rsidP="00946E71">
      <w:pPr>
        <w:pBdr>
          <w:top w:val="nil"/>
          <w:left w:val="nil"/>
          <w:bottom w:val="nil"/>
          <w:right w:val="nil"/>
          <w:between w:val="nil"/>
        </w:pBdr>
        <w:spacing w:line="276" w:lineRule="auto"/>
        <w:rPr>
          <w:rFonts w:ascii="Arial" w:hAnsi="Arial" w:cs="Arial"/>
        </w:rPr>
      </w:pPr>
    </w:p>
    <w:p w14:paraId="33B8EE96" w14:textId="77777777" w:rsidR="00946E71" w:rsidRPr="00946E71" w:rsidRDefault="00946E71" w:rsidP="00946E71">
      <w:pPr>
        <w:pBdr>
          <w:top w:val="nil"/>
          <w:left w:val="nil"/>
          <w:bottom w:val="nil"/>
          <w:right w:val="nil"/>
          <w:between w:val="nil"/>
        </w:pBdr>
        <w:spacing w:line="276" w:lineRule="auto"/>
        <w:rPr>
          <w:rFonts w:ascii="Arial" w:hAnsi="Arial" w:cs="Arial"/>
        </w:rPr>
      </w:pPr>
      <w:r w:rsidRPr="00946E71">
        <w:rPr>
          <w:rFonts w:ascii="Arial" w:hAnsi="Arial" w:cs="Arial"/>
        </w:rPr>
        <w:t xml:space="preserve">Sosednji frekvenčni pas uporabljajo javni operaterji, ki s svojimi baznimi postajami lahko povzročajo motnje v GSM-R pasu. Potrebno je zagotovitvi nemotene, zanesljive in kvalitetne komunikacije ter odprave vplivov motenj in zunanjih interferenc. Te so lahko posledice vpeljave novih tehnologij (5G) v novozgrajene ali posodobljene bazne postaje javnih operaterjev in novo </w:t>
      </w:r>
      <w:r w:rsidRPr="00946E71">
        <w:rPr>
          <w:rFonts w:ascii="Arial" w:hAnsi="Arial" w:cs="Arial"/>
        </w:rPr>
        <w:lastRenderedPageBreak/>
        <w:t>zgrajenih stavb oz. objektov v bližini železniške proge. Stanje GSM-R omrežja JŽI, skladno z zahtevami EIRENE (SRS 16.0.0 in FRS 8.0.0), je potrebno preveriti oz. nadzorovati z ustrezno merilno opremo.</w:t>
      </w:r>
    </w:p>
    <w:p w14:paraId="58A5CBE7" w14:textId="77777777" w:rsidR="00946E71" w:rsidRPr="00946E71" w:rsidRDefault="00946E71" w:rsidP="00946E71">
      <w:pPr>
        <w:pBdr>
          <w:top w:val="nil"/>
          <w:left w:val="nil"/>
          <w:bottom w:val="nil"/>
          <w:right w:val="nil"/>
          <w:between w:val="nil"/>
        </w:pBdr>
        <w:spacing w:line="276" w:lineRule="auto"/>
        <w:rPr>
          <w:rFonts w:ascii="Arial" w:hAnsi="Arial" w:cs="Arial"/>
        </w:rPr>
      </w:pPr>
    </w:p>
    <w:p w14:paraId="6B8C4DD5" w14:textId="77777777" w:rsidR="00946E71" w:rsidRPr="00946E71" w:rsidRDefault="00946E71" w:rsidP="00946E71">
      <w:pPr>
        <w:pBdr>
          <w:top w:val="nil"/>
          <w:left w:val="nil"/>
          <w:bottom w:val="nil"/>
          <w:right w:val="nil"/>
          <w:between w:val="nil"/>
        </w:pBdr>
        <w:spacing w:line="276" w:lineRule="auto"/>
        <w:rPr>
          <w:rFonts w:ascii="Arial" w:hAnsi="Arial" w:cs="Arial"/>
        </w:rPr>
      </w:pPr>
      <w:bookmarkStart w:id="130" w:name="_Hlk115781216"/>
      <w:r w:rsidRPr="00946E71">
        <w:rPr>
          <w:rFonts w:ascii="Arial" w:hAnsi="Arial" w:cs="Arial"/>
        </w:rPr>
        <w:t>Za varno izvajanje železniškega prometa ter za komunikacijo med operativno izvedbo del na področju izvajanja prometa SŽ je potrebno analizirati in po potrebi prilagoditi tudi železniško mobilno omrežje GSM-R, zato projektant preveri in primerno obdela vplive na delovanje sistema GSM-R pred izvedbo gradbenih del ter del na optičnih in energetskih kablih ter del na kabelskih trasah in drugih TK napravah.</w:t>
      </w:r>
    </w:p>
    <w:bookmarkEnd w:id="130"/>
    <w:p w14:paraId="0092DA52" w14:textId="77777777" w:rsidR="00946E71" w:rsidRPr="00946E71" w:rsidRDefault="00946E71" w:rsidP="00946E71">
      <w:pPr>
        <w:pBdr>
          <w:top w:val="nil"/>
          <w:left w:val="nil"/>
          <w:bottom w:val="nil"/>
          <w:right w:val="nil"/>
          <w:between w:val="nil"/>
        </w:pBdr>
        <w:spacing w:line="276" w:lineRule="auto"/>
        <w:rPr>
          <w:rFonts w:ascii="Arial" w:hAnsi="Arial" w:cs="Arial"/>
        </w:rPr>
      </w:pPr>
    </w:p>
    <w:p w14:paraId="1CCE2BAC" w14:textId="77777777" w:rsidR="00946E71" w:rsidRPr="00946E71" w:rsidRDefault="00946E71" w:rsidP="00946E71">
      <w:pPr>
        <w:pBdr>
          <w:top w:val="nil"/>
          <w:left w:val="nil"/>
          <w:bottom w:val="nil"/>
          <w:right w:val="nil"/>
          <w:between w:val="nil"/>
        </w:pBdr>
        <w:spacing w:line="276" w:lineRule="auto"/>
        <w:rPr>
          <w:rFonts w:ascii="Arial" w:hAnsi="Arial" w:cs="Arial"/>
        </w:rPr>
      </w:pPr>
      <w:r w:rsidRPr="00946E71">
        <w:rPr>
          <w:rFonts w:ascii="Arial" w:hAnsi="Arial" w:cs="Arial"/>
        </w:rPr>
        <w:t>Pri izvajanju zapor in drugih del na področju proge je potrebno zagotoviti tudi komunikacijo za ostale udeležence in izvajalce del, zato je potrebno analizirati omrežje GSM-R SŽ na področju opravljanja del, če ustreza zahtevam po povečani komunikaciji v času izvedbe del. Izvajalec na osnovi analize predlaga začasne ali stalne spremembe omrežja GSM-R.</w:t>
      </w:r>
      <w:r w:rsidRPr="00946E71">
        <w:t xml:space="preserve"> </w:t>
      </w:r>
      <w:r w:rsidRPr="00946E71">
        <w:rPr>
          <w:rFonts w:ascii="Arial" w:hAnsi="Arial" w:cs="Arial"/>
        </w:rPr>
        <w:t>Po koncu del izvajalec izvede meritve ustreznosti pokritosti in kvalitete radijskega signal ter izdela kočna poročila.</w:t>
      </w:r>
    </w:p>
    <w:bookmarkEnd w:id="129"/>
    <w:p w14:paraId="2C6E1B96" w14:textId="77777777" w:rsidR="00946E71" w:rsidRPr="00946E71" w:rsidRDefault="00946E71" w:rsidP="00946E71">
      <w:pPr>
        <w:pBdr>
          <w:top w:val="nil"/>
          <w:left w:val="nil"/>
          <w:bottom w:val="nil"/>
          <w:right w:val="nil"/>
          <w:between w:val="nil"/>
        </w:pBdr>
        <w:spacing w:line="276" w:lineRule="auto"/>
        <w:rPr>
          <w:rFonts w:ascii="Arial" w:hAnsi="Arial" w:cs="Arial"/>
        </w:rPr>
      </w:pPr>
    </w:p>
    <w:p w14:paraId="17250E04" w14:textId="77777777" w:rsidR="00946E71" w:rsidRPr="00946E71" w:rsidRDefault="00946E71" w:rsidP="00946E71">
      <w:pPr>
        <w:spacing w:line="276" w:lineRule="auto"/>
        <w:rPr>
          <w:rFonts w:ascii="Arial" w:hAnsi="Arial" w:cs="Arial"/>
        </w:rPr>
      </w:pPr>
    </w:p>
    <w:p w14:paraId="03977A59" w14:textId="77777777" w:rsidR="00946E71" w:rsidRPr="00946E71" w:rsidRDefault="00946E71" w:rsidP="00946E71">
      <w:pPr>
        <w:spacing w:line="276" w:lineRule="auto"/>
        <w:rPr>
          <w:rFonts w:ascii="Arial" w:hAnsi="Arial" w:cs="Arial"/>
        </w:rPr>
      </w:pPr>
      <w:r w:rsidRPr="00946E71">
        <w:rPr>
          <w:rFonts w:ascii="Arial" w:hAnsi="Arial" w:cs="Arial"/>
        </w:rPr>
        <w:t>Klic v sili iz dvigala mora biti izveden na način, da je zagotovljen zvočni alarm ob pritisku tipke alarm. Govorno najavljanje klicev ni potrebno, v primeru, da je vseeno izvedeno, pa morajo biti vse pred posnete najave v slovenskem jeziku. Klic iz dvigala na ustrezno delavno mesto mora biti izvedene na način, da na delovnem mestu potrjevanje klica ni potrebno.</w:t>
      </w:r>
    </w:p>
    <w:p w14:paraId="653D5DB7" w14:textId="77777777" w:rsidR="00946E71" w:rsidRPr="00946E71" w:rsidRDefault="00946E71" w:rsidP="00946E71">
      <w:pPr>
        <w:spacing w:line="276" w:lineRule="auto"/>
        <w:rPr>
          <w:rFonts w:ascii="Arial" w:hAnsi="Arial" w:cs="Arial"/>
        </w:rPr>
      </w:pPr>
    </w:p>
    <w:p w14:paraId="7E413292" w14:textId="77777777" w:rsidR="00946E71" w:rsidRPr="00946E71" w:rsidRDefault="00946E71" w:rsidP="00946E71">
      <w:pPr>
        <w:rPr>
          <w:rFonts w:ascii="Arial" w:hAnsi="Arial" w:cs="Arial"/>
        </w:rPr>
      </w:pPr>
      <w:bookmarkStart w:id="131" w:name="_Hlk88745973"/>
    </w:p>
    <w:p w14:paraId="263E0194" w14:textId="77777777" w:rsidR="00946E71" w:rsidRPr="00946E71" w:rsidRDefault="00946E71" w:rsidP="00946E71">
      <w:pPr>
        <w:rPr>
          <w:rFonts w:ascii="Arial" w:hAnsi="Arial" w:cs="Arial"/>
        </w:rPr>
      </w:pPr>
      <w:r w:rsidRPr="00946E71">
        <w:rPr>
          <w:rFonts w:ascii="Arial" w:hAnsi="Arial" w:cs="Arial"/>
        </w:rPr>
        <w:t>Vse TK naprave morajo imeti daljinski dostop za nadzor in upravljanje.</w:t>
      </w:r>
    </w:p>
    <w:bookmarkEnd w:id="131"/>
    <w:p w14:paraId="33CF4C07" w14:textId="77777777" w:rsidR="00946E71" w:rsidRPr="00946E71" w:rsidRDefault="00946E71" w:rsidP="00946E71">
      <w:pPr>
        <w:spacing w:line="276" w:lineRule="auto"/>
        <w:rPr>
          <w:rFonts w:ascii="Arial" w:hAnsi="Arial" w:cs="Arial"/>
        </w:rPr>
      </w:pPr>
    </w:p>
    <w:p w14:paraId="32A48A67" w14:textId="77777777" w:rsidR="00946E71" w:rsidRPr="00946E71" w:rsidRDefault="00946E71" w:rsidP="00946E71">
      <w:pPr>
        <w:spacing w:line="276" w:lineRule="auto"/>
        <w:rPr>
          <w:rFonts w:ascii="Arial" w:hAnsi="Arial" w:cs="Arial"/>
        </w:rPr>
      </w:pPr>
    </w:p>
    <w:p w14:paraId="6D5E4D6F" w14:textId="77777777" w:rsidR="00946E71" w:rsidRPr="00946E71" w:rsidRDefault="00946E71" w:rsidP="00946E71">
      <w:pPr>
        <w:tabs>
          <w:tab w:val="left" w:pos="709"/>
        </w:tabs>
        <w:spacing w:line="276" w:lineRule="auto"/>
        <w:rPr>
          <w:rFonts w:ascii="Arial" w:hAnsi="Arial" w:cs="Arial"/>
        </w:rPr>
      </w:pPr>
    </w:p>
    <w:p w14:paraId="55CD881E" w14:textId="77777777" w:rsidR="00946E71" w:rsidRPr="00946E71" w:rsidRDefault="00946E71" w:rsidP="00946E71">
      <w:pPr>
        <w:tabs>
          <w:tab w:val="left" w:pos="709"/>
        </w:tabs>
        <w:spacing w:line="276" w:lineRule="auto"/>
        <w:rPr>
          <w:rFonts w:ascii="Arial" w:hAnsi="Arial" w:cs="Arial"/>
        </w:rPr>
      </w:pPr>
      <w:r w:rsidRPr="00946E71">
        <w:rPr>
          <w:rFonts w:ascii="Arial" w:hAnsi="Arial" w:cs="Arial"/>
        </w:rPr>
        <w:t>V okviru obnove postajnega objekta je treba upoštevati gradnjo ustrezne LAN mreže z zadostnim številom priključkov in ustreznih napajalnih mest, podprtih iz brezprekinitvenega napajanja. V načrtovanje morajo biti vključeni vsi SŽ uporabniki v objektu.</w:t>
      </w:r>
    </w:p>
    <w:p w14:paraId="48EBDD36" w14:textId="77777777" w:rsidR="00946E71" w:rsidRPr="00946E71" w:rsidRDefault="00946E71" w:rsidP="00946E71">
      <w:pPr>
        <w:tabs>
          <w:tab w:val="left" w:pos="709"/>
        </w:tabs>
        <w:spacing w:line="276" w:lineRule="auto"/>
        <w:rPr>
          <w:rFonts w:ascii="Arial" w:hAnsi="Arial" w:cs="Arial"/>
        </w:rPr>
      </w:pPr>
    </w:p>
    <w:p w14:paraId="1B923331" w14:textId="77777777" w:rsidR="00946E71" w:rsidRPr="00946E71" w:rsidRDefault="00946E71" w:rsidP="00946E71">
      <w:pPr>
        <w:tabs>
          <w:tab w:val="left" w:pos="709"/>
        </w:tabs>
        <w:spacing w:line="276" w:lineRule="auto"/>
        <w:rPr>
          <w:rFonts w:ascii="Arial" w:hAnsi="Arial" w:cs="Arial"/>
        </w:rPr>
      </w:pPr>
      <w:r w:rsidRPr="00946E71">
        <w:rPr>
          <w:rFonts w:ascii="Arial" w:hAnsi="Arial" w:cs="Arial"/>
        </w:rPr>
        <w:t>Pred začetkom projektiranja mora projektant pridobiti ažurne podatke o TK napravah in podatke o TK kablih na  SŽ-Infrastruktura d.o.o., Služba za EE in SVTK, Kolodvorska 11.</w:t>
      </w:r>
    </w:p>
    <w:p w14:paraId="52C298B8" w14:textId="77777777" w:rsidR="00946E71" w:rsidRPr="00946E71" w:rsidRDefault="00946E71" w:rsidP="00946E71">
      <w:pPr>
        <w:tabs>
          <w:tab w:val="left" w:pos="709"/>
        </w:tabs>
        <w:spacing w:line="276" w:lineRule="auto"/>
        <w:rPr>
          <w:rFonts w:ascii="Arial" w:hAnsi="Arial" w:cs="Arial"/>
        </w:rPr>
      </w:pPr>
    </w:p>
    <w:p w14:paraId="0E69B459" w14:textId="77777777" w:rsidR="00946E71" w:rsidRPr="00946E71" w:rsidRDefault="00946E71" w:rsidP="00946E71">
      <w:pPr>
        <w:tabs>
          <w:tab w:val="left" w:pos="709"/>
        </w:tabs>
        <w:spacing w:line="276" w:lineRule="auto"/>
        <w:rPr>
          <w:rFonts w:ascii="Arial" w:hAnsi="Arial" w:cs="Arial"/>
        </w:rPr>
      </w:pPr>
      <w:r w:rsidRPr="00946E71">
        <w:rPr>
          <w:rFonts w:ascii="Arial" w:hAnsi="Arial" w:cs="Arial"/>
        </w:rPr>
        <w:t>Uvode v tehnične prostore je potrebno izvesti redundantno – optična kabla iz progovnega odseka morata biti uvedena v tehnični prostor po dveh fizično (geografsko) ločenih poteh, ki se ne križajo. Ravno tako morajo biti redundantne povezave med tehničnimi prostori izvedene po fizično (geografsko) ločenih poteh</w:t>
      </w:r>
    </w:p>
    <w:p w14:paraId="08386438" w14:textId="77777777" w:rsidR="00946E71" w:rsidRPr="00946E71" w:rsidRDefault="00946E71" w:rsidP="00946E71">
      <w:pPr>
        <w:tabs>
          <w:tab w:val="left" w:pos="709"/>
        </w:tabs>
        <w:spacing w:line="276" w:lineRule="auto"/>
        <w:rPr>
          <w:rFonts w:ascii="Arial" w:hAnsi="Arial" w:cs="Arial"/>
        </w:rPr>
      </w:pPr>
    </w:p>
    <w:p w14:paraId="7669806C" w14:textId="77777777" w:rsidR="00946E71" w:rsidRPr="00946E71" w:rsidRDefault="00946E71" w:rsidP="00946E71">
      <w:pPr>
        <w:tabs>
          <w:tab w:val="left" w:pos="709"/>
        </w:tabs>
        <w:spacing w:line="276" w:lineRule="auto"/>
        <w:rPr>
          <w:rFonts w:ascii="Arial" w:hAnsi="Arial" w:cs="Arial"/>
        </w:rPr>
      </w:pPr>
      <w:r w:rsidRPr="00946E71">
        <w:rPr>
          <w:rFonts w:ascii="Arial" w:hAnsi="Arial" w:cs="Arial"/>
        </w:rPr>
        <w:t>Križanje kabelskih tras z železniško progo (globina, kot križanja, zaščita,..) morajo biti projektirani skladno z zakonodajo oz. pravilniki. Vsi odmiki od osi tir in višine jaškov morajo biti podani od GRT.</w:t>
      </w:r>
    </w:p>
    <w:p w14:paraId="4870A565" w14:textId="77777777" w:rsidR="00946E71" w:rsidRPr="00946E71" w:rsidRDefault="00946E71" w:rsidP="00946E71">
      <w:pPr>
        <w:tabs>
          <w:tab w:val="left" w:pos="709"/>
        </w:tabs>
        <w:spacing w:line="276" w:lineRule="auto"/>
        <w:rPr>
          <w:rFonts w:ascii="Arial" w:hAnsi="Arial" w:cs="Arial"/>
        </w:rPr>
      </w:pPr>
    </w:p>
    <w:p w14:paraId="2485FEC4" w14:textId="77777777" w:rsidR="00946E71" w:rsidRPr="00946E71" w:rsidRDefault="00946E71" w:rsidP="00946E71">
      <w:pPr>
        <w:tabs>
          <w:tab w:val="left" w:pos="709"/>
        </w:tabs>
        <w:spacing w:line="276" w:lineRule="auto"/>
        <w:rPr>
          <w:rFonts w:ascii="Arial" w:hAnsi="Arial" w:cs="Arial"/>
        </w:rPr>
      </w:pPr>
      <w:r w:rsidRPr="00946E71">
        <w:rPr>
          <w:rFonts w:ascii="Arial" w:hAnsi="Arial" w:cs="Arial"/>
        </w:rPr>
        <w:t xml:space="preserve">Za tehnični prostor je potrebno zagotoviti ustrezen sistem prezračevanja in hlajenja. V primeru zamenjave vrat v tehnični prostor, se morajo predvideti protivlomna vrata. </w:t>
      </w:r>
    </w:p>
    <w:p w14:paraId="438B6E55" w14:textId="77777777" w:rsidR="00946E71" w:rsidRPr="00946E71" w:rsidRDefault="00946E71" w:rsidP="00946E71">
      <w:pPr>
        <w:tabs>
          <w:tab w:val="left" w:pos="709"/>
        </w:tabs>
        <w:spacing w:line="276" w:lineRule="auto"/>
        <w:rPr>
          <w:rFonts w:ascii="Arial" w:hAnsi="Arial" w:cs="Arial"/>
        </w:rPr>
      </w:pPr>
      <w:r w:rsidRPr="00946E71">
        <w:rPr>
          <w:rFonts w:ascii="Arial" w:hAnsi="Arial" w:cs="Arial"/>
        </w:rPr>
        <w:t>Za zaklepanje TK naprav in prostorov je potrebno predvideti standardne ključavnice po zaporni tabeli varnostnih ključavnic "TITAN" za SŽ.</w:t>
      </w:r>
    </w:p>
    <w:p w14:paraId="57149782" w14:textId="77777777" w:rsidR="00946E71" w:rsidRPr="00946E71" w:rsidRDefault="00946E71" w:rsidP="00946E71">
      <w:pPr>
        <w:tabs>
          <w:tab w:val="left" w:pos="709"/>
        </w:tabs>
        <w:spacing w:line="276" w:lineRule="auto"/>
        <w:rPr>
          <w:rFonts w:ascii="Arial" w:hAnsi="Arial" w:cs="Arial"/>
        </w:rPr>
      </w:pPr>
      <w:r w:rsidRPr="00946E71">
        <w:rPr>
          <w:rFonts w:ascii="Arial" w:hAnsi="Arial" w:cs="Arial"/>
        </w:rPr>
        <w:lastRenderedPageBreak/>
        <w:t xml:space="preserve"> </w:t>
      </w:r>
    </w:p>
    <w:p w14:paraId="4C052DE4" w14:textId="77777777" w:rsidR="00946E71" w:rsidRPr="00946E71" w:rsidRDefault="00946E71" w:rsidP="00946E71">
      <w:pPr>
        <w:tabs>
          <w:tab w:val="left" w:pos="709"/>
        </w:tabs>
        <w:spacing w:line="276" w:lineRule="auto"/>
        <w:rPr>
          <w:rFonts w:ascii="Arial" w:hAnsi="Arial" w:cs="Arial"/>
        </w:rPr>
      </w:pPr>
    </w:p>
    <w:p w14:paraId="7DBE7198" w14:textId="77777777" w:rsidR="00946E71" w:rsidRPr="00FC52F5" w:rsidRDefault="00946E71" w:rsidP="00946E71">
      <w:pPr>
        <w:spacing w:line="276" w:lineRule="auto"/>
        <w:rPr>
          <w:rFonts w:ascii="Arial" w:hAnsi="Arial" w:cs="Arial"/>
        </w:rPr>
      </w:pPr>
      <w:r w:rsidRPr="00946E71">
        <w:rPr>
          <w:rFonts w:ascii="Arial" w:hAnsi="Arial" w:cs="Arial"/>
        </w:rPr>
        <w:t>V sklopu gradbene dokumentacije je potrebno izdelati načrt prestavitve in zaščite obstoječih signalnovarnostnih in telekomunikacijskih kablov. Zaradi delujočih SV in TK naprav, ki so povezane preko kablov, je potrebno načrte izdelati tako, da bodo SV in TK naprave delovale tudi ob vzpostavljanju začasnih povezav. Prestavitve kablov morajo biti načrtovane v fazah. Po končani posamezni fazi mora biti izveden fazni pregled, z vsemi potrebnimi meritvami in preizkušanji, na osnovi katerega sledi ponovna vključitev naprav v obratovanje.</w:t>
      </w:r>
      <w:r w:rsidRPr="001A40FD">
        <w:rPr>
          <w:rFonts w:ascii="Arial" w:hAnsi="Arial" w:cs="Arial"/>
        </w:rPr>
        <w:t xml:space="preserve"> </w:t>
      </w:r>
    </w:p>
    <w:p w14:paraId="2393811F" w14:textId="77777777" w:rsidR="00664008" w:rsidRPr="00664008" w:rsidRDefault="00664008" w:rsidP="00664008">
      <w:pPr>
        <w:pStyle w:val="Naslov3"/>
        <w:ind w:left="709" w:hanging="709"/>
      </w:pPr>
      <w:bookmarkStart w:id="132" w:name="_Toc119685869"/>
      <w:bookmarkStart w:id="133" w:name="_Toc119686796"/>
      <w:r w:rsidRPr="00664008">
        <w:t>Elektroenergetsko napajanje naprav</w:t>
      </w:r>
      <w:bookmarkEnd w:id="132"/>
      <w:bookmarkEnd w:id="133"/>
    </w:p>
    <w:p w14:paraId="6CCD4F83" w14:textId="77777777" w:rsidR="00664008" w:rsidRPr="00664008" w:rsidRDefault="00664008" w:rsidP="00664008">
      <w:pPr>
        <w:spacing w:line="276" w:lineRule="auto"/>
        <w:ind w:left="426"/>
        <w:rPr>
          <w:rFonts w:ascii="Arial" w:hAnsi="Arial" w:cs="Arial"/>
        </w:rPr>
      </w:pPr>
    </w:p>
    <w:p w14:paraId="1B7038D9" w14:textId="77777777" w:rsidR="00664008" w:rsidRPr="00664008" w:rsidRDefault="00664008" w:rsidP="00664008">
      <w:pPr>
        <w:spacing w:after="120" w:line="276" w:lineRule="auto"/>
        <w:contextualSpacing/>
        <w:rPr>
          <w:rFonts w:ascii="Arial" w:hAnsi="Arial" w:cs="Arial"/>
        </w:rPr>
      </w:pPr>
      <w:r w:rsidRPr="00664008">
        <w:rPr>
          <w:rFonts w:ascii="Arial" w:hAnsi="Arial" w:cs="Arial"/>
        </w:rPr>
        <w:t>(1) Projektna dokumentacija elektroenergetskega napajanja mora obsegati in prikazati rešitve za:</w:t>
      </w:r>
    </w:p>
    <w:p w14:paraId="3B4191CF" w14:textId="56C86494" w:rsidR="00664008" w:rsidRPr="00664008" w:rsidRDefault="00664008" w:rsidP="00216052">
      <w:pPr>
        <w:numPr>
          <w:ilvl w:val="0"/>
          <w:numId w:val="30"/>
        </w:numPr>
        <w:spacing w:after="120" w:line="276" w:lineRule="auto"/>
        <w:contextualSpacing/>
        <w:rPr>
          <w:rFonts w:ascii="Arial" w:hAnsi="Arial" w:cs="Arial"/>
        </w:rPr>
      </w:pPr>
      <w:r w:rsidRPr="00664008">
        <w:rPr>
          <w:rFonts w:ascii="Arial" w:hAnsi="Arial" w:cs="Arial"/>
        </w:rPr>
        <w:t>elektroenergets</w:t>
      </w:r>
      <w:r w:rsidR="00E14887">
        <w:rPr>
          <w:rFonts w:ascii="Arial" w:hAnsi="Arial" w:cs="Arial"/>
        </w:rPr>
        <w:t>k</w:t>
      </w:r>
      <w:r w:rsidRPr="00664008">
        <w:rPr>
          <w:rFonts w:ascii="Arial" w:hAnsi="Arial" w:cs="Arial"/>
        </w:rPr>
        <w:t>i razvod;</w:t>
      </w:r>
    </w:p>
    <w:p w14:paraId="5D8375C8" w14:textId="77777777" w:rsidR="00664008" w:rsidRPr="00664008" w:rsidRDefault="00664008" w:rsidP="00216052">
      <w:pPr>
        <w:numPr>
          <w:ilvl w:val="0"/>
          <w:numId w:val="30"/>
        </w:numPr>
        <w:spacing w:after="120" w:line="276" w:lineRule="auto"/>
        <w:contextualSpacing/>
        <w:rPr>
          <w:rFonts w:ascii="Arial" w:hAnsi="Arial" w:cs="Arial"/>
        </w:rPr>
      </w:pPr>
      <w:r w:rsidRPr="00664008">
        <w:rPr>
          <w:rFonts w:ascii="Arial" w:hAnsi="Arial" w:cs="Arial"/>
        </w:rPr>
        <w:t>varnostno napajanje;</w:t>
      </w:r>
    </w:p>
    <w:p w14:paraId="174A73B8" w14:textId="77777777" w:rsidR="00664008" w:rsidRPr="00664008" w:rsidRDefault="00664008" w:rsidP="00216052">
      <w:pPr>
        <w:numPr>
          <w:ilvl w:val="0"/>
          <w:numId w:val="30"/>
        </w:numPr>
        <w:spacing w:after="120" w:line="276" w:lineRule="auto"/>
        <w:contextualSpacing/>
        <w:rPr>
          <w:rFonts w:ascii="Arial" w:hAnsi="Arial" w:cs="Arial"/>
        </w:rPr>
      </w:pPr>
      <w:r w:rsidRPr="00664008">
        <w:rPr>
          <w:rFonts w:ascii="Arial" w:hAnsi="Arial" w:cs="Arial"/>
        </w:rPr>
        <w:t>električne inštalacije postajnega poslopja;</w:t>
      </w:r>
    </w:p>
    <w:p w14:paraId="7FDBBB92" w14:textId="77777777" w:rsidR="00664008" w:rsidRPr="00664008" w:rsidRDefault="00664008" w:rsidP="00216052">
      <w:pPr>
        <w:numPr>
          <w:ilvl w:val="0"/>
          <w:numId w:val="30"/>
        </w:numPr>
        <w:spacing w:after="120" w:line="276" w:lineRule="auto"/>
        <w:contextualSpacing/>
        <w:rPr>
          <w:rFonts w:ascii="Arial" w:hAnsi="Arial" w:cs="Arial"/>
        </w:rPr>
      </w:pPr>
      <w:r w:rsidRPr="00664008">
        <w:rPr>
          <w:rFonts w:ascii="Arial" w:hAnsi="Arial" w:cs="Arial"/>
        </w:rPr>
        <w:t>električne inštalacije razsvetljave podhodov in peronov,</w:t>
      </w:r>
    </w:p>
    <w:p w14:paraId="2BB7CC46" w14:textId="77777777" w:rsidR="00664008" w:rsidRPr="00664008" w:rsidRDefault="00664008" w:rsidP="00216052">
      <w:pPr>
        <w:numPr>
          <w:ilvl w:val="0"/>
          <w:numId w:val="30"/>
        </w:numPr>
        <w:spacing w:after="120" w:line="276" w:lineRule="auto"/>
        <w:contextualSpacing/>
        <w:rPr>
          <w:rFonts w:ascii="Arial" w:hAnsi="Arial" w:cs="Arial"/>
        </w:rPr>
      </w:pPr>
      <w:r w:rsidRPr="00664008">
        <w:rPr>
          <w:rFonts w:ascii="Arial" w:hAnsi="Arial" w:cs="Arial"/>
        </w:rPr>
        <w:t>električne inštalacije razsvetljave tirnega področja – kretniški področji in službene poti med tiri, skladno s tehnologijo dela na postaji,</w:t>
      </w:r>
    </w:p>
    <w:p w14:paraId="45245333" w14:textId="77777777" w:rsidR="00664008" w:rsidRPr="00664008" w:rsidRDefault="00664008" w:rsidP="00216052">
      <w:pPr>
        <w:numPr>
          <w:ilvl w:val="0"/>
          <w:numId w:val="30"/>
        </w:numPr>
        <w:spacing w:after="120" w:line="276" w:lineRule="auto"/>
        <w:contextualSpacing/>
        <w:rPr>
          <w:rFonts w:ascii="Arial" w:hAnsi="Arial" w:cs="Arial"/>
        </w:rPr>
      </w:pPr>
      <w:r w:rsidRPr="00664008">
        <w:rPr>
          <w:rFonts w:ascii="Arial" w:hAnsi="Arial" w:cs="Arial"/>
        </w:rPr>
        <w:t>električne inštalacije za razsvetljavo parkirišča,</w:t>
      </w:r>
    </w:p>
    <w:p w14:paraId="1D98A718" w14:textId="77777777" w:rsidR="00664008" w:rsidRPr="00664008" w:rsidRDefault="00664008" w:rsidP="00216052">
      <w:pPr>
        <w:numPr>
          <w:ilvl w:val="0"/>
          <w:numId w:val="30"/>
        </w:numPr>
        <w:spacing w:after="120" w:line="276" w:lineRule="auto"/>
        <w:ind w:left="426" w:hanging="68"/>
        <w:contextualSpacing/>
        <w:rPr>
          <w:rFonts w:ascii="Arial" w:hAnsi="Arial" w:cs="Arial"/>
        </w:rPr>
      </w:pPr>
      <w:r w:rsidRPr="00664008">
        <w:rPr>
          <w:rFonts w:ascii="Arial" w:hAnsi="Arial" w:cs="Arial"/>
        </w:rPr>
        <w:t>električne inštalacije za osebna dvigala;</w:t>
      </w:r>
    </w:p>
    <w:p w14:paraId="044EF5DA" w14:textId="1B316E21" w:rsidR="00664008" w:rsidRDefault="00664008" w:rsidP="00216052">
      <w:pPr>
        <w:numPr>
          <w:ilvl w:val="0"/>
          <w:numId w:val="30"/>
        </w:numPr>
        <w:spacing w:after="120" w:line="276" w:lineRule="auto"/>
        <w:ind w:left="425" w:hanging="68"/>
        <w:rPr>
          <w:rFonts w:ascii="Arial" w:hAnsi="Arial" w:cs="Arial"/>
        </w:rPr>
      </w:pPr>
      <w:r w:rsidRPr="00664008">
        <w:rPr>
          <w:rFonts w:ascii="Arial" w:hAnsi="Arial" w:cs="Arial"/>
        </w:rPr>
        <w:t>električne inštalacije porabnikov postajališ</w:t>
      </w:r>
      <w:r w:rsidR="009047B7">
        <w:rPr>
          <w:rFonts w:ascii="Arial" w:hAnsi="Arial" w:cs="Arial"/>
        </w:rPr>
        <w:t>č</w:t>
      </w:r>
    </w:p>
    <w:p w14:paraId="525AB5D7" w14:textId="2AC2284A" w:rsidR="009047B7" w:rsidRPr="00024472" w:rsidRDefault="009047B7" w:rsidP="00216052">
      <w:pPr>
        <w:numPr>
          <w:ilvl w:val="0"/>
          <w:numId w:val="30"/>
        </w:numPr>
        <w:spacing w:after="120" w:line="276" w:lineRule="auto"/>
        <w:ind w:left="426" w:hanging="68"/>
        <w:contextualSpacing/>
        <w:rPr>
          <w:rFonts w:ascii="Arial" w:hAnsi="Arial" w:cs="Arial"/>
        </w:rPr>
      </w:pPr>
      <w:r w:rsidRPr="00024472">
        <w:rPr>
          <w:rFonts w:ascii="Arial" w:hAnsi="Arial" w:cs="Arial"/>
        </w:rPr>
        <w:t>ozemljevanje vseh kovinskih elementov</w:t>
      </w:r>
    </w:p>
    <w:p w14:paraId="75906E9B" w14:textId="395B9D01" w:rsidR="009047B7" w:rsidRPr="00024472" w:rsidRDefault="009047B7" w:rsidP="00216052">
      <w:pPr>
        <w:numPr>
          <w:ilvl w:val="0"/>
          <w:numId w:val="30"/>
        </w:numPr>
        <w:spacing w:after="120" w:line="276" w:lineRule="auto"/>
        <w:ind w:left="426" w:hanging="68"/>
        <w:contextualSpacing/>
        <w:rPr>
          <w:rFonts w:ascii="Arial" w:hAnsi="Arial" w:cs="Arial"/>
        </w:rPr>
      </w:pPr>
      <w:r w:rsidRPr="00024472">
        <w:rPr>
          <w:rFonts w:ascii="Arial" w:hAnsi="Arial" w:cs="Arial"/>
        </w:rPr>
        <w:t>izvedba strelovoda na objektih</w:t>
      </w:r>
    </w:p>
    <w:p w14:paraId="643A4D29" w14:textId="77777777" w:rsidR="00664008" w:rsidRPr="00664008" w:rsidRDefault="00664008" w:rsidP="00664008">
      <w:pPr>
        <w:tabs>
          <w:tab w:val="left" w:pos="-2268"/>
        </w:tabs>
        <w:spacing w:after="120" w:line="276" w:lineRule="auto"/>
        <w:rPr>
          <w:rFonts w:ascii="Arial" w:hAnsi="Arial" w:cs="Arial"/>
        </w:rPr>
      </w:pPr>
      <w:r w:rsidRPr="00664008">
        <w:rPr>
          <w:rFonts w:ascii="Arial" w:hAnsi="Arial" w:cs="Arial"/>
        </w:rPr>
        <w:t>(2) Pri projektiranju zgoraj navedenih področij je potrebno upoštevati naslednjo tehnično regulativo:</w:t>
      </w:r>
    </w:p>
    <w:p w14:paraId="04F5A46B" w14:textId="77777777" w:rsidR="007876E5" w:rsidRPr="00664008" w:rsidRDefault="007876E5" w:rsidP="00216052">
      <w:pPr>
        <w:numPr>
          <w:ilvl w:val="0"/>
          <w:numId w:val="30"/>
        </w:numPr>
        <w:spacing w:after="120" w:line="276" w:lineRule="auto"/>
        <w:contextualSpacing/>
        <w:rPr>
          <w:rFonts w:ascii="Arial" w:hAnsi="Arial" w:cs="Arial"/>
        </w:rPr>
      </w:pPr>
      <w:r w:rsidRPr="00664008">
        <w:rPr>
          <w:rFonts w:ascii="Arial" w:hAnsi="Arial" w:cs="Arial"/>
        </w:rPr>
        <w:t>Uredbo komisije (EU) št. 1301/2014 z dne 18. novembra 2014 o tehničnih specifikacijah za interoperabilnost v zvezi s podsistemom „energija“ železniškega sistema v Evropski uniji, konsolidirano besedilo in pripadajoče harmonizirane standarde;</w:t>
      </w:r>
    </w:p>
    <w:p w14:paraId="5EB147A7" w14:textId="77777777" w:rsidR="007876E5" w:rsidRPr="007876E5" w:rsidRDefault="007876E5" w:rsidP="00216052">
      <w:pPr>
        <w:numPr>
          <w:ilvl w:val="0"/>
          <w:numId w:val="30"/>
        </w:numPr>
        <w:spacing w:after="120" w:line="276" w:lineRule="auto"/>
        <w:contextualSpacing/>
        <w:rPr>
          <w:rFonts w:ascii="Arial" w:hAnsi="Arial" w:cs="Arial"/>
        </w:rPr>
      </w:pPr>
      <w:r w:rsidRPr="007876E5">
        <w:rPr>
          <w:rFonts w:ascii="Arial" w:hAnsi="Arial" w:cs="Arial"/>
        </w:rPr>
        <w:t>Pravilnik o obratovanju elektroenergetskih postrojev (Uradni list RS, št. 56/16);</w:t>
      </w:r>
    </w:p>
    <w:p w14:paraId="5216C701" w14:textId="77777777" w:rsidR="007876E5" w:rsidRPr="007876E5" w:rsidRDefault="007876E5" w:rsidP="00216052">
      <w:pPr>
        <w:numPr>
          <w:ilvl w:val="0"/>
          <w:numId w:val="30"/>
        </w:numPr>
        <w:spacing w:after="120" w:line="276" w:lineRule="auto"/>
        <w:contextualSpacing/>
        <w:rPr>
          <w:rFonts w:ascii="Arial" w:hAnsi="Arial" w:cs="Arial"/>
        </w:rPr>
      </w:pPr>
      <w:r w:rsidRPr="007876E5">
        <w:rPr>
          <w:rFonts w:ascii="Arial" w:hAnsi="Arial" w:cs="Arial"/>
        </w:rPr>
        <w:t>Pravilnik o zaščiti nizkonapetostnih omrežij in pripadajočih transformatorskih postaj (Uradni list RS, št. 90/15);</w:t>
      </w:r>
    </w:p>
    <w:p w14:paraId="4EDD5C6F" w14:textId="77777777" w:rsidR="007876E5" w:rsidRPr="007876E5" w:rsidRDefault="007876E5" w:rsidP="00216052">
      <w:pPr>
        <w:numPr>
          <w:ilvl w:val="0"/>
          <w:numId w:val="30"/>
        </w:numPr>
        <w:spacing w:line="276" w:lineRule="auto"/>
        <w:ind w:left="714" w:hanging="357"/>
        <w:rPr>
          <w:rFonts w:ascii="Arial" w:hAnsi="Arial" w:cs="Arial"/>
        </w:rPr>
      </w:pPr>
      <w:r w:rsidRPr="007876E5">
        <w:rPr>
          <w:rFonts w:ascii="Arial" w:hAnsi="Arial" w:cs="Arial"/>
        </w:rPr>
        <w:t>Pravilnik o zahtevah za nizkonapetostne električne inštalacije v stavbah (Uradni list RS, št. 140/21) in Tehnična smernica TSG-N-002:2021, Nizkonapetostne električne inštalacije oziroma standard SIST HD 60364, vsi deli;</w:t>
      </w:r>
    </w:p>
    <w:p w14:paraId="1D2FFDD2" w14:textId="77777777" w:rsidR="007876E5" w:rsidRPr="007876E5" w:rsidRDefault="007876E5" w:rsidP="00216052">
      <w:pPr>
        <w:numPr>
          <w:ilvl w:val="0"/>
          <w:numId w:val="30"/>
        </w:numPr>
        <w:spacing w:line="276" w:lineRule="auto"/>
        <w:ind w:left="714" w:hanging="357"/>
        <w:rPr>
          <w:rFonts w:ascii="Arial" w:hAnsi="Arial" w:cs="Arial"/>
        </w:rPr>
      </w:pPr>
      <w:r w:rsidRPr="007876E5">
        <w:rPr>
          <w:rFonts w:ascii="Arial" w:hAnsi="Arial" w:cs="Arial"/>
        </w:rPr>
        <w:t>Pravilnik o zaščiti stavb pred delovanjem strele (Uradni list RS, št. 140/21) in Tehnična smernica TSG-N-003:2021, Zaščita pred delovanjem strele.</w:t>
      </w:r>
    </w:p>
    <w:p w14:paraId="55291F8E" w14:textId="77777777" w:rsidR="007876E5" w:rsidRPr="007876E5" w:rsidRDefault="007876E5" w:rsidP="00216052">
      <w:pPr>
        <w:numPr>
          <w:ilvl w:val="0"/>
          <w:numId w:val="30"/>
        </w:numPr>
        <w:spacing w:line="276" w:lineRule="auto"/>
        <w:ind w:left="714" w:hanging="357"/>
        <w:rPr>
          <w:rFonts w:ascii="Arial" w:hAnsi="Arial" w:cs="Arial"/>
        </w:rPr>
      </w:pPr>
      <w:r w:rsidRPr="007876E5">
        <w:rPr>
          <w:rFonts w:ascii="Arial" w:hAnsi="Arial" w:cs="Arial"/>
        </w:rPr>
        <w:t>Sistemska obratovalna navodila za distribucijsko omrežje električne energije (Ur. list RS 41/11);</w:t>
      </w:r>
    </w:p>
    <w:p w14:paraId="25AC6241" w14:textId="77777777" w:rsidR="007876E5" w:rsidRPr="00664008" w:rsidRDefault="007876E5" w:rsidP="00216052">
      <w:pPr>
        <w:numPr>
          <w:ilvl w:val="0"/>
          <w:numId w:val="30"/>
        </w:numPr>
        <w:spacing w:line="276" w:lineRule="auto"/>
        <w:ind w:left="714" w:hanging="357"/>
        <w:rPr>
          <w:rFonts w:ascii="Arial" w:hAnsi="Arial" w:cs="Arial"/>
        </w:rPr>
      </w:pPr>
      <w:r w:rsidRPr="00664008">
        <w:rPr>
          <w:rFonts w:ascii="Arial" w:hAnsi="Arial" w:cs="Arial"/>
        </w:rPr>
        <w:t>Pravilnik o omogočanju dostopnosti električne opreme na trgu, ki je načrtovana za uporabo znotraj določenih napetostnih mej (Uradni list RS, št. 39/16);</w:t>
      </w:r>
    </w:p>
    <w:p w14:paraId="61421F05" w14:textId="77777777" w:rsidR="007876E5" w:rsidRPr="00664008" w:rsidRDefault="007876E5" w:rsidP="00216052">
      <w:pPr>
        <w:numPr>
          <w:ilvl w:val="0"/>
          <w:numId w:val="30"/>
        </w:numPr>
        <w:spacing w:after="120" w:line="276" w:lineRule="auto"/>
        <w:rPr>
          <w:rFonts w:ascii="Arial" w:hAnsi="Arial" w:cs="Arial"/>
        </w:rPr>
      </w:pPr>
      <w:r w:rsidRPr="00664008">
        <w:rPr>
          <w:rFonts w:ascii="Arial" w:hAnsi="Arial" w:cs="Arial"/>
        </w:rPr>
        <w:t>Pravilnik o elektromagnetni združljivosti (Uradni list RS, št. 39/16, 9/20).</w:t>
      </w:r>
    </w:p>
    <w:p w14:paraId="20252524" w14:textId="40ACE0A0" w:rsidR="00664008" w:rsidRPr="00664008" w:rsidRDefault="007876E5" w:rsidP="007876E5">
      <w:pPr>
        <w:tabs>
          <w:tab w:val="left" w:pos="426"/>
        </w:tabs>
        <w:spacing w:after="120" w:line="276" w:lineRule="auto"/>
        <w:rPr>
          <w:rFonts w:ascii="Arial" w:hAnsi="Arial" w:cs="Arial"/>
        </w:rPr>
      </w:pPr>
      <w:r w:rsidRPr="00664008">
        <w:rPr>
          <w:rFonts w:ascii="Arial" w:hAnsi="Arial" w:cs="Arial"/>
        </w:rPr>
        <w:t xml:space="preserve"> </w:t>
      </w:r>
      <w:r w:rsidR="00664008" w:rsidRPr="00664008">
        <w:rPr>
          <w:rFonts w:ascii="Arial" w:hAnsi="Arial" w:cs="Arial"/>
        </w:rPr>
        <w:t>(3) Elektroenergetsko napajanje naprav lahko projektant smiselno razdeli v več map. V posebni mapi mora biti načrt električnega ogrevanja kretnic.</w:t>
      </w:r>
    </w:p>
    <w:p w14:paraId="4C0EAC05" w14:textId="77777777" w:rsidR="00664008" w:rsidRPr="00664008" w:rsidRDefault="00664008" w:rsidP="00664008">
      <w:pPr>
        <w:tabs>
          <w:tab w:val="left" w:pos="426"/>
        </w:tabs>
        <w:spacing w:after="120" w:line="276" w:lineRule="auto"/>
        <w:rPr>
          <w:rFonts w:ascii="Arial" w:hAnsi="Arial" w:cs="Arial"/>
        </w:rPr>
      </w:pPr>
      <w:r w:rsidRPr="00664008">
        <w:rPr>
          <w:rFonts w:ascii="Arial" w:hAnsi="Arial" w:cs="Arial"/>
        </w:rPr>
        <w:lastRenderedPageBreak/>
        <w:t>(4) Projektant mora na terenu preveriti dejansko stanje. Vse potrebne podatke za izdelavo načrtov elektroenergetskega napajanja, mora pridobiti projektant. Projektant mora pri operaterju distribucijskega sistema pridobiti projektne pogoje in v imenu upravljavca JŽI tudi potrebna Soglasja za priključitev za nove porabnike, ali za povečanje/zmanjšanje moči obstoječih porabnikov.</w:t>
      </w:r>
    </w:p>
    <w:p w14:paraId="69EA22C4" w14:textId="77777777" w:rsidR="00664008" w:rsidRPr="00664008" w:rsidRDefault="00664008" w:rsidP="00664008">
      <w:pPr>
        <w:tabs>
          <w:tab w:val="left" w:pos="426"/>
        </w:tabs>
        <w:spacing w:after="120" w:line="276" w:lineRule="auto"/>
        <w:rPr>
          <w:rFonts w:ascii="Arial" w:hAnsi="Arial" w:cs="Arial"/>
        </w:rPr>
      </w:pPr>
      <w:r w:rsidRPr="00664008">
        <w:rPr>
          <w:rFonts w:ascii="Arial" w:hAnsi="Arial" w:cs="Arial"/>
        </w:rPr>
        <w:t>(5) Električni razdelilniki morajo biti skladni s SIST EN 61439. Omare razdelilnikov morajo biti dimenzij, da bo možna eventualna kasnejša vgraditev dodatnih elementov (20 % prostora). Predvideti je potrebno relejske kontaktne elemente, ki bodo prikazovali stanje delovanje opreme. V razdelilniku mora biti predviden tudi ustrezen krmilnik, ki bo komuniciral s centralno enoto. Stanje elementov posameznega razdelilnika se prikazuje v sistemu daljinskega nadzora (sistem SCADA).</w:t>
      </w:r>
    </w:p>
    <w:p w14:paraId="5644A912" w14:textId="77777777" w:rsidR="00664008" w:rsidRPr="00664008" w:rsidRDefault="00664008" w:rsidP="00664008">
      <w:pPr>
        <w:tabs>
          <w:tab w:val="left" w:pos="426"/>
        </w:tabs>
        <w:spacing w:line="276" w:lineRule="auto"/>
        <w:rPr>
          <w:rFonts w:ascii="Arial" w:hAnsi="Arial" w:cs="Arial"/>
        </w:rPr>
      </w:pPr>
      <w:r w:rsidRPr="00664008">
        <w:rPr>
          <w:rFonts w:ascii="Arial" w:hAnsi="Arial" w:cs="Arial"/>
        </w:rPr>
        <w:t>(6) Elementi električnih inštalacij in električne opreme morajo biti prikazani v tlorisnih risbah in risbah prečnih profilov, kjer bodo razvidni medsebojni odmiki med različnimi napravami, napeljavami in elementi na postajnem področju.</w:t>
      </w:r>
    </w:p>
    <w:p w14:paraId="434DBB5E" w14:textId="77777777" w:rsidR="00664008" w:rsidRPr="00E14887" w:rsidRDefault="00664008" w:rsidP="00664008">
      <w:pPr>
        <w:pStyle w:val="Naslov3"/>
        <w:numPr>
          <w:ilvl w:val="0"/>
          <w:numId w:val="0"/>
        </w:numPr>
        <w:tabs>
          <w:tab w:val="left" w:pos="851"/>
        </w:tabs>
        <w:rPr>
          <w:rFonts w:ascii="Arial" w:hAnsi="Arial" w:cs="Arial"/>
        </w:rPr>
      </w:pPr>
      <w:bookmarkStart w:id="134" w:name="_Toc119685870"/>
      <w:bookmarkStart w:id="135" w:name="_Toc119686797"/>
      <w:r w:rsidRPr="00664008">
        <w:rPr>
          <w:rFonts w:ascii="Arial" w:hAnsi="Arial" w:cs="Arial"/>
        </w:rPr>
        <w:t>4.2.8.1</w:t>
      </w:r>
      <w:r w:rsidRPr="00664008">
        <w:rPr>
          <w:rFonts w:ascii="Arial" w:hAnsi="Arial" w:cs="Arial"/>
        </w:rPr>
        <w:tab/>
      </w:r>
      <w:r w:rsidRPr="00E14887">
        <w:rPr>
          <w:rFonts w:ascii="Arial" w:hAnsi="Arial" w:cs="Arial"/>
        </w:rPr>
        <w:t>Elektroenergetski razvod</w:t>
      </w:r>
      <w:bookmarkEnd w:id="134"/>
      <w:bookmarkEnd w:id="135"/>
    </w:p>
    <w:p w14:paraId="1819CE6E" w14:textId="77777777" w:rsidR="00664008" w:rsidRPr="00E14887" w:rsidRDefault="00664008" w:rsidP="00664008">
      <w:pPr>
        <w:tabs>
          <w:tab w:val="left" w:pos="851"/>
        </w:tabs>
        <w:rPr>
          <w:rFonts w:ascii="Arial" w:hAnsi="Arial" w:cs="Arial"/>
        </w:rPr>
      </w:pPr>
    </w:p>
    <w:p w14:paraId="31111E2A" w14:textId="75F5A04F" w:rsidR="00664008" w:rsidRPr="00E14887" w:rsidRDefault="00664008" w:rsidP="00664008">
      <w:pPr>
        <w:spacing w:after="120"/>
        <w:rPr>
          <w:rFonts w:ascii="Arial" w:hAnsi="Arial" w:cs="Arial"/>
        </w:rPr>
      </w:pPr>
      <w:r w:rsidRPr="008F254B">
        <w:rPr>
          <w:rFonts w:ascii="Arial" w:hAnsi="Arial" w:cs="Arial"/>
        </w:rPr>
        <w:t xml:space="preserve">(1) </w:t>
      </w:r>
      <w:r w:rsidR="007876E5" w:rsidRPr="007876E5">
        <w:rPr>
          <w:rFonts w:ascii="Arial" w:hAnsi="Arial" w:cs="Arial"/>
        </w:rPr>
        <w:t xml:space="preserve">Na območju ŽP </w:t>
      </w:r>
      <w:r w:rsidR="00F165F8">
        <w:rPr>
          <w:rFonts w:ascii="Arial" w:hAnsi="Arial" w:cs="Arial"/>
        </w:rPr>
        <w:t>Kranj</w:t>
      </w:r>
      <w:r w:rsidR="007876E5" w:rsidRPr="007876E5">
        <w:rPr>
          <w:rFonts w:ascii="Arial" w:hAnsi="Arial" w:cs="Arial"/>
        </w:rPr>
        <w:t xml:space="preserve"> se obravnavani objekti napajajo iz nizkonapetostnega distribucijskega omrežja. Z ozirom na namestitev novih porabnikov se predvidoma poveča moč porabe. Projektant mora preučiti morebitno potrebo po povečanju priključne moči za obravnavano odjemno mesto. V kolikor se izkaže potreba po večji priključni moči, mora projektant pridobiti tudi ustrezno Soglasje za priključitev za povečanje priključne moči obravnavanega merilnega mesta. Pooblastilo za postopek pridobitve Soglasja za priključitev projektantu izda SŽ- Infrastruktura, d.o.o.. V kolikor je potrebno, si mora projektant pridobiti projektne pogoje od upravljavca distribucijskega omrežja.</w:t>
      </w:r>
    </w:p>
    <w:p w14:paraId="78BF00AE" w14:textId="77777777" w:rsidR="00664008" w:rsidRPr="00E14887" w:rsidRDefault="00664008" w:rsidP="00664008">
      <w:pPr>
        <w:spacing w:after="120"/>
        <w:rPr>
          <w:rFonts w:ascii="Arial" w:hAnsi="Arial" w:cs="Arial"/>
        </w:rPr>
      </w:pPr>
      <w:r w:rsidRPr="00E14887">
        <w:rPr>
          <w:rFonts w:ascii="Arial" w:hAnsi="Arial" w:cs="Arial"/>
        </w:rPr>
        <w:t>(2) Funkcijsko ločene enote naj imajo nameščene odštevalne el. števce merjenja el. energije. Električni števci morajo omogočati daljinsko odčitavanje v sklopu obstoječega informacijskega sistema  upravljavca.</w:t>
      </w:r>
    </w:p>
    <w:p w14:paraId="528A01BB" w14:textId="77777777" w:rsidR="00664008" w:rsidRPr="00E14887" w:rsidRDefault="00664008" w:rsidP="00664008">
      <w:pPr>
        <w:spacing w:after="120" w:line="276" w:lineRule="auto"/>
        <w:rPr>
          <w:rFonts w:ascii="Arial" w:hAnsi="Arial" w:cs="Arial"/>
        </w:rPr>
      </w:pPr>
      <w:r w:rsidRPr="00E14887">
        <w:rPr>
          <w:rFonts w:ascii="Arial" w:hAnsi="Arial" w:cs="Arial"/>
        </w:rPr>
        <w:t xml:space="preserve">(3) Projektna dokumentacija mora prikazati enotni sistem (SN in NN) razvoda z vsemi novimi razdelilniki na območju obdelave, od PMO, do vseh porabnikov, zagotovljena mora biti interoperabilnost. Napajanje z električno energijo oziroma električne inštalacije nasploh morajo biti skladne z zahtevami naslednjih regulatornih dokumentov: </w:t>
      </w:r>
    </w:p>
    <w:p w14:paraId="137139C7" w14:textId="77777777" w:rsidR="00664008" w:rsidRPr="00E14887" w:rsidRDefault="00664008" w:rsidP="00216052">
      <w:pPr>
        <w:numPr>
          <w:ilvl w:val="0"/>
          <w:numId w:val="30"/>
        </w:numPr>
        <w:spacing w:after="120" w:line="276" w:lineRule="auto"/>
        <w:rPr>
          <w:rFonts w:ascii="Arial" w:hAnsi="Arial" w:cs="Arial"/>
        </w:rPr>
      </w:pPr>
      <w:r w:rsidRPr="00E14887">
        <w:rPr>
          <w:rFonts w:ascii="Arial" w:hAnsi="Arial" w:cs="Arial"/>
        </w:rPr>
        <w:t>Pravilnika o zahtevah za nizkonapetostne električne inštalacije in pripadajoče Tehnične smernice, oziroma je potrebno upoštevati zahteve standarda SIST HD 60364, vsi deli;</w:t>
      </w:r>
    </w:p>
    <w:p w14:paraId="2E54E6B6" w14:textId="77777777" w:rsidR="00664008" w:rsidRPr="00E14887" w:rsidRDefault="00664008" w:rsidP="00216052">
      <w:pPr>
        <w:numPr>
          <w:ilvl w:val="0"/>
          <w:numId w:val="30"/>
        </w:numPr>
        <w:spacing w:after="120" w:line="276" w:lineRule="auto"/>
        <w:rPr>
          <w:rFonts w:ascii="Arial" w:hAnsi="Arial" w:cs="Arial"/>
        </w:rPr>
      </w:pPr>
      <w:r w:rsidRPr="00E14887">
        <w:rPr>
          <w:rFonts w:ascii="Arial" w:hAnsi="Arial" w:cs="Arial"/>
        </w:rPr>
        <w:t>Pravilnika o zaščiti stavb pred delovanjem strele in pripadajoče Tehnične smernice.</w:t>
      </w:r>
    </w:p>
    <w:p w14:paraId="0A23936F" w14:textId="359C0562" w:rsidR="00664008" w:rsidRPr="00E14887" w:rsidRDefault="00664008" w:rsidP="00664008">
      <w:pPr>
        <w:spacing w:after="120" w:line="276" w:lineRule="auto"/>
        <w:rPr>
          <w:rFonts w:ascii="Arial" w:hAnsi="Arial" w:cs="Arial"/>
        </w:rPr>
      </w:pPr>
      <w:r w:rsidRPr="00E14887">
        <w:rPr>
          <w:rFonts w:ascii="Arial" w:hAnsi="Arial" w:cs="Arial"/>
        </w:rPr>
        <w:t xml:space="preserve">(4) Posebno pozornost je potrebno posvetiti ozemljitvi in povezavi nevtralnega vodnika z </w:t>
      </w:r>
      <w:r w:rsidR="00741935">
        <w:rPr>
          <w:rFonts w:ascii="Arial" w:hAnsi="Arial" w:cs="Arial"/>
        </w:rPr>
        <w:t>ozemlji</w:t>
      </w:r>
      <w:r w:rsidR="00741935" w:rsidRPr="00E14887">
        <w:rPr>
          <w:rFonts w:ascii="Arial" w:hAnsi="Arial" w:cs="Arial"/>
        </w:rPr>
        <w:t>lom</w:t>
      </w:r>
      <w:r w:rsidRPr="00E14887">
        <w:rPr>
          <w:rFonts w:ascii="Arial" w:hAnsi="Arial" w:cs="Arial"/>
        </w:rPr>
        <w:t xml:space="preserve"> in distribucijskim omrežjem.</w:t>
      </w:r>
    </w:p>
    <w:p w14:paraId="11DBCF76" w14:textId="1BCF1E67" w:rsidR="00664008" w:rsidRPr="0087102D" w:rsidRDefault="00664008" w:rsidP="00664008">
      <w:pPr>
        <w:spacing w:after="120" w:line="276" w:lineRule="auto"/>
        <w:rPr>
          <w:rFonts w:ascii="Arial" w:hAnsi="Arial" w:cs="Arial"/>
        </w:rPr>
      </w:pPr>
      <w:r w:rsidRPr="00E14887">
        <w:rPr>
          <w:rFonts w:ascii="Arial" w:hAnsi="Arial" w:cs="Arial"/>
        </w:rPr>
        <w:t xml:space="preserve">(5) Za zaščito pred električnim udarom mora projektant predvideti ustrezne ukrepe, skladno z zahtevami SIST HD 60364-4-41. Projektant mora posvetiti posebno pozornost medsebojni </w:t>
      </w:r>
      <w:r w:rsidRPr="0087102D">
        <w:rPr>
          <w:rFonts w:ascii="Arial" w:hAnsi="Arial" w:cs="Arial"/>
        </w:rPr>
        <w:t xml:space="preserve">oddaljenost elementov izven objektov, ki med seboj ne bodo galvansko povezani. Načrt mora prikazati tudi ozemljitve/izenačitve potencialov vseh kovinskih konstrukcij (stebri voznega voda, kandelabri razsvetljave, signali, kovinske ograje itd.) na celotnem območju obdelave. Načrt mora v tlorisnih risbah prikazati enotni ozemljitveni sistem vseh naprav vseh napetostnih nivojev (NN inštalacije, vozni vod itd.) na železniškem območju obdelave. Ozemljitveni sistem </w:t>
      </w:r>
      <w:r w:rsidRPr="0087102D">
        <w:rPr>
          <w:rFonts w:ascii="Arial" w:hAnsi="Arial" w:cs="Arial"/>
        </w:rPr>
        <w:lastRenderedPageBreak/>
        <w:t xml:space="preserve">železniškega območja </w:t>
      </w:r>
      <w:r w:rsidR="00224766" w:rsidRPr="0087102D">
        <w:rPr>
          <w:rFonts w:ascii="Arial" w:hAnsi="Arial" w:cs="Arial"/>
        </w:rPr>
        <w:t xml:space="preserve">se v največji možni meri loči </w:t>
      </w:r>
      <w:r w:rsidRPr="0087102D">
        <w:rPr>
          <w:rFonts w:ascii="Arial" w:hAnsi="Arial" w:cs="Arial"/>
        </w:rPr>
        <w:t>od drugih ozemljitvenih sistemov. Za ozemljilo se predvidi nerjavni material.</w:t>
      </w:r>
    </w:p>
    <w:p w14:paraId="38B295F1" w14:textId="73DC1297" w:rsidR="00664008" w:rsidRDefault="00664008" w:rsidP="00664008">
      <w:pPr>
        <w:spacing w:line="276" w:lineRule="auto"/>
        <w:rPr>
          <w:rFonts w:ascii="Arial" w:hAnsi="Arial" w:cs="Arial"/>
        </w:rPr>
      </w:pPr>
      <w:r w:rsidRPr="0087102D">
        <w:rPr>
          <w:rFonts w:ascii="Arial" w:hAnsi="Arial" w:cs="Arial"/>
        </w:rPr>
        <w:t>(6) Elektroenergetski razvod mora prikazati napajanja vseh sistemov (TK naprave, SV naprave, prezračevalne in klimatizacijske</w:t>
      </w:r>
      <w:r w:rsidRPr="00E14887">
        <w:rPr>
          <w:rFonts w:ascii="Arial" w:hAnsi="Arial" w:cs="Arial"/>
        </w:rPr>
        <w:t xml:space="preserve"> naprave, toplotne postaje itd.).</w:t>
      </w:r>
    </w:p>
    <w:p w14:paraId="362F219B" w14:textId="28C30D2B" w:rsidR="00664008" w:rsidRPr="00E14887" w:rsidRDefault="00664008" w:rsidP="00664008">
      <w:pPr>
        <w:pStyle w:val="Naslov3"/>
        <w:numPr>
          <w:ilvl w:val="0"/>
          <w:numId w:val="0"/>
        </w:numPr>
        <w:tabs>
          <w:tab w:val="left" w:pos="851"/>
        </w:tabs>
        <w:spacing w:line="276" w:lineRule="auto"/>
        <w:contextualSpacing/>
        <w:rPr>
          <w:rFonts w:ascii="Arial" w:hAnsi="Arial" w:cs="Arial"/>
        </w:rPr>
      </w:pPr>
      <w:bookmarkStart w:id="136" w:name="_Toc119685871"/>
      <w:bookmarkStart w:id="137" w:name="_Toc119686798"/>
      <w:r w:rsidRPr="00E14887">
        <w:rPr>
          <w:rFonts w:ascii="Arial" w:hAnsi="Arial" w:cs="Arial"/>
        </w:rPr>
        <w:t>4.2.8.2</w:t>
      </w:r>
      <w:r w:rsidRPr="00E14887">
        <w:rPr>
          <w:rFonts w:ascii="Arial" w:hAnsi="Arial" w:cs="Arial"/>
        </w:rPr>
        <w:tab/>
        <w:t>Varnostno napajanje</w:t>
      </w:r>
      <w:bookmarkEnd w:id="136"/>
      <w:bookmarkEnd w:id="137"/>
    </w:p>
    <w:p w14:paraId="49291618" w14:textId="77777777" w:rsidR="00664008" w:rsidRPr="00E14887" w:rsidRDefault="00664008" w:rsidP="00664008">
      <w:pPr>
        <w:tabs>
          <w:tab w:val="left" w:pos="851"/>
        </w:tabs>
        <w:spacing w:line="276" w:lineRule="auto"/>
        <w:contextualSpacing/>
        <w:rPr>
          <w:rFonts w:ascii="Arial" w:hAnsi="Arial" w:cs="Arial"/>
        </w:rPr>
      </w:pPr>
    </w:p>
    <w:p w14:paraId="484167F1" w14:textId="77777777" w:rsidR="00664008" w:rsidRPr="00E14887" w:rsidRDefault="00664008" w:rsidP="00664008">
      <w:pPr>
        <w:pStyle w:val="Odstavekseznama"/>
        <w:spacing w:after="120" w:line="276" w:lineRule="auto"/>
        <w:ind w:left="0"/>
        <w:contextualSpacing w:val="0"/>
        <w:rPr>
          <w:rFonts w:ascii="Arial" w:hAnsi="Arial" w:cs="Arial"/>
          <w:szCs w:val="22"/>
        </w:rPr>
      </w:pPr>
      <w:r w:rsidRPr="00E14887">
        <w:rPr>
          <w:rFonts w:ascii="Arial" w:hAnsi="Arial" w:cs="Arial"/>
          <w:szCs w:val="22"/>
        </w:rPr>
        <w:t xml:space="preserve">(1) Ob izpadu omrežne napetosti, mora sistem varnostnega napajanja objektov in naprav zagotoviti napajanje varnostnih sistemov (TK naprave, SV naprave itd.), sistemov in naprav, kot jih opredeljuje študija požarne varnosti, drugih sistemov (npr. obtočne črpalke, nekatere vtičnice itd.). Prav tako mora napajati del razsvetljave javnih potniških površin na postaji in službenih prostorov. Ob izpadu omrežne napetosti mora biti preklop na varnostno napajanje samodejen. </w:t>
      </w:r>
    </w:p>
    <w:p w14:paraId="103D5E7F" w14:textId="30178DF5" w:rsidR="00664008" w:rsidRPr="00E14887" w:rsidRDefault="00664008" w:rsidP="00664008">
      <w:pPr>
        <w:pStyle w:val="Odstavekseznama"/>
        <w:spacing w:after="120" w:line="276" w:lineRule="auto"/>
        <w:ind w:left="0"/>
        <w:contextualSpacing w:val="0"/>
        <w:rPr>
          <w:rFonts w:ascii="Arial" w:hAnsi="Arial" w:cs="Arial"/>
          <w:szCs w:val="22"/>
        </w:rPr>
      </w:pPr>
      <w:r w:rsidRPr="00E14887">
        <w:rPr>
          <w:rFonts w:ascii="Arial" w:hAnsi="Arial" w:cs="Arial"/>
          <w:szCs w:val="22"/>
        </w:rPr>
        <w:t xml:space="preserve">(2) Kot vir napajanja </w:t>
      </w:r>
      <w:r w:rsidR="005E6AED">
        <w:rPr>
          <w:rFonts w:ascii="Arial" w:hAnsi="Arial" w:cs="Arial"/>
          <w:szCs w:val="22"/>
        </w:rPr>
        <w:t>bo projektant predvidel to v fazi IZP.</w:t>
      </w:r>
    </w:p>
    <w:p w14:paraId="1D5EEEBA" w14:textId="77777777" w:rsidR="00664008" w:rsidRPr="00E14887" w:rsidRDefault="00664008" w:rsidP="00664008">
      <w:pPr>
        <w:pStyle w:val="Odstavekseznama"/>
        <w:spacing w:after="120" w:line="276" w:lineRule="auto"/>
        <w:ind w:left="0"/>
        <w:contextualSpacing w:val="0"/>
        <w:rPr>
          <w:rFonts w:ascii="Arial" w:hAnsi="Arial" w:cs="Arial"/>
          <w:szCs w:val="22"/>
        </w:rPr>
      </w:pPr>
      <w:r w:rsidRPr="00E14887">
        <w:rPr>
          <w:rFonts w:ascii="Arial" w:hAnsi="Arial" w:cs="Arial"/>
          <w:szCs w:val="22"/>
        </w:rPr>
        <w:t>(3) Moč varnostnega napajanja mora ustrezati potrebam naprav, za katere je potrebno zagotoviti rezervno napajanje in rezervo za priključitev morebitnih dodatnih naprav v bodoče. Predvidena rezerva naj bo 20%, odvisno od števila porabnikov in ocenjene moči bodočih naprav, kar se predvidi in potrdi v projektu.</w:t>
      </w:r>
    </w:p>
    <w:p w14:paraId="5DF91F13" w14:textId="77777777" w:rsidR="00664008" w:rsidRPr="00E14887" w:rsidRDefault="00664008" w:rsidP="00664008">
      <w:pPr>
        <w:pStyle w:val="Odstavekseznama"/>
        <w:spacing w:after="120" w:line="276" w:lineRule="auto"/>
        <w:ind w:left="0"/>
        <w:contextualSpacing w:val="0"/>
        <w:rPr>
          <w:rFonts w:ascii="Arial" w:hAnsi="Arial" w:cs="Arial"/>
          <w:szCs w:val="22"/>
        </w:rPr>
      </w:pPr>
      <w:r w:rsidRPr="00E14887">
        <w:rPr>
          <w:rFonts w:ascii="Arial" w:hAnsi="Arial" w:cs="Arial"/>
          <w:szCs w:val="22"/>
        </w:rPr>
        <w:t>(4) Posamezni stroj mora biti opremljen najmanj z lokalno komandno ploščo, samodejnim zagonom, regulacijo in kontrolo napetosti, toka in frekvence.</w:t>
      </w:r>
    </w:p>
    <w:p w14:paraId="3929FD03" w14:textId="77777777" w:rsidR="00664008" w:rsidRPr="00E14887" w:rsidRDefault="00664008" w:rsidP="00664008">
      <w:pPr>
        <w:pStyle w:val="Odstavekseznama"/>
        <w:spacing w:after="120" w:line="276" w:lineRule="auto"/>
        <w:ind w:left="0"/>
        <w:contextualSpacing w:val="0"/>
        <w:rPr>
          <w:rFonts w:ascii="Arial" w:hAnsi="Arial" w:cs="Arial"/>
          <w:szCs w:val="22"/>
        </w:rPr>
      </w:pPr>
      <w:r w:rsidRPr="00E14887">
        <w:rPr>
          <w:rFonts w:ascii="Arial" w:hAnsi="Arial" w:cs="Arial"/>
          <w:szCs w:val="22"/>
        </w:rPr>
        <w:t>(5) Nazivna napetost generatorja mora biti 3 x 400/230 V  (+/- 5% tolerance), 50 Hz (+/- 2% tolerance), z vgrajeno pretokovno, napetostno in frekvenčno zaščito. Generator mora biti brez ščetk, imeti mora avtomatsko regulacijo napetosti.</w:t>
      </w:r>
    </w:p>
    <w:p w14:paraId="1ADC1F27" w14:textId="77777777" w:rsidR="00664008" w:rsidRPr="00E14887" w:rsidRDefault="00664008" w:rsidP="00664008">
      <w:pPr>
        <w:pStyle w:val="Odstavekseznama"/>
        <w:spacing w:after="120" w:line="276" w:lineRule="auto"/>
        <w:ind w:left="0"/>
        <w:contextualSpacing w:val="0"/>
        <w:rPr>
          <w:rFonts w:ascii="Arial" w:hAnsi="Arial" w:cs="Arial"/>
          <w:szCs w:val="22"/>
        </w:rPr>
      </w:pPr>
      <w:r w:rsidRPr="00E14887">
        <w:rPr>
          <w:rFonts w:ascii="Arial" w:hAnsi="Arial" w:cs="Arial"/>
          <w:szCs w:val="22"/>
        </w:rPr>
        <w:t xml:space="preserve">(6) Upravljanje strojev mora biti zagotovljeno samodejno ali ročno. Ročno upravljanje mora biti omogočeno na sami kontrolni plošči posameznega stroja. Daljinsko delovanje posameznega stroja je preko nadzornega sistema naprav postaje. Sistem SCADA mora omogočati upravljanje in nadzor. </w:t>
      </w:r>
    </w:p>
    <w:p w14:paraId="09A3E474" w14:textId="77777777" w:rsidR="00664008" w:rsidRPr="00E14887" w:rsidRDefault="00664008" w:rsidP="00664008">
      <w:pPr>
        <w:pStyle w:val="Odstavekseznama"/>
        <w:spacing w:after="120" w:line="276" w:lineRule="auto"/>
        <w:ind w:left="0"/>
        <w:rPr>
          <w:rFonts w:ascii="Arial" w:hAnsi="Arial" w:cs="Arial"/>
          <w:szCs w:val="22"/>
        </w:rPr>
      </w:pPr>
      <w:r w:rsidRPr="00E14887">
        <w:rPr>
          <w:rFonts w:ascii="Arial" w:hAnsi="Arial" w:cs="Arial"/>
          <w:szCs w:val="22"/>
        </w:rPr>
        <w:t>(7) Avtomatika mora zagotavljati javljanja oz. ukaze:</w:t>
      </w:r>
    </w:p>
    <w:p w14:paraId="6F7FDBFA" w14:textId="77777777" w:rsidR="00664008" w:rsidRPr="00E14887" w:rsidRDefault="00664008" w:rsidP="00216052">
      <w:pPr>
        <w:pStyle w:val="Odstavekseznama"/>
        <w:numPr>
          <w:ilvl w:val="1"/>
          <w:numId w:val="53"/>
        </w:numPr>
        <w:spacing w:after="120" w:line="276" w:lineRule="auto"/>
        <w:ind w:left="1440"/>
        <w:rPr>
          <w:rFonts w:ascii="Arial" w:hAnsi="Arial" w:cs="Arial"/>
          <w:szCs w:val="22"/>
        </w:rPr>
      </w:pPr>
      <w:r w:rsidRPr="00E14887">
        <w:rPr>
          <w:rFonts w:ascii="Arial" w:hAnsi="Arial" w:cs="Arial"/>
          <w:szCs w:val="22"/>
        </w:rPr>
        <w:t>pripravljenost na start</w:t>
      </w:r>
    </w:p>
    <w:p w14:paraId="1726FB9C" w14:textId="77777777" w:rsidR="00664008" w:rsidRPr="00E14887" w:rsidRDefault="00664008" w:rsidP="00216052">
      <w:pPr>
        <w:pStyle w:val="Odstavekseznama"/>
        <w:numPr>
          <w:ilvl w:val="1"/>
          <w:numId w:val="53"/>
        </w:numPr>
        <w:spacing w:after="120" w:line="276" w:lineRule="auto"/>
        <w:ind w:left="1440"/>
        <w:rPr>
          <w:rFonts w:ascii="Arial" w:hAnsi="Arial" w:cs="Arial"/>
          <w:szCs w:val="22"/>
        </w:rPr>
      </w:pPr>
      <w:r w:rsidRPr="00E14887">
        <w:rPr>
          <w:rFonts w:ascii="Arial" w:hAnsi="Arial" w:cs="Arial"/>
          <w:szCs w:val="22"/>
        </w:rPr>
        <w:t>status delovanja</w:t>
      </w:r>
    </w:p>
    <w:p w14:paraId="4D8F57D4" w14:textId="77777777" w:rsidR="00664008" w:rsidRPr="00E14887" w:rsidRDefault="00664008" w:rsidP="00216052">
      <w:pPr>
        <w:pStyle w:val="Odstavekseznama"/>
        <w:numPr>
          <w:ilvl w:val="1"/>
          <w:numId w:val="53"/>
        </w:numPr>
        <w:spacing w:after="120" w:line="276" w:lineRule="auto"/>
        <w:ind w:left="1440"/>
        <w:rPr>
          <w:rFonts w:ascii="Arial" w:hAnsi="Arial" w:cs="Arial"/>
          <w:szCs w:val="22"/>
        </w:rPr>
      </w:pPr>
      <w:r w:rsidRPr="00E14887">
        <w:rPr>
          <w:rFonts w:ascii="Arial" w:hAnsi="Arial" w:cs="Arial"/>
          <w:szCs w:val="22"/>
        </w:rPr>
        <w:t>status omrežne napetosti</w:t>
      </w:r>
    </w:p>
    <w:p w14:paraId="0F2936C9" w14:textId="77777777" w:rsidR="00664008" w:rsidRPr="00E14887" w:rsidRDefault="00664008" w:rsidP="00216052">
      <w:pPr>
        <w:pStyle w:val="Odstavekseznama"/>
        <w:numPr>
          <w:ilvl w:val="1"/>
          <w:numId w:val="53"/>
        </w:numPr>
        <w:spacing w:after="120" w:line="276" w:lineRule="auto"/>
        <w:ind w:left="1440"/>
        <w:rPr>
          <w:rFonts w:ascii="Arial" w:hAnsi="Arial" w:cs="Arial"/>
          <w:szCs w:val="22"/>
        </w:rPr>
      </w:pPr>
      <w:r w:rsidRPr="00E14887">
        <w:rPr>
          <w:rFonts w:ascii="Arial" w:hAnsi="Arial" w:cs="Arial"/>
          <w:szCs w:val="22"/>
        </w:rPr>
        <w:t>prisotnost požara</w:t>
      </w:r>
    </w:p>
    <w:p w14:paraId="3B277D89" w14:textId="77777777" w:rsidR="00664008" w:rsidRPr="00E14887" w:rsidRDefault="00664008" w:rsidP="00216052">
      <w:pPr>
        <w:pStyle w:val="Odstavekseznama"/>
        <w:numPr>
          <w:ilvl w:val="1"/>
          <w:numId w:val="53"/>
        </w:numPr>
        <w:spacing w:after="120" w:line="276" w:lineRule="auto"/>
        <w:ind w:left="1440"/>
        <w:rPr>
          <w:rFonts w:ascii="Arial" w:hAnsi="Arial" w:cs="Arial"/>
          <w:szCs w:val="22"/>
        </w:rPr>
      </w:pPr>
      <w:r w:rsidRPr="00E14887">
        <w:rPr>
          <w:rFonts w:ascii="Arial" w:hAnsi="Arial" w:cs="Arial"/>
          <w:szCs w:val="22"/>
        </w:rPr>
        <w:t>ukaz vklop, ukaz izklop</w:t>
      </w:r>
    </w:p>
    <w:p w14:paraId="7507B34E" w14:textId="77777777" w:rsidR="00664008" w:rsidRPr="00E14887" w:rsidRDefault="00664008" w:rsidP="00216052">
      <w:pPr>
        <w:pStyle w:val="Odstavekseznama"/>
        <w:numPr>
          <w:ilvl w:val="1"/>
          <w:numId w:val="53"/>
        </w:numPr>
        <w:spacing w:after="120" w:line="276" w:lineRule="auto"/>
        <w:ind w:left="1434" w:hanging="357"/>
        <w:rPr>
          <w:rFonts w:ascii="Arial" w:hAnsi="Arial" w:cs="Arial"/>
          <w:szCs w:val="22"/>
        </w:rPr>
      </w:pPr>
      <w:r w:rsidRPr="00E14887">
        <w:rPr>
          <w:rFonts w:ascii="Arial" w:hAnsi="Arial" w:cs="Arial"/>
          <w:szCs w:val="22"/>
        </w:rPr>
        <w:t>beležiti se mora zgodovina dogodkov.</w:t>
      </w:r>
    </w:p>
    <w:p w14:paraId="43769C90" w14:textId="77777777" w:rsidR="00664008" w:rsidRPr="00E14887" w:rsidRDefault="00664008" w:rsidP="00664008">
      <w:pPr>
        <w:pStyle w:val="Odstavekseznama"/>
        <w:spacing w:after="120" w:line="276" w:lineRule="auto"/>
        <w:ind w:left="0"/>
        <w:contextualSpacing w:val="0"/>
        <w:rPr>
          <w:rFonts w:ascii="Arial" w:hAnsi="Arial" w:cs="Arial"/>
          <w:szCs w:val="22"/>
        </w:rPr>
      </w:pPr>
      <w:r w:rsidRPr="00E14887">
        <w:rPr>
          <w:rFonts w:ascii="Arial" w:hAnsi="Arial" w:cs="Arial"/>
          <w:szCs w:val="22"/>
        </w:rPr>
        <w:t>(8) Stroji morajo biti opremljen tudi z izhodnimi signali za lokalno in daljinsko kontrolo obratovanja (omrežna napetost/izpad, delovanje/okvara, napaka posameznega stroja, napajanje tokokrogov/izpad itd.). Ob vsaki nepravilnosti delovanja posameznega stroja mora obvezno slediti takojšnje javljanje na sistem SCADA.</w:t>
      </w:r>
    </w:p>
    <w:p w14:paraId="38612970" w14:textId="77777777" w:rsidR="00664008" w:rsidRPr="00E14887" w:rsidRDefault="00664008" w:rsidP="00664008">
      <w:pPr>
        <w:pStyle w:val="Odstavekseznama"/>
        <w:spacing w:after="120" w:line="276" w:lineRule="auto"/>
        <w:ind w:left="0"/>
        <w:contextualSpacing w:val="0"/>
        <w:rPr>
          <w:rFonts w:ascii="Arial" w:hAnsi="Arial" w:cs="Arial"/>
          <w:szCs w:val="22"/>
        </w:rPr>
      </w:pPr>
      <w:r w:rsidRPr="00E14887">
        <w:rPr>
          <w:rFonts w:ascii="Arial" w:hAnsi="Arial" w:cs="Arial"/>
          <w:szCs w:val="22"/>
        </w:rPr>
        <w:t>(9) LAN mrežni priklop mora omogočati komuniciranje preko TCP/IP protokola po sodobno veljavnih standardih za daljinski nadzor naprav (SNMP, SNMPv1, SNMPv2c, SNMPv3 protokoli, ter ostali….).</w:t>
      </w:r>
    </w:p>
    <w:p w14:paraId="027F8176" w14:textId="77777777" w:rsidR="00664008" w:rsidRPr="00E14887" w:rsidRDefault="00664008" w:rsidP="00664008">
      <w:pPr>
        <w:pStyle w:val="Odstavekseznama"/>
        <w:spacing w:after="120" w:line="276" w:lineRule="auto"/>
        <w:ind w:left="0"/>
        <w:contextualSpacing w:val="0"/>
        <w:rPr>
          <w:rFonts w:ascii="Arial" w:hAnsi="Arial" w:cs="Arial"/>
          <w:szCs w:val="22"/>
        </w:rPr>
      </w:pPr>
      <w:r w:rsidRPr="00E14887">
        <w:rPr>
          <w:rFonts w:ascii="Arial" w:hAnsi="Arial" w:cs="Arial"/>
          <w:szCs w:val="22"/>
        </w:rPr>
        <w:lastRenderedPageBreak/>
        <w:t>(10) Potrebno je izvesti nastavitve in sinhronizacijo (zaporedje faz) posameznega stroja s porabniki na postaji. Omogočen mora biti dostop do nastavitev posameznega stroja. Sistem mora v sili omogočati na komandnem panelu ročni zagon in zaustavitev posameznega stroja.</w:t>
      </w:r>
    </w:p>
    <w:p w14:paraId="70964230" w14:textId="77777777" w:rsidR="00664008" w:rsidRPr="00E14887" w:rsidRDefault="00664008" w:rsidP="00664008">
      <w:pPr>
        <w:spacing w:after="120" w:line="276" w:lineRule="auto"/>
        <w:contextualSpacing/>
        <w:rPr>
          <w:rFonts w:ascii="Arial" w:hAnsi="Arial" w:cs="Arial"/>
        </w:rPr>
      </w:pPr>
      <w:r w:rsidRPr="00E14887">
        <w:rPr>
          <w:rFonts w:ascii="Arial" w:hAnsi="Arial" w:cs="Arial"/>
        </w:rPr>
        <w:t>(11) Samodejno delovanje posameznega stroja mora zagotavljati:</w:t>
      </w:r>
    </w:p>
    <w:p w14:paraId="4F761FBA" w14:textId="77777777" w:rsidR="00664008" w:rsidRPr="00E14887" w:rsidRDefault="00664008" w:rsidP="00216052">
      <w:pPr>
        <w:pStyle w:val="Odstavekseznama"/>
        <w:numPr>
          <w:ilvl w:val="0"/>
          <w:numId w:val="53"/>
        </w:numPr>
        <w:spacing w:after="120" w:line="276" w:lineRule="auto"/>
        <w:ind w:left="567" w:hanging="283"/>
        <w:rPr>
          <w:rFonts w:ascii="Arial" w:hAnsi="Arial" w:cs="Arial"/>
          <w:szCs w:val="22"/>
        </w:rPr>
      </w:pPr>
      <w:r w:rsidRPr="00E14887">
        <w:rPr>
          <w:rFonts w:ascii="Arial" w:hAnsi="Arial" w:cs="Arial"/>
          <w:szCs w:val="22"/>
        </w:rPr>
        <w:t>Avtomatski zagon posameznega stroja in preklop na varnostno napajanje ob izpadu omrežne napetosti z nastavljivim časom preklopa;</w:t>
      </w:r>
    </w:p>
    <w:p w14:paraId="01AC0FE5" w14:textId="77777777" w:rsidR="00664008" w:rsidRPr="00E14887" w:rsidRDefault="00664008" w:rsidP="00216052">
      <w:pPr>
        <w:pStyle w:val="Odstavekseznama"/>
        <w:numPr>
          <w:ilvl w:val="0"/>
          <w:numId w:val="53"/>
        </w:numPr>
        <w:spacing w:after="120" w:line="276" w:lineRule="auto"/>
        <w:ind w:left="567" w:hanging="283"/>
        <w:rPr>
          <w:rFonts w:ascii="Arial" w:hAnsi="Arial" w:cs="Arial"/>
          <w:szCs w:val="22"/>
        </w:rPr>
      </w:pPr>
      <w:r w:rsidRPr="00E14887">
        <w:rPr>
          <w:rFonts w:ascii="Arial" w:hAnsi="Arial" w:cs="Arial"/>
          <w:szCs w:val="22"/>
        </w:rPr>
        <w:t>Preklop iz omrežja na varnostno napajanje ob napovedanem izpadu omrežja brez prekinitve;</w:t>
      </w:r>
    </w:p>
    <w:p w14:paraId="40EA7831" w14:textId="77777777" w:rsidR="00664008" w:rsidRPr="00E14887" w:rsidRDefault="00664008" w:rsidP="00216052">
      <w:pPr>
        <w:pStyle w:val="Odstavekseznama"/>
        <w:numPr>
          <w:ilvl w:val="0"/>
          <w:numId w:val="53"/>
        </w:numPr>
        <w:spacing w:after="120" w:line="276" w:lineRule="auto"/>
        <w:ind w:left="567" w:hanging="283"/>
        <w:rPr>
          <w:rFonts w:ascii="Arial" w:hAnsi="Arial" w:cs="Arial"/>
          <w:szCs w:val="22"/>
        </w:rPr>
      </w:pPr>
      <w:r w:rsidRPr="00E14887">
        <w:rPr>
          <w:rFonts w:ascii="Arial" w:hAnsi="Arial" w:cs="Arial"/>
          <w:szCs w:val="22"/>
        </w:rPr>
        <w:t>Preklop iz varnostnega napajanja na omrežje ob ponovni prisotnosti omrežja, dana mora biti možnost izbire časa priklopa;</w:t>
      </w:r>
    </w:p>
    <w:p w14:paraId="7E11CBE3" w14:textId="77777777" w:rsidR="00664008" w:rsidRPr="00E14887" w:rsidRDefault="00664008" w:rsidP="00216052">
      <w:pPr>
        <w:pStyle w:val="Odstavekseznama"/>
        <w:numPr>
          <w:ilvl w:val="0"/>
          <w:numId w:val="53"/>
        </w:numPr>
        <w:spacing w:after="120" w:line="276" w:lineRule="auto"/>
        <w:ind w:left="567" w:hanging="283"/>
        <w:rPr>
          <w:rFonts w:ascii="Arial" w:hAnsi="Arial" w:cs="Arial"/>
          <w:szCs w:val="22"/>
        </w:rPr>
      </w:pPr>
      <w:r w:rsidRPr="00E14887">
        <w:rPr>
          <w:rFonts w:ascii="Arial" w:hAnsi="Arial" w:cs="Arial"/>
          <w:szCs w:val="22"/>
        </w:rPr>
        <w:t>Nadzor posameznega stroja preko mikroprocesorja.</w:t>
      </w:r>
    </w:p>
    <w:p w14:paraId="0BC7BD60" w14:textId="77777777" w:rsidR="00664008" w:rsidRPr="00E14887" w:rsidRDefault="00664008" w:rsidP="00216052">
      <w:pPr>
        <w:pStyle w:val="Odstavekseznama"/>
        <w:numPr>
          <w:ilvl w:val="0"/>
          <w:numId w:val="53"/>
        </w:numPr>
        <w:spacing w:after="120" w:line="276" w:lineRule="auto"/>
        <w:ind w:left="567" w:hanging="283"/>
        <w:rPr>
          <w:rFonts w:ascii="Arial" w:hAnsi="Arial" w:cs="Arial"/>
          <w:szCs w:val="22"/>
        </w:rPr>
      </w:pPr>
      <w:r w:rsidRPr="00E14887">
        <w:rPr>
          <w:rFonts w:ascii="Arial" w:hAnsi="Arial" w:cs="Arial"/>
          <w:szCs w:val="22"/>
        </w:rPr>
        <w:t>Takojšnja ustavitev posameznega stroja v primeru večjih napak ali alarmov.</w:t>
      </w:r>
    </w:p>
    <w:p w14:paraId="08B8D3BC" w14:textId="77777777" w:rsidR="00664008" w:rsidRPr="00E14887" w:rsidRDefault="00664008" w:rsidP="00216052">
      <w:pPr>
        <w:pStyle w:val="Odstavekseznama"/>
        <w:numPr>
          <w:ilvl w:val="0"/>
          <w:numId w:val="53"/>
        </w:numPr>
        <w:spacing w:after="120" w:line="276" w:lineRule="auto"/>
        <w:ind w:left="567" w:hanging="283"/>
        <w:rPr>
          <w:rFonts w:ascii="Arial" w:hAnsi="Arial" w:cs="Arial"/>
          <w:szCs w:val="22"/>
        </w:rPr>
      </w:pPr>
      <w:r w:rsidRPr="00E14887">
        <w:rPr>
          <w:rFonts w:ascii="Arial" w:hAnsi="Arial" w:cs="Arial"/>
          <w:szCs w:val="22"/>
        </w:rPr>
        <w:t>Posamezni stroj mora biti sposoben takojšnjega vklopa po končanem delovanju.</w:t>
      </w:r>
    </w:p>
    <w:p w14:paraId="359F8E31" w14:textId="77777777" w:rsidR="00664008" w:rsidRPr="00E14887" w:rsidRDefault="00664008" w:rsidP="00216052">
      <w:pPr>
        <w:pStyle w:val="Odstavekseznama"/>
        <w:numPr>
          <w:ilvl w:val="0"/>
          <w:numId w:val="53"/>
        </w:numPr>
        <w:spacing w:after="120" w:line="276" w:lineRule="auto"/>
        <w:ind w:left="568" w:hanging="284"/>
        <w:rPr>
          <w:rFonts w:ascii="Arial" w:hAnsi="Arial" w:cs="Arial"/>
          <w:szCs w:val="22"/>
        </w:rPr>
      </w:pPr>
      <w:r w:rsidRPr="00E14887">
        <w:rPr>
          <w:rFonts w:ascii="Arial" w:hAnsi="Arial" w:cs="Arial"/>
          <w:szCs w:val="22"/>
        </w:rPr>
        <w:t>Vse preklope se izvaja avtomatsko, v primeru okvare na avtomatiki pa mora biti možnost izvedbe preklopa ročno. Pri tem pa morajo delovati vse zaščite.</w:t>
      </w:r>
    </w:p>
    <w:p w14:paraId="451EBECC" w14:textId="77777777" w:rsidR="00664008" w:rsidRPr="00E14887" w:rsidRDefault="00664008" w:rsidP="00664008">
      <w:pPr>
        <w:spacing w:after="120" w:line="276" w:lineRule="auto"/>
        <w:rPr>
          <w:rFonts w:ascii="Arial" w:hAnsi="Arial" w:cs="Arial"/>
        </w:rPr>
      </w:pPr>
      <w:r w:rsidRPr="00E14887">
        <w:rPr>
          <w:rFonts w:ascii="Arial" w:hAnsi="Arial" w:cs="Arial"/>
        </w:rPr>
        <w:t>(12) Projektant mora predvideti in motorgeneratorske stroj/stroje namestiti v ustrezne tehnične prostore, kjer mora biti zagotovljeno tudi ustrezno prezračevanje za hlajenje naprav. Prezračevalne rešetke morajo biti kvalitetne kovinske izvedbe iz nerjavnega materiala. Prezračevalne rešetke morajo imeti zaščito iz mrežice, ki preprečuje vhod mrčesa, žuželk in drugih malih živali v prostor. Zaščitna mrežica mora biti gosta, močna, kovinska iz nerjavnega materiala.</w:t>
      </w:r>
    </w:p>
    <w:p w14:paraId="478A7F83" w14:textId="77777777" w:rsidR="00664008" w:rsidRPr="00E14887" w:rsidRDefault="00664008" w:rsidP="00664008">
      <w:pPr>
        <w:spacing w:after="120" w:line="276" w:lineRule="auto"/>
        <w:rPr>
          <w:rFonts w:ascii="Arial" w:hAnsi="Arial" w:cs="Arial"/>
        </w:rPr>
      </w:pPr>
      <w:r w:rsidRPr="00E14887">
        <w:rPr>
          <w:rFonts w:ascii="Arial" w:hAnsi="Arial" w:cs="Arial"/>
        </w:rPr>
        <w:t>(13) Izvedena mora biti lovilna pregrada za preprečitev vnosa padavin pri vleku hladnega zraka za hlajenje agregata.</w:t>
      </w:r>
    </w:p>
    <w:p w14:paraId="274A918B" w14:textId="3D8745E9" w:rsidR="00664008" w:rsidRPr="00E14887" w:rsidRDefault="00664008" w:rsidP="00664008">
      <w:pPr>
        <w:spacing w:after="120" w:line="276" w:lineRule="auto"/>
        <w:rPr>
          <w:rFonts w:ascii="Arial" w:hAnsi="Arial" w:cs="Arial"/>
        </w:rPr>
      </w:pPr>
      <w:r w:rsidRPr="00E14887">
        <w:rPr>
          <w:rFonts w:ascii="Arial" w:hAnsi="Arial" w:cs="Arial"/>
        </w:rPr>
        <w:t>(14) Projektant mora preučiti možnost, da gretje kretnic napaja ustrezni motorgenerator.</w:t>
      </w:r>
    </w:p>
    <w:p w14:paraId="72BE49E0" w14:textId="57B7A33F" w:rsidR="00664008" w:rsidRDefault="00664008" w:rsidP="00664008">
      <w:pPr>
        <w:tabs>
          <w:tab w:val="left" w:pos="851"/>
        </w:tabs>
        <w:spacing w:line="276" w:lineRule="auto"/>
        <w:rPr>
          <w:rFonts w:ascii="Arial" w:hAnsi="Arial" w:cs="Arial"/>
        </w:rPr>
      </w:pPr>
      <w:r w:rsidRPr="00E14887">
        <w:rPr>
          <w:rFonts w:ascii="Arial" w:hAnsi="Arial" w:cs="Arial"/>
        </w:rPr>
        <w:t>(15) Projektant v idejnih zasnovah predstavi rešitev naročniku, ta se o rešitvi opredeli.</w:t>
      </w:r>
    </w:p>
    <w:p w14:paraId="3AFE81BA" w14:textId="414C0CED" w:rsidR="0037605C" w:rsidRDefault="0037605C" w:rsidP="00664008">
      <w:pPr>
        <w:tabs>
          <w:tab w:val="left" w:pos="851"/>
        </w:tabs>
        <w:spacing w:line="276" w:lineRule="auto"/>
        <w:rPr>
          <w:rFonts w:ascii="Arial" w:hAnsi="Arial" w:cs="Arial"/>
        </w:rPr>
      </w:pPr>
    </w:p>
    <w:p w14:paraId="30952F54" w14:textId="549255DD" w:rsidR="0037605C" w:rsidRPr="0037605C" w:rsidRDefault="0037605C" w:rsidP="0037605C">
      <w:pPr>
        <w:pStyle w:val="Naslov3"/>
        <w:numPr>
          <w:ilvl w:val="0"/>
          <w:numId w:val="0"/>
        </w:numPr>
        <w:ind w:left="862" w:hanging="720"/>
      </w:pPr>
      <w:bookmarkStart w:id="138" w:name="_Toc119685872"/>
      <w:bookmarkStart w:id="139" w:name="_Toc119686799"/>
      <w:r w:rsidRPr="0037605C">
        <w:t>4.2.8.3. Električne inštalacije objektov</w:t>
      </w:r>
      <w:bookmarkEnd w:id="138"/>
      <w:bookmarkEnd w:id="139"/>
      <w:r w:rsidRPr="0037605C">
        <w:t xml:space="preserve"> </w:t>
      </w:r>
    </w:p>
    <w:p w14:paraId="66457FAE" w14:textId="77777777" w:rsidR="0037605C" w:rsidRPr="0037605C" w:rsidRDefault="0037605C" w:rsidP="0037605C">
      <w:pPr>
        <w:tabs>
          <w:tab w:val="left" w:pos="851"/>
        </w:tabs>
        <w:spacing w:line="276" w:lineRule="auto"/>
        <w:rPr>
          <w:rFonts w:ascii="Arial" w:hAnsi="Arial" w:cs="Arial"/>
        </w:rPr>
      </w:pPr>
    </w:p>
    <w:p w14:paraId="13403212" w14:textId="77777777" w:rsidR="0037605C" w:rsidRPr="0037605C" w:rsidRDefault="0037605C" w:rsidP="0037605C">
      <w:pPr>
        <w:tabs>
          <w:tab w:val="left" w:pos="851"/>
        </w:tabs>
        <w:spacing w:line="276" w:lineRule="auto"/>
        <w:rPr>
          <w:rFonts w:ascii="Arial" w:hAnsi="Arial" w:cs="Arial"/>
        </w:rPr>
      </w:pPr>
      <w:r w:rsidRPr="0037605C">
        <w:rPr>
          <w:rFonts w:ascii="Arial" w:hAnsi="Arial" w:cs="Arial"/>
        </w:rPr>
        <w:t>-</w:t>
      </w:r>
      <w:r w:rsidRPr="0037605C">
        <w:rPr>
          <w:rFonts w:ascii="Arial" w:hAnsi="Arial" w:cs="Arial"/>
        </w:rPr>
        <w:tab/>
        <w:t xml:space="preserve">Načrt splošnih inštalacij mora obravnavati električne inštalacije postajnega objekta in ostalih pripadajočih objektov (službeni in javni del). Električne inštalacije morajo biti sprojektirane skladno z zahtevami Pravilnika o zahtevah za nizkonapetostne električne inštalacije in pripadajoče Tehnične smernice, oziroma je potrebno upoštevati standard SIST HD 60364, vse dele; </w:t>
      </w:r>
    </w:p>
    <w:p w14:paraId="20CD99AF" w14:textId="690BC38C" w:rsidR="0037605C" w:rsidRDefault="0037605C" w:rsidP="0037605C">
      <w:pPr>
        <w:tabs>
          <w:tab w:val="left" w:pos="851"/>
        </w:tabs>
        <w:spacing w:line="276" w:lineRule="auto"/>
        <w:rPr>
          <w:rFonts w:ascii="Arial" w:hAnsi="Arial" w:cs="Arial"/>
        </w:rPr>
      </w:pPr>
      <w:r w:rsidRPr="0037605C">
        <w:rPr>
          <w:rFonts w:ascii="Arial" w:hAnsi="Arial" w:cs="Arial"/>
        </w:rPr>
        <w:t>-</w:t>
      </w:r>
      <w:r w:rsidRPr="0037605C">
        <w:rPr>
          <w:rFonts w:ascii="Arial" w:hAnsi="Arial" w:cs="Arial"/>
        </w:rPr>
        <w:tab/>
        <w:t>Razdelilniki morajo biti skladni s SIST EN 61439. Omare razdelilnikov morajo biti dimenzij, da bo možna eventualna kasnejša vgraditev dodatnih elementov (20 % prostora). Iz glavnega razdelilnika se napajajo vse naprave in porabniki, našteti v uvodnem odstavku te točke, kot tudi TK in SV naprave. Napajanje SVTK porabnikov in poslovnih prostorov mora biti izvedeno preko ločenih internih odštevalnih števcev električne energije. Odštevalni števec el. energije mora omogočati integracijo z obstoječim SŽ sistemom za daljinsko odčitavanje. Po prostorih je predvideti ustrezno število enofaznih vtičnic, po potrebi tudi trofazne vtičnice. Elementi se smiselno locirajo;</w:t>
      </w:r>
    </w:p>
    <w:p w14:paraId="0359CDF2" w14:textId="08A809E2" w:rsidR="00C57927" w:rsidRPr="0037605C" w:rsidRDefault="00C57927" w:rsidP="0037605C">
      <w:pPr>
        <w:tabs>
          <w:tab w:val="left" w:pos="851"/>
        </w:tabs>
        <w:spacing w:line="276" w:lineRule="auto"/>
        <w:rPr>
          <w:rFonts w:ascii="Arial" w:hAnsi="Arial" w:cs="Arial"/>
        </w:rPr>
      </w:pPr>
      <w:r w:rsidRPr="00C57927">
        <w:rPr>
          <w:rFonts w:ascii="Arial" w:hAnsi="Arial" w:cs="Arial"/>
        </w:rPr>
        <w:t xml:space="preserve">- </w:t>
      </w:r>
      <w:r w:rsidRPr="00C57927">
        <w:rPr>
          <w:rFonts w:ascii="Arial" w:hAnsi="Arial" w:cs="Arial"/>
        </w:rPr>
        <w:tab/>
        <w:t xml:space="preserve">V postajni zgradbi se predvidi ločeni prostor za NN naprave (velikost cca 7 m2). V ta prostor se vgradi glavni NN razdelilnik, naprava za kratkostičenje, EKO omara in tudi </w:t>
      </w:r>
      <w:r w:rsidRPr="00C57927">
        <w:rPr>
          <w:rFonts w:ascii="Arial" w:hAnsi="Arial" w:cs="Arial"/>
        </w:rPr>
        <w:lastRenderedPageBreak/>
        <w:t>eventuelno statični pretvorniki  bodoče fotovoltaične elektrarne. Prostor naj ima zadostno cevno povezavo do NN razdelilnika, če le ta ni v tem prostoru, cevne povezave do zunanje kabelske kanalizacije zunaj objekta kot tudi cevno povezavo na podstrešje do bodoče kabelske povezave do fotovolta</w:t>
      </w:r>
      <w:r>
        <w:rPr>
          <w:rFonts w:ascii="Arial" w:hAnsi="Arial" w:cs="Arial"/>
        </w:rPr>
        <w:t>ične elektrarne na strehi;</w:t>
      </w:r>
    </w:p>
    <w:p w14:paraId="0A8D8A72" w14:textId="77777777" w:rsidR="0037605C" w:rsidRPr="0037605C" w:rsidRDefault="0037605C" w:rsidP="0037605C">
      <w:pPr>
        <w:tabs>
          <w:tab w:val="left" w:pos="851"/>
        </w:tabs>
        <w:spacing w:line="276" w:lineRule="auto"/>
        <w:rPr>
          <w:rFonts w:ascii="Arial" w:hAnsi="Arial" w:cs="Arial"/>
        </w:rPr>
      </w:pPr>
      <w:r w:rsidRPr="0037605C">
        <w:rPr>
          <w:rFonts w:ascii="Arial" w:hAnsi="Arial" w:cs="Arial"/>
        </w:rPr>
        <w:t>-</w:t>
      </w:r>
      <w:r w:rsidRPr="0037605C">
        <w:rPr>
          <w:rFonts w:ascii="Arial" w:hAnsi="Arial" w:cs="Arial"/>
        </w:rPr>
        <w:tab/>
        <w:t>Načrt mora predvideti tudi priključke za porabnike v priročnih kuhinjah (štedilnik, grelnik vode, pralni in pomivalni stroj, hladilniki itd.). Odvisno od načina priprave tople vode mora načrt predvideti tudi inštalacije in regulacijske sisteme v kotlovnici oziroma toplotni postaji;</w:t>
      </w:r>
    </w:p>
    <w:p w14:paraId="7304EFE8" w14:textId="77777777" w:rsidR="0037605C" w:rsidRPr="0037605C" w:rsidRDefault="0037605C" w:rsidP="0037605C">
      <w:pPr>
        <w:tabs>
          <w:tab w:val="left" w:pos="851"/>
        </w:tabs>
        <w:spacing w:line="276" w:lineRule="auto"/>
        <w:rPr>
          <w:rFonts w:ascii="Arial" w:hAnsi="Arial" w:cs="Arial"/>
        </w:rPr>
      </w:pPr>
      <w:r w:rsidRPr="0037605C">
        <w:rPr>
          <w:rFonts w:ascii="Arial" w:hAnsi="Arial" w:cs="Arial"/>
        </w:rPr>
        <w:t>-</w:t>
      </w:r>
      <w:r w:rsidRPr="0037605C">
        <w:rPr>
          <w:rFonts w:ascii="Arial" w:hAnsi="Arial" w:cs="Arial"/>
        </w:rPr>
        <w:tab/>
        <w:t>Splošna razsvetljava mora zagotoviti ustrezno osvetljenost skladno s standardom SIST EN 12464. Za razsvetljavo prostorov je potrebno izbrati ustrezne svetilke, namenjene za vgradnjo v posamezne namenske prostore. Kjer je predviden dvojni strop, se svetilke predvidi v stropu, sicer s pritrditvijo na strop. Razsvetljava se v posameznih prostorih prižiga s stikali, v skupnih prostorih (hodniki, sanitarije itd.) preko senzorskih stikal. Stikala se ne namestijo v prostorih, namenjenih potnikom;</w:t>
      </w:r>
    </w:p>
    <w:p w14:paraId="1F7495D6" w14:textId="77777777" w:rsidR="0037605C" w:rsidRPr="0037605C" w:rsidRDefault="0037605C" w:rsidP="0037605C">
      <w:pPr>
        <w:tabs>
          <w:tab w:val="left" w:pos="851"/>
        </w:tabs>
        <w:spacing w:line="276" w:lineRule="auto"/>
        <w:rPr>
          <w:rFonts w:ascii="Arial" w:hAnsi="Arial" w:cs="Arial"/>
        </w:rPr>
      </w:pPr>
      <w:r w:rsidRPr="0037605C">
        <w:rPr>
          <w:rFonts w:ascii="Arial" w:hAnsi="Arial" w:cs="Arial"/>
        </w:rPr>
        <w:t>-</w:t>
      </w:r>
      <w:r w:rsidRPr="0037605C">
        <w:rPr>
          <w:rFonts w:ascii="Arial" w:hAnsi="Arial" w:cs="Arial"/>
        </w:rPr>
        <w:tab/>
        <w:t>V stalno zasedenih službenih prostorih (prometni urad itd.) je potrebno predvideti svetilke z akumulatorsko baterijo (princip zasilne razsvetljave), s kapaciteto za 3 ure gorenja;</w:t>
      </w:r>
    </w:p>
    <w:p w14:paraId="56A504A3" w14:textId="77777777" w:rsidR="0037605C" w:rsidRPr="0037605C" w:rsidRDefault="0037605C" w:rsidP="0037605C">
      <w:pPr>
        <w:tabs>
          <w:tab w:val="left" w:pos="851"/>
        </w:tabs>
        <w:spacing w:line="276" w:lineRule="auto"/>
        <w:rPr>
          <w:rFonts w:ascii="Arial" w:hAnsi="Arial" w:cs="Arial"/>
        </w:rPr>
      </w:pPr>
      <w:r w:rsidRPr="0037605C">
        <w:rPr>
          <w:rFonts w:ascii="Arial" w:hAnsi="Arial" w:cs="Arial"/>
        </w:rPr>
        <w:t>-</w:t>
      </w:r>
      <w:r w:rsidRPr="0037605C">
        <w:rPr>
          <w:rFonts w:ascii="Arial" w:hAnsi="Arial" w:cs="Arial"/>
        </w:rPr>
        <w:tab/>
        <w:t>Svetilke varnostne razsvetljave se morajo predvideti na mestih, kot to predvidi študija požarne varnosti. Predvidijo se svetilke z avtonomnim virom napajanja. Čas delovanja svetilk se določi v študiji požarne varnosti. V objektu se mora skladno z zahtevami študije požarne varnosti namestiti sistem javljanja požara. Predvideti je potrebno adresibilne optične, termodiferencialne in ročne javljalnike požara. Javljalniki so vezani na pripadajoče požarne centrale. Požarne centrale se preko ustrezne komunikacijske linije poveže na centralo službe reševanja;</w:t>
      </w:r>
    </w:p>
    <w:p w14:paraId="13AFCF83" w14:textId="77777777" w:rsidR="0037605C" w:rsidRPr="0037605C" w:rsidRDefault="0037605C" w:rsidP="0037605C">
      <w:pPr>
        <w:tabs>
          <w:tab w:val="left" w:pos="851"/>
        </w:tabs>
        <w:spacing w:line="276" w:lineRule="auto"/>
        <w:rPr>
          <w:rFonts w:ascii="Arial" w:hAnsi="Arial" w:cs="Arial"/>
        </w:rPr>
      </w:pPr>
      <w:r w:rsidRPr="0037605C">
        <w:rPr>
          <w:rFonts w:ascii="Arial" w:hAnsi="Arial" w:cs="Arial"/>
        </w:rPr>
        <w:t>-</w:t>
      </w:r>
      <w:r w:rsidRPr="0037605C">
        <w:rPr>
          <w:rFonts w:ascii="Arial" w:hAnsi="Arial" w:cs="Arial"/>
        </w:rPr>
        <w:tab/>
        <w:t>V obravnavanih prostorih je predvideti inštalacije in vtičnice univerzalnega ožičenja, ki bo služilo za povezavo računalniškega omrežja in telefonije. Vtičnice se locirajo glede na lokacijo posameznih delovnih mest. Predvideti je potrebno ustrezno število komunikacijskih vozlišč. Predvideti je kable sistema UTP, kategorije 6, oziroma optične kable. Tako računalniško omrežje, kot telefonijo je potrebno povezati z ŽAT omrežjem;</w:t>
      </w:r>
    </w:p>
    <w:p w14:paraId="5AB89673" w14:textId="77777777" w:rsidR="0037605C" w:rsidRPr="0037605C" w:rsidRDefault="0037605C" w:rsidP="0037605C">
      <w:pPr>
        <w:tabs>
          <w:tab w:val="left" w:pos="851"/>
        </w:tabs>
        <w:spacing w:line="276" w:lineRule="auto"/>
        <w:rPr>
          <w:rFonts w:ascii="Arial" w:hAnsi="Arial" w:cs="Arial"/>
        </w:rPr>
      </w:pPr>
      <w:r w:rsidRPr="0037605C">
        <w:rPr>
          <w:rFonts w:ascii="Arial" w:hAnsi="Arial" w:cs="Arial"/>
        </w:rPr>
        <w:t>-</w:t>
      </w:r>
      <w:r w:rsidRPr="0037605C">
        <w:rPr>
          <w:rFonts w:ascii="Arial" w:hAnsi="Arial" w:cs="Arial"/>
        </w:rPr>
        <w:tab/>
        <w:t>V obravnavanih objektih se predvidijo tudi naprave prezračevanja ter hlajenja in ogrevanja prostorov. Za krmiljenje naprav ogrevanja in prezračevanja se predvidi centralni nadzorni sistem;</w:t>
      </w:r>
    </w:p>
    <w:p w14:paraId="7670AD04" w14:textId="77777777" w:rsidR="0037605C" w:rsidRPr="0037605C" w:rsidRDefault="0037605C" w:rsidP="0037605C">
      <w:pPr>
        <w:tabs>
          <w:tab w:val="left" w:pos="851"/>
        </w:tabs>
        <w:spacing w:line="276" w:lineRule="auto"/>
        <w:rPr>
          <w:rFonts w:ascii="Arial" w:hAnsi="Arial" w:cs="Arial"/>
        </w:rPr>
      </w:pPr>
      <w:r w:rsidRPr="0037605C">
        <w:rPr>
          <w:rFonts w:ascii="Arial" w:hAnsi="Arial" w:cs="Arial"/>
        </w:rPr>
        <w:t>-</w:t>
      </w:r>
      <w:r w:rsidRPr="0037605C">
        <w:rPr>
          <w:rFonts w:ascii="Arial" w:hAnsi="Arial" w:cs="Arial"/>
        </w:rPr>
        <w:tab/>
        <w:t>Predvideti je tudi sistem protivlomne zaščite. Centrale protivlomne zaščite se preko ustrezne komunikacijske linije poveže s službo varovanja;</w:t>
      </w:r>
    </w:p>
    <w:p w14:paraId="5BAA5A3A" w14:textId="77777777" w:rsidR="0037605C" w:rsidRPr="0037605C" w:rsidRDefault="0037605C" w:rsidP="0037605C">
      <w:pPr>
        <w:tabs>
          <w:tab w:val="left" w:pos="851"/>
        </w:tabs>
        <w:spacing w:line="276" w:lineRule="auto"/>
        <w:rPr>
          <w:rFonts w:ascii="Arial" w:hAnsi="Arial" w:cs="Arial"/>
        </w:rPr>
      </w:pPr>
      <w:r w:rsidRPr="0037605C">
        <w:rPr>
          <w:rFonts w:ascii="Arial" w:hAnsi="Arial" w:cs="Arial"/>
        </w:rPr>
        <w:t>-</w:t>
      </w:r>
      <w:r w:rsidRPr="0037605C">
        <w:rPr>
          <w:rFonts w:ascii="Arial" w:hAnsi="Arial" w:cs="Arial"/>
        </w:rPr>
        <w:tab/>
        <w:t>El. inštalacije sanitarij naj se napajajo iz glavnega postajnega razdelilnika, vklop razsvetljave se vrši izključno preko senzorjev gibanja oz. nočnih stikal (vandalizem);</w:t>
      </w:r>
    </w:p>
    <w:p w14:paraId="315452F1" w14:textId="77777777" w:rsidR="0037605C" w:rsidRPr="0037605C" w:rsidRDefault="0037605C" w:rsidP="0037605C">
      <w:pPr>
        <w:tabs>
          <w:tab w:val="left" w:pos="851"/>
        </w:tabs>
        <w:spacing w:line="276" w:lineRule="auto"/>
        <w:rPr>
          <w:rFonts w:ascii="Arial" w:hAnsi="Arial" w:cs="Arial"/>
        </w:rPr>
      </w:pPr>
      <w:r w:rsidRPr="0037605C">
        <w:rPr>
          <w:rFonts w:ascii="Arial" w:hAnsi="Arial" w:cs="Arial"/>
        </w:rPr>
        <w:t>-</w:t>
      </w:r>
      <w:r w:rsidRPr="0037605C">
        <w:rPr>
          <w:rFonts w:ascii="Arial" w:hAnsi="Arial" w:cs="Arial"/>
        </w:rPr>
        <w:tab/>
        <w:t>Električni inštalacijski sistem se položi podometno, v parapetnih kanalih ali na kabelskih policah v dvojnem stropu. Oprema in njena namestitev se predvidi skladno z notranjo ureditvijo in namestitvijo opreme v prostorih. Razdelilniki morajo izpolnjevati zahteve SIST EN 61439;</w:t>
      </w:r>
    </w:p>
    <w:p w14:paraId="1D98A76F" w14:textId="0AFEA24C" w:rsidR="0037605C" w:rsidRPr="00E14887" w:rsidRDefault="0037605C" w:rsidP="0037605C">
      <w:pPr>
        <w:tabs>
          <w:tab w:val="left" w:pos="851"/>
        </w:tabs>
        <w:spacing w:line="276" w:lineRule="auto"/>
        <w:rPr>
          <w:rFonts w:ascii="Arial" w:hAnsi="Arial" w:cs="Arial"/>
        </w:rPr>
      </w:pPr>
      <w:r w:rsidRPr="0037605C">
        <w:rPr>
          <w:rFonts w:ascii="Arial" w:hAnsi="Arial" w:cs="Arial"/>
        </w:rPr>
        <w:t>-</w:t>
      </w:r>
      <w:r w:rsidRPr="0037605C">
        <w:rPr>
          <w:rFonts w:ascii="Arial" w:hAnsi="Arial" w:cs="Arial"/>
        </w:rPr>
        <w:tab/>
        <w:t>Strelovodna inštalacija postajnega objekta naj bo izvedena skladno z zahtevami standarda SIST EN 62305.</w:t>
      </w:r>
    </w:p>
    <w:p w14:paraId="54B88016" w14:textId="7BA07758" w:rsidR="00664008" w:rsidRPr="00E14887" w:rsidRDefault="00664008" w:rsidP="00664008">
      <w:pPr>
        <w:pStyle w:val="Naslov3"/>
        <w:numPr>
          <w:ilvl w:val="0"/>
          <w:numId w:val="0"/>
        </w:numPr>
        <w:tabs>
          <w:tab w:val="left" w:pos="851"/>
        </w:tabs>
        <w:rPr>
          <w:rFonts w:ascii="Arial" w:hAnsi="Arial" w:cs="Arial"/>
        </w:rPr>
      </w:pPr>
      <w:bookmarkStart w:id="140" w:name="_Toc119685873"/>
      <w:bookmarkStart w:id="141" w:name="_Toc119686800"/>
      <w:r w:rsidRPr="00E14887">
        <w:rPr>
          <w:rFonts w:ascii="Arial" w:hAnsi="Arial" w:cs="Arial"/>
        </w:rPr>
        <w:t>4.2.8.</w:t>
      </w:r>
      <w:r w:rsidR="0037605C">
        <w:rPr>
          <w:rFonts w:ascii="Arial" w:hAnsi="Arial" w:cs="Arial"/>
        </w:rPr>
        <w:t>4</w:t>
      </w:r>
      <w:r w:rsidRPr="00E14887">
        <w:rPr>
          <w:rFonts w:ascii="Arial" w:hAnsi="Arial" w:cs="Arial"/>
        </w:rPr>
        <w:tab/>
        <w:t>Zunanja razsvetljava</w:t>
      </w:r>
      <w:bookmarkEnd w:id="140"/>
      <w:bookmarkEnd w:id="141"/>
      <w:r w:rsidRPr="00E14887">
        <w:rPr>
          <w:rFonts w:ascii="Arial" w:hAnsi="Arial" w:cs="Arial"/>
        </w:rPr>
        <w:t xml:space="preserve"> </w:t>
      </w:r>
    </w:p>
    <w:p w14:paraId="4516B56B" w14:textId="77777777" w:rsidR="00664008" w:rsidRPr="00E14887" w:rsidRDefault="00664008" w:rsidP="00664008">
      <w:pPr>
        <w:spacing w:line="276" w:lineRule="auto"/>
        <w:rPr>
          <w:rFonts w:ascii="Arial" w:hAnsi="Arial" w:cs="Arial"/>
        </w:rPr>
      </w:pPr>
    </w:p>
    <w:p w14:paraId="133A9327" w14:textId="77777777" w:rsidR="00664008" w:rsidRPr="00E14887" w:rsidRDefault="00664008" w:rsidP="00664008">
      <w:pPr>
        <w:spacing w:after="120" w:line="276" w:lineRule="auto"/>
        <w:rPr>
          <w:rFonts w:ascii="Arial" w:hAnsi="Arial" w:cs="Arial"/>
        </w:rPr>
      </w:pPr>
      <w:r w:rsidRPr="00E14887">
        <w:rPr>
          <w:rFonts w:ascii="Arial" w:hAnsi="Arial" w:cs="Arial"/>
        </w:rPr>
        <w:t>(1) Zunanja razsvetljava je:</w:t>
      </w:r>
    </w:p>
    <w:p w14:paraId="492C0B5F" w14:textId="77777777" w:rsidR="00664008" w:rsidRPr="00E14887" w:rsidRDefault="00664008" w:rsidP="00216052">
      <w:pPr>
        <w:pStyle w:val="Odstavekseznama"/>
        <w:numPr>
          <w:ilvl w:val="0"/>
          <w:numId w:val="53"/>
        </w:numPr>
        <w:spacing w:after="120" w:line="276" w:lineRule="auto"/>
        <w:ind w:left="567" w:hanging="283"/>
        <w:rPr>
          <w:rFonts w:ascii="Arial" w:hAnsi="Arial" w:cs="Arial"/>
          <w:szCs w:val="22"/>
        </w:rPr>
      </w:pPr>
      <w:r w:rsidRPr="00E14887">
        <w:rPr>
          <w:rFonts w:ascii="Arial" w:hAnsi="Arial" w:cs="Arial"/>
          <w:szCs w:val="22"/>
        </w:rPr>
        <w:t>razsvetljava peronov in podhodov;</w:t>
      </w:r>
    </w:p>
    <w:p w14:paraId="39BD0AF0" w14:textId="2F756E0C" w:rsidR="00664008" w:rsidRPr="00E14887" w:rsidRDefault="00664008" w:rsidP="00216052">
      <w:pPr>
        <w:pStyle w:val="Odstavekseznama"/>
        <w:numPr>
          <w:ilvl w:val="0"/>
          <w:numId w:val="53"/>
        </w:numPr>
        <w:spacing w:after="120" w:line="276" w:lineRule="auto"/>
        <w:ind w:left="567" w:hanging="283"/>
        <w:rPr>
          <w:rFonts w:ascii="Arial" w:hAnsi="Arial" w:cs="Arial"/>
          <w:szCs w:val="22"/>
        </w:rPr>
      </w:pPr>
      <w:r w:rsidRPr="00E14887">
        <w:rPr>
          <w:rFonts w:ascii="Arial" w:hAnsi="Arial" w:cs="Arial"/>
          <w:szCs w:val="22"/>
        </w:rPr>
        <w:lastRenderedPageBreak/>
        <w:t xml:space="preserve">razsvetljava kretniških področij na postaji </w:t>
      </w:r>
      <w:r w:rsidR="00F165F8">
        <w:rPr>
          <w:rFonts w:ascii="Arial" w:hAnsi="Arial" w:cs="Arial"/>
          <w:szCs w:val="22"/>
        </w:rPr>
        <w:t>Kranj</w:t>
      </w:r>
      <w:r w:rsidRPr="00E14887">
        <w:rPr>
          <w:rFonts w:ascii="Arial" w:hAnsi="Arial" w:cs="Arial"/>
          <w:szCs w:val="22"/>
        </w:rPr>
        <w:t>;</w:t>
      </w:r>
    </w:p>
    <w:p w14:paraId="24596158" w14:textId="0C86E250" w:rsidR="00664008" w:rsidRPr="00E14887" w:rsidRDefault="00664008" w:rsidP="00216052">
      <w:pPr>
        <w:pStyle w:val="Odstavekseznama"/>
        <w:numPr>
          <w:ilvl w:val="0"/>
          <w:numId w:val="53"/>
        </w:numPr>
        <w:spacing w:after="120" w:line="276" w:lineRule="auto"/>
        <w:ind w:left="567" w:hanging="283"/>
        <w:rPr>
          <w:rFonts w:ascii="Arial" w:hAnsi="Arial" w:cs="Arial"/>
          <w:szCs w:val="22"/>
        </w:rPr>
      </w:pPr>
      <w:r w:rsidRPr="00E14887">
        <w:rPr>
          <w:rFonts w:ascii="Arial" w:hAnsi="Arial" w:cs="Arial"/>
          <w:szCs w:val="22"/>
        </w:rPr>
        <w:t xml:space="preserve">razsvetljava premikalnih poti skladno s postajnim poslovnim redom postaje </w:t>
      </w:r>
      <w:r w:rsidR="00E818E5">
        <w:rPr>
          <w:rFonts w:ascii="Arial" w:hAnsi="Arial" w:cs="Arial"/>
          <w:szCs w:val="22"/>
        </w:rPr>
        <w:t>Kranj</w:t>
      </w:r>
      <w:r w:rsidRPr="00E14887">
        <w:rPr>
          <w:rFonts w:ascii="Arial" w:hAnsi="Arial" w:cs="Arial"/>
          <w:szCs w:val="22"/>
        </w:rPr>
        <w:t>;</w:t>
      </w:r>
    </w:p>
    <w:p w14:paraId="364B6A2D" w14:textId="77777777" w:rsidR="00664008" w:rsidRPr="00E14887" w:rsidRDefault="00664008" w:rsidP="00216052">
      <w:pPr>
        <w:pStyle w:val="Odstavekseznama"/>
        <w:numPr>
          <w:ilvl w:val="0"/>
          <w:numId w:val="53"/>
        </w:numPr>
        <w:spacing w:after="120" w:line="276" w:lineRule="auto"/>
        <w:ind w:left="567" w:hanging="283"/>
        <w:rPr>
          <w:rFonts w:ascii="Arial" w:hAnsi="Arial" w:cs="Arial"/>
          <w:szCs w:val="22"/>
        </w:rPr>
      </w:pPr>
      <w:r w:rsidRPr="00E14887">
        <w:rPr>
          <w:rFonts w:ascii="Arial" w:hAnsi="Arial" w:cs="Arial"/>
          <w:szCs w:val="22"/>
        </w:rPr>
        <w:t>razsvetljava parkirnih površin;</w:t>
      </w:r>
    </w:p>
    <w:p w14:paraId="3ABC7D55" w14:textId="0991D629" w:rsidR="00664008" w:rsidRPr="00E14887" w:rsidRDefault="00664008" w:rsidP="00664008">
      <w:pPr>
        <w:spacing w:after="120" w:line="276" w:lineRule="auto"/>
        <w:rPr>
          <w:rFonts w:ascii="Arial" w:hAnsi="Arial" w:cs="Arial"/>
        </w:rPr>
      </w:pPr>
      <w:r w:rsidRPr="00E14887">
        <w:rPr>
          <w:rFonts w:ascii="Arial" w:hAnsi="Arial" w:cs="Arial"/>
        </w:rPr>
        <w:t xml:space="preserve">Kar je obstoječe razsvetljave je dotrajana, </w:t>
      </w:r>
      <w:r w:rsidR="00741935">
        <w:rPr>
          <w:rFonts w:ascii="Arial" w:hAnsi="Arial" w:cs="Arial"/>
        </w:rPr>
        <w:t xml:space="preserve">ga je </w:t>
      </w:r>
      <w:r w:rsidRPr="00E14887">
        <w:rPr>
          <w:rFonts w:ascii="Arial" w:hAnsi="Arial" w:cs="Arial"/>
        </w:rPr>
        <w:t>potrebno demontirati in predvideti novo, vključno z električnim napajanjem.</w:t>
      </w:r>
    </w:p>
    <w:p w14:paraId="6C20E890" w14:textId="1AC4D01D" w:rsidR="00664008" w:rsidRPr="00E14887" w:rsidRDefault="00664008" w:rsidP="00664008">
      <w:pPr>
        <w:spacing w:after="120" w:line="276" w:lineRule="auto"/>
        <w:rPr>
          <w:rFonts w:ascii="Arial" w:hAnsi="Arial" w:cs="Arial"/>
        </w:rPr>
      </w:pPr>
      <w:r w:rsidRPr="00E14887">
        <w:rPr>
          <w:rFonts w:ascii="Arial" w:hAnsi="Arial" w:cs="Arial"/>
        </w:rPr>
        <w:t xml:space="preserve">(2) Načrt zunanje razsvetljave mora obravnavati ustrezno osvetlitev postajnega območja, kjer je potrebno upoštevati namembnost razsvetljave. Svetilke, ki se predvidijo na prostem, morajo imeti zaščito pred vdorom vode in prahu vsaj IP 65. Svetilke, nameščene pod stropom nadstrešnice perona, morajo imeti zaščito vsaj IP 44. Osvetlitev podhodov naj se izvede s svetilkami nameščenimi na strop posameznega podhoda, mehansko zaščito vsaj IP 44 in odpornost na udarce IK 10 (vandalizem). </w:t>
      </w:r>
      <w:r w:rsidR="00F165F8">
        <w:rPr>
          <w:rFonts w:ascii="Arial" w:hAnsi="Arial" w:cs="Arial"/>
        </w:rPr>
        <w:t xml:space="preserve">Svetilke morajo biti poglobljene v konstrukcijo podhoda. </w:t>
      </w:r>
      <w:r w:rsidRPr="00E14887">
        <w:rPr>
          <w:rFonts w:ascii="Arial" w:hAnsi="Arial" w:cs="Arial"/>
        </w:rPr>
        <w:t>Za posamezna področja razsvetljave je potrebno izdelati ustrezne svetlobno tehnične izračune. Pri projektiranju je potrebno upoštevati Uredbo o mejnih vrednostih svetlobnega onesnaževanja okolja. Svetlobno tehnični parametri morajo ustrezati zahtevam SIST EN 12464. Barvna temperatura svetlobe svetilk na prostem mora biti 3000 K, indeks barvne reprodukcije (CRI) vsaj 0,7. Ustrezno barvo svetlobe razsvetljave je potrebno predvideti tudi v podhodih in podvozu.</w:t>
      </w:r>
    </w:p>
    <w:p w14:paraId="4586CF7A" w14:textId="77777777" w:rsidR="00664008" w:rsidRPr="00E14887" w:rsidRDefault="00664008" w:rsidP="00664008">
      <w:pPr>
        <w:spacing w:after="120" w:line="276" w:lineRule="auto"/>
        <w:rPr>
          <w:rFonts w:ascii="Arial" w:hAnsi="Arial" w:cs="Arial"/>
        </w:rPr>
      </w:pPr>
      <w:r w:rsidRPr="00E14887">
        <w:rPr>
          <w:rFonts w:ascii="Arial" w:hAnsi="Arial" w:cs="Arial"/>
        </w:rPr>
        <w:t>(3) Svetilke varnostne razsvetljave se na peronih in v podhodu predvidi na mestih, kot to predvidi študija požarne varnosti. Predvidijo se svetilke z avtonomnim virom napajanja. Čas delovanja svetilk se določi v študiji požarne varnosti.</w:t>
      </w:r>
    </w:p>
    <w:p w14:paraId="5FD25C33" w14:textId="17EF7040" w:rsidR="00664008" w:rsidRPr="00E14887" w:rsidRDefault="00664008" w:rsidP="00664008">
      <w:pPr>
        <w:spacing w:after="120" w:line="276" w:lineRule="auto"/>
        <w:rPr>
          <w:rFonts w:ascii="Arial" w:hAnsi="Arial" w:cs="Arial"/>
        </w:rPr>
      </w:pPr>
      <w:r w:rsidRPr="00E14887">
        <w:rPr>
          <w:rFonts w:ascii="Arial" w:hAnsi="Arial" w:cs="Arial"/>
        </w:rPr>
        <w:t xml:space="preserve">(4) Svetilke na prostem morajo biti nameščene, da osvetljujejo površine za potnike (peroni, stopnišči, podhod itd.) in površine, kjer bodo potekale službene poti (med in ob tirih, kretniški področji), z ozirom na tehnologijo dela na postaji in postajnim poslovnim redom. Kot svetlobna telesa se predvidijo svetilke z LED viri svetlobe ali ustrezni žarometi. Svetilke se namestijo na ustrezne </w:t>
      </w:r>
      <w:r w:rsidR="00741935">
        <w:rPr>
          <w:rFonts w:ascii="Arial" w:hAnsi="Arial" w:cs="Arial"/>
        </w:rPr>
        <w:t>stebre za razsvetljavo</w:t>
      </w:r>
      <w:r w:rsidRPr="00E14887">
        <w:rPr>
          <w:rFonts w:ascii="Arial" w:hAnsi="Arial" w:cs="Arial"/>
        </w:rPr>
        <w:t xml:space="preserve">. </w:t>
      </w:r>
      <w:r w:rsidR="00741935">
        <w:rPr>
          <w:rFonts w:ascii="Arial" w:hAnsi="Arial" w:cs="Arial"/>
        </w:rPr>
        <w:t>Stebri za razsvetljavo</w:t>
      </w:r>
      <w:r w:rsidR="00741935" w:rsidRPr="00E14887">
        <w:rPr>
          <w:rFonts w:ascii="Arial" w:hAnsi="Arial" w:cs="Arial"/>
        </w:rPr>
        <w:t xml:space="preserve"> </w:t>
      </w:r>
      <w:r w:rsidRPr="00E14887">
        <w:rPr>
          <w:rFonts w:ascii="Arial" w:hAnsi="Arial" w:cs="Arial"/>
        </w:rPr>
        <w:t xml:space="preserve">morajo biti antikorozijsko zaščiteni z vročim cinkanjem, skladno s standardom SIST EN 1461. </w:t>
      </w:r>
    </w:p>
    <w:p w14:paraId="2F4A90CA" w14:textId="16487B55" w:rsidR="00664008" w:rsidRPr="00E14887" w:rsidRDefault="00E527F5" w:rsidP="00664008">
      <w:pPr>
        <w:spacing w:after="120" w:line="276" w:lineRule="auto"/>
        <w:rPr>
          <w:rFonts w:ascii="Arial" w:hAnsi="Arial" w:cs="Arial"/>
        </w:rPr>
      </w:pPr>
      <w:r w:rsidRPr="00E527F5">
        <w:rPr>
          <w:rFonts w:ascii="Arial" w:hAnsi="Arial" w:cs="Arial"/>
        </w:rPr>
        <w:t xml:space="preserve">(5) Višino </w:t>
      </w:r>
      <w:r w:rsidR="00741935">
        <w:rPr>
          <w:rFonts w:ascii="Arial" w:hAnsi="Arial" w:cs="Arial"/>
        </w:rPr>
        <w:t>stebrov za razsvetljavo</w:t>
      </w:r>
      <w:r w:rsidR="00741935" w:rsidRPr="00E527F5">
        <w:rPr>
          <w:rFonts w:ascii="Arial" w:hAnsi="Arial" w:cs="Arial"/>
        </w:rPr>
        <w:t xml:space="preserve"> </w:t>
      </w:r>
      <w:r w:rsidRPr="00E527F5">
        <w:rPr>
          <w:rFonts w:ascii="Arial" w:hAnsi="Arial" w:cs="Arial"/>
        </w:rPr>
        <w:t>se določi s svetlobnotehničnim izračunom, a na železniškem območju naj se predvidi, kolikor je le mogoče tipizirane kandelabre tipiziranih višin 5 m in 11 m. Kandelabri višine 11 m, ki se predvidijo na železniškem območju naj bodo opremljeni s plezalnimi klini in varovalno vrvjo. Uporabi se drogove za vkop višine 11m za tirna območja</w:t>
      </w:r>
      <w:r w:rsidR="00741935">
        <w:rPr>
          <w:rFonts w:ascii="Arial" w:hAnsi="Arial" w:cs="Arial"/>
        </w:rPr>
        <w:t>. Stebri za razsvetljavo</w:t>
      </w:r>
      <w:r w:rsidR="00741935" w:rsidRPr="00E14887">
        <w:rPr>
          <w:rFonts w:ascii="Arial" w:hAnsi="Arial" w:cs="Arial"/>
        </w:rPr>
        <w:t xml:space="preserve"> </w:t>
      </w:r>
      <w:r w:rsidRPr="00E527F5">
        <w:rPr>
          <w:rFonts w:ascii="Arial" w:hAnsi="Arial" w:cs="Arial"/>
        </w:rPr>
        <w:t xml:space="preserve">se pritrdijo na vijačna sidra, ki so vbetonirana v ustrezen betonski temelj. Sidra se predvidi iz ustreznega nerjavnega materiala ali morajo biti vroče cinkana ter drogove brez plezalnih klinov višine 5m za osvetlitev peronov, kateri so pritrjeni s sidrnimi vijaki na izdelani temelj in so opremljeni z ozemljitvenim ušesom (izvrtina fi 13mm) 40 cm od spodnjega dela pocinkanega droga ter z odprtino in pokrovom, v kateri se nahaja podnožje varovalke in sponke za priključitev kabla.. Kjer so </w:t>
      </w:r>
      <w:r w:rsidR="00741935">
        <w:rPr>
          <w:rFonts w:ascii="Arial" w:hAnsi="Arial" w:cs="Arial"/>
        </w:rPr>
        <w:t>stebri za razsvetljavo</w:t>
      </w:r>
      <w:r w:rsidR="00741935" w:rsidRPr="00E14887">
        <w:rPr>
          <w:rFonts w:ascii="Arial" w:hAnsi="Arial" w:cs="Arial"/>
        </w:rPr>
        <w:t xml:space="preserve"> </w:t>
      </w:r>
      <w:r w:rsidRPr="00E527F5">
        <w:rPr>
          <w:rFonts w:ascii="Arial" w:hAnsi="Arial" w:cs="Arial"/>
        </w:rPr>
        <w:t xml:space="preserve">nameščeni pod utrjenimi površinami (beton, tlakovci, asfalt ipd.) se vijaki sider skrijejo pod tlakom. Projektant naj preuči možnost postavitve pregibnih drogov. Tirno območje se lahko osvetli tudi z izvedbo na reflektorskih stolpih, ki morajo biti izvedeni tako da omogočajo  dostop vzdrževalcev do svetil po zavarovani lestvi. </w:t>
      </w:r>
      <w:r w:rsidR="00664008" w:rsidRPr="00E14887">
        <w:rPr>
          <w:rFonts w:ascii="Arial" w:hAnsi="Arial" w:cs="Arial"/>
        </w:rPr>
        <w:t xml:space="preserve">(7) </w:t>
      </w:r>
    </w:p>
    <w:p w14:paraId="5AA16076" w14:textId="77777777" w:rsidR="00664008" w:rsidRPr="00E14887" w:rsidRDefault="00664008" w:rsidP="00664008">
      <w:pPr>
        <w:spacing w:after="120" w:line="276" w:lineRule="auto"/>
        <w:rPr>
          <w:rFonts w:ascii="Arial" w:hAnsi="Arial" w:cs="Arial"/>
        </w:rPr>
      </w:pPr>
      <w:r w:rsidRPr="00E14887">
        <w:rPr>
          <w:rFonts w:ascii="Arial" w:hAnsi="Arial" w:cs="Arial"/>
        </w:rPr>
        <w:t xml:space="preserve">(8) Razsvetljava se napaja in krmili iz ustreznih razdelilnikov (prižigališč), ki so lahko nameščeni tudi na postajnem območju in na postajališčih. Načrt mora prikazati napajanje razsvetljav v sklopu elektroenergetskega razvoda. Razdelilniki morajo imeti mehansko zaščito vsaj IP 54, biti morajo iz izolacijskega materiala in skladni s SIST EN 61439. Omare razdelilnikov morajo biti dimenzij, da bo možna eventualna kasnejša vgraditev dodatnih </w:t>
      </w:r>
      <w:r w:rsidRPr="00E14887">
        <w:rPr>
          <w:rFonts w:ascii="Arial" w:hAnsi="Arial" w:cs="Arial"/>
        </w:rPr>
        <w:lastRenderedPageBreak/>
        <w:t>elementov (20 % prostora). Prižigališča morajo biti med seboj povezana s krmilnim (optičnim) kablom, da se razsvetljava vklopi sočasno, oziroma, da je delovanje med seboj sinhronizirano.</w:t>
      </w:r>
    </w:p>
    <w:p w14:paraId="7BFE68DA" w14:textId="3E8B525E" w:rsidR="00664008" w:rsidRPr="00E14887" w:rsidRDefault="00664008" w:rsidP="00664008">
      <w:pPr>
        <w:spacing w:after="120" w:line="276" w:lineRule="auto"/>
        <w:rPr>
          <w:rFonts w:ascii="Arial" w:hAnsi="Arial" w:cs="Arial"/>
        </w:rPr>
      </w:pPr>
      <w:r w:rsidRPr="00E14887">
        <w:rPr>
          <w:rFonts w:ascii="Arial" w:hAnsi="Arial" w:cs="Arial"/>
        </w:rPr>
        <w:t xml:space="preserve">(9) Prižiganje in krmiljenje razsvetljave je po posameznih področjih na postaji. Prižiganje zunanje razsvetljave površin za potnike na postaji </w:t>
      </w:r>
      <w:r w:rsidR="00E818E5">
        <w:rPr>
          <w:rFonts w:ascii="Arial" w:hAnsi="Arial" w:cs="Arial"/>
        </w:rPr>
        <w:t>Kranj</w:t>
      </w:r>
      <w:r w:rsidRPr="00E14887">
        <w:rPr>
          <w:rFonts w:ascii="Arial" w:hAnsi="Arial" w:cs="Arial"/>
        </w:rPr>
        <w:t xml:space="preserve"> mora biti izvedeno ročno, preko stikal nameščenih na oz. v razdelilniku, samodejno preko svetlobnega releja in časovne krmilne enote, ter preko daljinskega nadzora. Krmiljenje razsvetljave javnih postajnih površin (peroni, stopnišči, podhod itd.) mora biti izvedeno v odvisnosti od svetlobnih razmer in tako, da se osvetljenost reducira, ko na območju ni potnikov ali ostalih pešcev oziroma odvisno od režima vožnje vlakov.</w:t>
      </w:r>
    </w:p>
    <w:p w14:paraId="6A09792A" w14:textId="47AF767E" w:rsidR="00664008" w:rsidRPr="00E14887" w:rsidRDefault="00664008" w:rsidP="00664008">
      <w:pPr>
        <w:spacing w:after="120" w:line="276" w:lineRule="auto"/>
        <w:rPr>
          <w:rFonts w:ascii="Arial" w:hAnsi="Arial" w:cs="Arial"/>
        </w:rPr>
      </w:pPr>
      <w:r w:rsidRPr="00E14887">
        <w:rPr>
          <w:rFonts w:ascii="Arial" w:hAnsi="Arial" w:cs="Arial"/>
        </w:rPr>
        <w:t>(10) Prižiganje in krmiljenje razsvetljave na parkirišču mora biti usklajeno s prižiganjem mestne razsvetljave. Razsvetljava kretniških področij se krmili lokalno oz</w:t>
      </w:r>
      <w:r w:rsidR="008E71FE">
        <w:rPr>
          <w:rFonts w:ascii="Arial" w:hAnsi="Arial" w:cs="Arial"/>
        </w:rPr>
        <w:t>.</w:t>
      </w:r>
      <w:r w:rsidRPr="00E14887">
        <w:rPr>
          <w:rFonts w:ascii="Arial" w:hAnsi="Arial" w:cs="Arial"/>
        </w:rPr>
        <w:t xml:space="preserve"> preko daljinskega nadzora.</w:t>
      </w:r>
    </w:p>
    <w:p w14:paraId="087A37C6" w14:textId="77777777" w:rsidR="00664008" w:rsidRPr="00E14887" w:rsidRDefault="00664008" w:rsidP="00664008">
      <w:pPr>
        <w:spacing w:after="120" w:line="276" w:lineRule="auto"/>
        <w:rPr>
          <w:rFonts w:ascii="Arial" w:hAnsi="Arial" w:cs="Arial"/>
        </w:rPr>
      </w:pPr>
      <w:r w:rsidRPr="00E14887">
        <w:rPr>
          <w:rFonts w:ascii="Arial" w:hAnsi="Arial" w:cs="Arial"/>
        </w:rPr>
        <w:t>(11) Prav tako je potrebno predvideti, da se stanja delovanja razsvetljave javljajo na sistem SCADA. Razsvetljavo je v posameznem prižigališču možno vklopiti tudi ročno, v smislu vzdrževanja razsvetljave. Razdelilniki na prostem morajo biti nameščeni in locirani tako, da je pred njimi vsaj 80 cm široka manipulativna površina za vzdrževanje. Okoli vseh razdelilnikov na prostem je predvideti ustrezne pralne plošče. Površina, kjer so locirani posamezni razdelilniki, mora biti gradbeno ustrezno urejena.</w:t>
      </w:r>
    </w:p>
    <w:p w14:paraId="1E6000DC" w14:textId="05DBB83C" w:rsidR="005F468A" w:rsidRDefault="00664008" w:rsidP="00664008">
      <w:pPr>
        <w:spacing w:after="120" w:line="276" w:lineRule="auto"/>
        <w:rPr>
          <w:rFonts w:ascii="Arial" w:hAnsi="Arial" w:cs="Arial"/>
        </w:rPr>
      </w:pPr>
      <w:r w:rsidRPr="00E14887">
        <w:rPr>
          <w:rFonts w:ascii="Arial" w:hAnsi="Arial" w:cs="Arial"/>
        </w:rPr>
        <w:t>(12) Predvideti je tudi napajanje za predvidena osebna dvigala na postaji. Inštalacije razsvetljave v podhodu na perone je potrebno izvesti z namestitvijo ustreznih inštalacijskih cevi v betonsko konstrukcijo podhoda. Enako velja tudi za inštalacije razsvetljave v ostalih armiranobetonskih konstrukcijah. Inštalacijski sistem se lahko namesti na lestvičaste kabelske police, a mora biti nameščen izven dosega rok, oziroma nad spuščenim stropom. Kabelske police morajo biti antikorozijsko zaščitene z vročim cinkanjem po SIST EN 1461. Kjer električna inštalacija poteka na kovinskih konstrukcijah, jo je potrebno mehansko zaščititi. Kot ozemljilo se predvidi kovinski trak iz nerjavnega jekla.</w:t>
      </w:r>
    </w:p>
    <w:p w14:paraId="2D9A5663" w14:textId="12ADAD13" w:rsidR="00664008" w:rsidRDefault="00664008" w:rsidP="00991682">
      <w:pPr>
        <w:pStyle w:val="Naslov3"/>
      </w:pPr>
      <w:r w:rsidRPr="00E14887">
        <w:t xml:space="preserve">  </w:t>
      </w:r>
      <w:bookmarkStart w:id="142" w:name="_Toc119685874"/>
      <w:bookmarkStart w:id="143" w:name="_Toc119686801"/>
      <w:r w:rsidRPr="00E14887">
        <w:t>Električno gretje kretnic</w:t>
      </w:r>
      <w:bookmarkEnd w:id="142"/>
      <w:bookmarkEnd w:id="143"/>
    </w:p>
    <w:p w14:paraId="2BD566CE" w14:textId="34D5A974" w:rsidR="005E6AED" w:rsidRDefault="005E6AED" w:rsidP="005E6AED"/>
    <w:p w14:paraId="03D29EF6" w14:textId="7139122C" w:rsidR="005E6AED" w:rsidRPr="005E6AED" w:rsidRDefault="005E6AED" w:rsidP="005E6AED">
      <w:r>
        <w:t>V fazi projektiranja bo projektant predvidel vir napajanja.</w:t>
      </w:r>
    </w:p>
    <w:p w14:paraId="14F0D23C" w14:textId="77777777" w:rsidR="00664008" w:rsidRPr="00E14887" w:rsidRDefault="00664008" w:rsidP="00664008">
      <w:pPr>
        <w:rPr>
          <w:rFonts w:ascii="Arial" w:hAnsi="Arial" w:cs="Arial"/>
        </w:rPr>
      </w:pPr>
    </w:p>
    <w:p w14:paraId="75BDF919" w14:textId="77777777" w:rsidR="00664008" w:rsidRPr="00E14887" w:rsidRDefault="00664008" w:rsidP="00664008">
      <w:pPr>
        <w:spacing w:after="120" w:line="276" w:lineRule="auto"/>
        <w:rPr>
          <w:rFonts w:ascii="Arial" w:hAnsi="Arial" w:cs="Arial"/>
        </w:rPr>
      </w:pPr>
      <w:r w:rsidRPr="00E14887">
        <w:rPr>
          <w:rFonts w:ascii="Arial" w:hAnsi="Arial" w:cs="Arial"/>
        </w:rPr>
        <w:t>(1) Načrt električnega gretja kretnic mora obravnavati ustrezno izvedbo električnih inštalacij in namestitev grelcev. Električne inštalacije za gretje kretnic morajo biti sprojektirane skladno z zahtevami Pravilnika o zahtevah za nizkonapetostne električne inštalacije v stavbah (Ur. list RS 41/09, 2/12) in pripadajoče Tehnične smernice TSG-N-002:2013 Nizkonapetostne električne inštalacije, oziroma je potrebno upoštevati standard SIST HD 60364, vse dele.</w:t>
      </w:r>
    </w:p>
    <w:p w14:paraId="140A21DB" w14:textId="733C4CBF" w:rsidR="00664008" w:rsidRPr="00E14887" w:rsidRDefault="00664008" w:rsidP="00664008">
      <w:pPr>
        <w:spacing w:after="120" w:line="276" w:lineRule="auto"/>
        <w:rPr>
          <w:rFonts w:ascii="Arial" w:hAnsi="Arial" w:cs="Arial"/>
        </w:rPr>
      </w:pPr>
      <w:r w:rsidRPr="00E14887">
        <w:rPr>
          <w:rFonts w:ascii="Arial" w:hAnsi="Arial" w:cs="Arial"/>
        </w:rPr>
        <w:t>(2) Ob vsakem kretniškem področju se predvidi ustrezne razdelilnike, kjer bodo nameščeni elementi krmiljenja grelcev posamezne kretnice.</w:t>
      </w:r>
    </w:p>
    <w:p w14:paraId="63C18614" w14:textId="3AA2DAB2" w:rsidR="00664008" w:rsidRDefault="00664008" w:rsidP="00664008">
      <w:pPr>
        <w:spacing w:line="276" w:lineRule="auto"/>
        <w:rPr>
          <w:rFonts w:ascii="Arial" w:hAnsi="Arial" w:cs="Arial"/>
        </w:rPr>
      </w:pPr>
      <w:r w:rsidRPr="00E14887">
        <w:rPr>
          <w:rFonts w:ascii="Arial" w:hAnsi="Arial" w:cs="Arial"/>
        </w:rPr>
        <w:t>(3) Za razdelilnike gretja kretnic veljajo isti kriteriji kot za ostale električne razdelilnike, ki se namestijo na prostem.</w:t>
      </w:r>
    </w:p>
    <w:p w14:paraId="14ACB249" w14:textId="77777777" w:rsidR="009F445E" w:rsidRDefault="009F445E" w:rsidP="00664008">
      <w:pPr>
        <w:spacing w:line="276" w:lineRule="auto"/>
        <w:rPr>
          <w:rFonts w:ascii="Arial" w:hAnsi="Arial" w:cs="Arial"/>
        </w:rPr>
      </w:pPr>
    </w:p>
    <w:p w14:paraId="5C7D8EC6" w14:textId="0D0958DD" w:rsidR="00E51EA8" w:rsidRPr="00E14887" w:rsidRDefault="00E51EA8" w:rsidP="00664008">
      <w:pPr>
        <w:spacing w:line="276" w:lineRule="auto"/>
        <w:rPr>
          <w:rFonts w:ascii="Arial" w:hAnsi="Arial" w:cs="Arial"/>
        </w:rPr>
      </w:pPr>
      <w:r w:rsidRPr="00E14887">
        <w:rPr>
          <w:rFonts w:ascii="Arial" w:hAnsi="Arial" w:cs="Arial"/>
        </w:rPr>
        <w:t>(</w:t>
      </w:r>
      <w:r>
        <w:rPr>
          <w:rFonts w:ascii="Arial" w:hAnsi="Arial" w:cs="Arial"/>
        </w:rPr>
        <w:t>4</w:t>
      </w:r>
      <w:r w:rsidRPr="00E14887">
        <w:rPr>
          <w:rFonts w:ascii="Arial" w:hAnsi="Arial" w:cs="Arial"/>
        </w:rPr>
        <w:t xml:space="preserve">) </w:t>
      </w:r>
      <w:r>
        <w:rPr>
          <w:rFonts w:ascii="Arial" w:hAnsi="Arial" w:cs="Arial"/>
        </w:rPr>
        <w:t>Predvideti daljinski vklop električnega gretja kretnic</w:t>
      </w:r>
      <w:r w:rsidR="009F445E">
        <w:rPr>
          <w:rFonts w:ascii="Arial" w:hAnsi="Arial" w:cs="Arial"/>
        </w:rPr>
        <w:t xml:space="preserve"> (</w:t>
      </w:r>
      <w:r w:rsidR="009F445E" w:rsidRPr="009F445E">
        <w:rPr>
          <w:rFonts w:ascii="Arial" w:hAnsi="Arial" w:cs="Arial"/>
        </w:rPr>
        <w:t>avtomatično, daljinsko in lokalno posluževanje električnega gretja kretnic – vključujoč vremensko postajo</w:t>
      </w:r>
      <w:r w:rsidR="009F445E">
        <w:rPr>
          <w:rFonts w:ascii="Arial" w:hAnsi="Arial" w:cs="Arial"/>
        </w:rPr>
        <w:t>).</w:t>
      </w:r>
    </w:p>
    <w:p w14:paraId="12419DF6" w14:textId="77777777" w:rsidR="00664008" w:rsidRPr="00E14887" w:rsidRDefault="00664008" w:rsidP="00664008">
      <w:pPr>
        <w:pStyle w:val="Naslov3"/>
        <w:ind w:left="709" w:hanging="709"/>
        <w:rPr>
          <w:rFonts w:ascii="Arial" w:hAnsi="Arial" w:cs="Arial"/>
        </w:rPr>
      </w:pPr>
      <w:r w:rsidRPr="00E14887">
        <w:rPr>
          <w:rFonts w:ascii="Arial" w:hAnsi="Arial" w:cs="Arial"/>
        </w:rPr>
        <w:lastRenderedPageBreak/>
        <w:t xml:space="preserve">  </w:t>
      </w:r>
      <w:bookmarkStart w:id="144" w:name="_Toc119685875"/>
      <w:bookmarkStart w:id="145" w:name="_Toc119686802"/>
      <w:r w:rsidRPr="00E14887">
        <w:rPr>
          <w:rFonts w:ascii="Arial" w:hAnsi="Arial" w:cs="Arial"/>
        </w:rPr>
        <w:t>Daljinski nadzor (SCADA)</w:t>
      </w:r>
      <w:bookmarkEnd w:id="144"/>
      <w:bookmarkEnd w:id="145"/>
      <w:r w:rsidRPr="00E14887">
        <w:rPr>
          <w:rFonts w:ascii="Arial" w:hAnsi="Arial" w:cs="Arial"/>
        </w:rPr>
        <w:t xml:space="preserve">  </w:t>
      </w:r>
    </w:p>
    <w:p w14:paraId="7A55A108" w14:textId="77777777" w:rsidR="00664008" w:rsidRPr="00E14887" w:rsidRDefault="00664008" w:rsidP="00664008">
      <w:pPr>
        <w:spacing w:line="276" w:lineRule="auto"/>
        <w:rPr>
          <w:rFonts w:ascii="Arial" w:hAnsi="Arial" w:cs="Arial"/>
        </w:rPr>
      </w:pPr>
    </w:p>
    <w:p w14:paraId="420FB8BA" w14:textId="77777777" w:rsidR="00664008" w:rsidRPr="00E14887" w:rsidRDefault="00664008" w:rsidP="00664008">
      <w:pPr>
        <w:spacing w:after="120"/>
        <w:rPr>
          <w:rFonts w:ascii="Arial" w:hAnsi="Arial" w:cs="Arial"/>
        </w:rPr>
      </w:pPr>
      <w:r w:rsidRPr="00E14887">
        <w:rPr>
          <w:rFonts w:ascii="Arial" w:hAnsi="Arial" w:cs="Arial"/>
        </w:rPr>
        <w:t>(1) Sistem SCADA na lokalnem nivoju z vključitvijo na centralni nadzorni sistem mora izpolnjevati veljavne zahteve Specifikacije sistemskih zahtev za Sistem SCADA  446/09 upravljavca.  </w:t>
      </w:r>
    </w:p>
    <w:p w14:paraId="702E851E" w14:textId="29FD51D8" w:rsidR="00664008" w:rsidRPr="00E14887" w:rsidRDefault="00664008" w:rsidP="00664008">
      <w:pPr>
        <w:spacing w:after="120" w:line="276" w:lineRule="auto"/>
        <w:rPr>
          <w:rFonts w:ascii="Arial" w:hAnsi="Arial" w:cs="Arial"/>
        </w:rPr>
      </w:pPr>
      <w:r w:rsidRPr="00E14887">
        <w:rPr>
          <w:rFonts w:ascii="Arial" w:hAnsi="Arial" w:cs="Arial"/>
        </w:rPr>
        <w:t xml:space="preserve"> (2) Predvidi se sistem SCADA na lokalnem nivoju z vključitvijo na centralni nadzorni sistem (centralni nadzorni sistem je del ločenega naročila). V sistem SCADA se vključi: električno ogrevanje kretnic, zunanja razsvetljava postajnega objekta in peronov, napajanje SV naprav, napajanje TK naprav, naprave za ogrevanje in hlajenje in pogoji v tehničnih prostorih in delovanje električnih razdelilnikov.</w:t>
      </w:r>
      <w:r w:rsidR="0046420C">
        <w:rPr>
          <w:rFonts w:ascii="Arial" w:hAnsi="Arial" w:cs="Arial"/>
        </w:rPr>
        <w:t xml:space="preserve"> P</w:t>
      </w:r>
      <w:r w:rsidR="0046420C" w:rsidRPr="0046420C">
        <w:rPr>
          <w:rFonts w:ascii="Arial" w:hAnsi="Arial" w:cs="Arial"/>
        </w:rPr>
        <w:t>o nadgradnji</w:t>
      </w:r>
      <w:r w:rsidR="0046420C">
        <w:rPr>
          <w:rFonts w:ascii="Arial" w:hAnsi="Arial" w:cs="Arial"/>
        </w:rPr>
        <w:t xml:space="preserve"> je potrebno imeti</w:t>
      </w:r>
      <w:r w:rsidR="0046420C" w:rsidRPr="0046420C">
        <w:rPr>
          <w:rFonts w:ascii="Arial" w:hAnsi="Arial" w:cs="Arial"/>
        </w:rPr>
        <w:t xml:space="preserve"> zagotov</w:t>
      </w:r>
      <w:r w:rsidR="0046420C">
        <w:rPr>
          <w:rFonts w:ascii="Arial" w:hAnsi="Arial" w:cs="Arial"/>
        </w:rPr>
        <w:t xml:space="preserve">ljeno </w:t>
      </w:r>
      <w:r w:rsidR="0046420C" w:rsidRPr="0046420C">
        <w:rPr>
          <w:rFonts w:ascii="Arial" w:hAnsi="Arial" w:cs="Arial"/>
        </w:rPr>
        <w:t>daljinsko upravljanje teh sistemov.</w:t>
      </w:r>
    </w:p>
    <w:p w14:paraId="43B5D007" w14:textId="77777777" w:rsidR="00664008" w:rsidRPr="00E14887" w:rsidRDefault="00664008" w:rsidP="00664008">
      <w:pPr>
        <w:spacing w:after="120" w:line="276" w:lineRule="auto"/>
        <w:rPr>
          <w:rFonts w:ascii="Arial" w:hAnsi="Arial" w:cs="Arial"/>
        </w:rPr>
      </w:pPr>
      <w:r w:rsidRPr="00E14887">
        <w:rPr>
          <w:rFonts w:ascii="Arial" w:hAnsi="Arial" w:cs="Arial"/>
        </w:rPr>
        <w:t>(3) Za izvedbo sistema nadzora naprav je v posameznih elektro razdelilnikih potrebno predvideti ustrezne krmilnike, ki bodo preko podatkovnega omrežja (ethernet) povezani med seboj in glavnim krmilnikom v postajni stavbi. V omrežje nadzornega sistema se vključijo tudi ostale naprave (hlajenje, ogrevanje itd.).</w:t>
      </w:r>
    </w:p>
    <w:p w14:paraId="30FA6766" w14:textId="468F5925" w:rsidR="00664008" w:rsidRPr="0087102D" w:rsidRDefault="00664008" w:rsidP="00664008">
      <w:pPr>
        <w:spacing w:line="276" w:lineRule="auto"/>
        <w:rPr>
          <w:rFonts w:ascii="Arial" w:hAnsi="Arial" w:cs="Arial"/>
        </w:rPr>
      </w:pPr>
      <w:r w:rsidRPr="00E14887">
        <w:rPr>
          <w:rFonts w:ascii="Arial" w:hAnsi="Arial" w:cs="Arial"/>
        </w:rPr>
        <w:t xml:space="preserve">(4) V ustreznem tehničnem prostoru vzdrževanja se predvidi ustrezna delovna postaja za nadzor </w:t>
      </w:r>
      <w:r w:rsidRPr="0087102D">
        <w:rPr>
          <w:rFonts w:ascii="Arial" w:hAnsi="Arial" w:cs="Arial"/>
        </w:rPr>
        <w:t xml:space="preserve">in upravljanje, z možnostjo oddaljenega dostopa. V prometnem uradu se predvidi ustrezna delovna postaja za nadzor in upravljanje nekaterih funkcij. Projektant v načrtu prikaže spisek komand in spisek signalov. </w:t>
      </w:r>
    </w:p>
    <w:p w14:paraId="60D0D891" w14:textId="77777777" w:rsidR="005346F5" w:rsidRPr="0087102D" w:rsidRDefault="009167F3" w:rsidP="009167F3">
      <w:pPr>
        <w:pStyle w:val="Naslov3"/>
        <w:ind w:left="709" w:hanging="709"/>
        <w:rPr>
          <w:rFonts w:ascii="Arial" w:hAnsi="Arial" w:cs="Arial"/>
        </w:rPr>
      </w:pPr>
      <w:bookmarkStart w:id="146" w:name="_Toc41900321"/>
      <w:bookmarkStart w:id="147" w:name="_Toc43731241"/>
      <w:bookmarkEnd w:id="126"/>
      <w:bookmarkEnd w:id="127"/>
      <w:r w:rsidRPr="0087102D">
        <w:rPr>
          <w:rFonts w:ascii="Arial" w:hAnsi="Arial" w:cs="Arial"/>
        </w:rPr>
        <w:t xml:space="preserve">  </w:t>
      </w:r>
      <w:bookmarkStart w:id="148" w:name="_Toc119685876"/>
      <w:bookmarkStart w:id="149" w:name="_Toc119686803"/>
      <w:r w:rsidR="005346F5" w:rsidRPr="0087102D">
        <w:rPr>
          <w:rFonts w:ascii="Arial" w:hAnsi="Arial" w:cs="Arial"/>
        </w:rPr>
        <w:t>Kabelske trase</w:t>
      </w:r>
      <w:bookmarkEnd w:id="146"/>
      <w:bookmarkEnd w:id="147"/>
      <w:bookmarkEnd w:id="148"/>
      <w:bookmarkEnd w:id="149"/>
      <w:r w:rsidRPr="0087102D">
        <w:rPr>
          <w:rFonts w:ascii="Arial" w:hAnsi="Arial" w:cs="Arial"/>
        </w:rPr>
        <w:t xml:space="preserve">  </w:t>
      </w:r>
    </w:p>
    <w:p w14:paraId="471116DB" w14:textId="77777777" w:rsidR="009167F3" w:rsidRPr="0087102D" w:rsidRDefault="009167F3" w:rsidP="009167F3">
      <w:pPr>
        <w:rPr>
          <w:rFonts w:ascii="Arial" w:hAnsi="Arial" w:cs="Arial"/>
        </w:rPr>
      </w:pPr>
    </w:p>
    <w:p w14:paraId="0699C553" w14:textId="650E80A4" w:rsidR="005E5AD4" w:rsidRPr="0087102D" w:rsidRDefault="005346F5" w:rsidP="00BC5FCD">
      <w:pPr>
        <w:spacing w:line="276" w:lineRule="auto"/>
        <w:rPr>
          <w:rFonts w:ascii="Arial" w:hAnsi="Arial" w:cs="Arial"/>
        </w:rPr>
      </w:pPr>
      <w:r w:rsidRPr="0087102D">
        <w:rPr>
          <w:rFonts w:ascii="Arial" w:hAnsi="Arial" w:cs="Arial"/>
        </w:rPr>
        <w:t xml:space="preserve">(1) </w:t>
      </w:r>
      <w:r w:rsidR="005E5AD4" w:rsidRPr="0087102D">
        <w:rPr>
          <w:rFonts w:ascii="Arial" w:hAnsi="Arial" w:cs="Arial"/>
        </w:rPr>
        <w:t>Potek optičnih kablov naj bo sprojektiran tako izven objekta kot v objektu na način, da bo lahko zagotovljena fizična redundančna povezava (fizična ločitev poteka optičnih kablov ki zagotavljajo redundančne povezave – npr. ločeni uvodni jaški, ločena trasa, …</w:t>
      </w:r>
    </w:p>
    <w:p w14:paraId="75A6A3C6" w14:textId="758D3613" w:rsidR="005346F5" w:rsidRPr="0087102D" w:rsidRDefault="005E5AD4" w:rsidP="00BC5FCD">
      <w:pPr>
        <w:spacing w:line="276" w:lineRule="auto"/>
        <w:rPr>
          <w:rFonts w:ascii="Arial" w:hAnsi="Arial" w:cs="Arial"/>
        </w:rPr>
      </w:pPr>
      <w:r w:rsidRPr="0087102D">
        <w:rPr>
          <w:rFonts w:ascii="Arial" w:hAnsi="Arial" w:cs="Arial"/>
        </w:rPr>
        <w:t xml:space="preserve">(2) </w:t>
      </w:r>
      <w:r w:rsidR="005346F5" w:rsidRPr="0087102D">
        <w:rPr>
          <w:rFonts w:ascii="Arial" w:hAnsi="Arial" w:cs="Arial"/>
        </w:rPr>
        <w:t xml:space="preserve">Projekt mora v posebni mapi prikazati medsebojno usklajene kabelske trase vseh elektrotehniških vodov na območju obdelave: </w:t>
      </w:r>
    </w:p>
    <w:p w14:paraId="14E5E96E" w14:textId="77777777" w:rsidR="005346F5" w:rsidRPr="0087102D" w:rsidRDefault="005346F5" w:rsidP="00216052">
      <w:pPr>
        <w:numPr>
          <w:ilvl w:val="0"/>
          <w:numId w:val="28"/>
        </w:numPr>
        <w:spacing w:line="276" w:lineRule="auto"/>
        <w:rPr>
          <w:rFonts w:ascii="Arial" w:hAnsi="Arial" w:cs="Arial"/>
        </w:rPr>
      </w:pPr>
      <w:r w:rsidRPr="0087102D">
        <w:rPr>
          <w:rFonts w:ascii="Arial" w:hAnsi="Arial" w:cs="Arial"/>
        </w:rPr>
        <w:t>kabli SV naprav;</w:t>
      </w:r>
    </w:p>
    <w:p w14:paraId="5338D63C" w14:textId="77777777" w:rsidR="005346F5" w:rsidRPr="0087102D" w:rsidRDefault="005346F5" w:rsidP="00216052">
      <w:pPr>
        <w:numPr>
          <w:ilvl w:val="0"/>
          <w:numId w:val="28"/>
        </w:numPr>
        <w:spacing w:line="276" w:lineRule="auto"/>
        <w:rPr>
          <w:rFonts w:ascii="Arial" w:hAnsi="Arial" w:cs="Arial"/>
        </w:rPr>
      </w:pPr>
      <w:r w:rsidRPr="0087102D">
        <w:rPr>
          <w:rFonts w:ascii="Arial" w:hAnsi="Arial" w:cs="Arial"/>
        </w:rPr>
        <w:t>kabli podatkovnega in komunikacijskega omrežja (bakreni, optični kabli);</w:t>
      </w:r>
    </w:p>
    <w:p w14:paraId="467F9B41" w14:textId="6EA7B2A8" w:rsidR="005346F5" w:rsidRDefault="005346F5" w:rsidP="00216052">
      <w:pPr>
        <w:numPr>
          <w:ilvl w:val="0"/>
          <w:numId w:val="28"/>
        </w:numPr>
        <w:spacing w:line="276" w:lineRule="auto"/>
        <w:rPr>
          <w:rFonts w:ascii="Arial" w:hAnsi="Arial" w:cs="Arial"/>
        </w:rPr>
      </w:pPr>
      <w:r w:rsidRPr="0087102D">
        <w:rPr>
          <w:rFonts w:ascii="Arial" w:hAnsi="Arial" w:cs="Arial"/>
        </w:rPr>
        <w:t>kabli elektroenergetskega razvoda</w:t>
      </w:r>
      <w:r w:rsidRPr="00E14887">
        <w:rPr>
          <w:rFonts w:ascii="Arial" w:hAnsi="Arial" w:cs="Arial"/>
        </w:rPr>
        <w:t>;</w:t>
      </w:r>
    </w:p>
    <w:p w14:paraId="327DDA62" w14:textId="59557840" w:rsidR="00F93CA7" w:rsidRPr="00F93CA7" w:rsidRDefault="00F93CA7" w:rsidP="00216052">
      <w:pPr>
        <w:numPr>
          <w:ilvl w:val="0"/>
          <w:numId w:val="28"/>
        </w:numPr>
        <w:spacing w:line="276" w:lineRule="auto"/>
        <w:rPr>
          <w:rFonts w:ascii="Arial" w:hAnsi="Arial" w:cs="Arial"/>
        </w:rPr>
      </w:pPr>
      <w:r w:rsidRPr="00F93CA7">
        <w:rPr>
          <w:rFonts w:ascii="Arial" w:hAnsi="Arial" w:cs="Arial"/>
        </w:rPr>
        <w:t>Kabli daljinskega vodenja stikal voznega omrežja</w:t>
      </w:r>
    </w:p>
    <w:p w14:paraId="2873F630" w14:textId="77777777" w:rsidR="005346F5" w:rsidRPr="00E14887" w:rsidRDefault="005346F5" w:rsidP="00216052">
      <w:pPr>
        <w:numPr>
          <w:ilvl w:val="0"/>
          <w:numId w:val="28"/>
        </w:numPr>
        <w:spacing w:line="276" w:lineRule="auto"/>
        <w:ind w:left="714" w:hanging="357"/>
        <w:rPr>
          <w:rFonts w:ascii="Arial" w:hAnsi="Arial" w:cs="Arial"/>
        </w:rPr>
      </w:pPr>
      <w:r w:rsidRPr="00E14887">
        <w:rPr>
          <w:rFonts w:ascii="Arial" w:hAnsi="Arial" w:cs="Arial"/>
        </w:rPr>
        <w:t xml:space="preserve">kabli razvoda gretja kretnic. </w:t>
      </w:r>
    </w:p>
    <w:p w14:paraId="03B866A8" w14:textId="77777777" w:rsidR="005346F5" w:rsidRPr="00E14887" w:rsidRDefault="005346F5" w:rsidP="00BC5FCD">
      <w:pPr>
        <w:spacing w:line="276" w:lineRule="auto"/>
        <w:rPr>
          <w:rFonts w:ascii="Arial" w:hAnsi="Arial" w:cs="Arial"/>
        </w:rPr>
      </w:pPr>
      <w:r w:rsidRPr="00E14887">
        <w:rPr>
          <w:rFonts w:ascii="Arial" w:hAnsi="Arial" w:cs="Arial"/>
        </w:rPr>
        <w:t xml:space="preserve">(2) V načrtu mora biti prikazana kabelska kanalizacija, lokacije, kjer so kabli vkopani v zemljo, oziroma položeni v ustrezna korita. Pozornost je potrebno posvetiti medsebojnemu odmiku kablov (npr. komunikacijski kabli – energetski kabli). </w:t>
      </w:r>
    </w:p>
    <w:p w14:paraId="5446FEFE" w14:textId="7EE28C68" w:rsidR="005346F5" w:rsidRDefault="005346F5" w:rsidP="00BC5FCD">
      <w:pPr>
        <w:spacing w:line="276" w:lineRule="auto"/>
        <w:rPr>
          <w:rFonts w:ascii="Arial" w:hAnsi="Arial" w:cs="Arial"/>
        </w:rPr>
      </w:pPr>
      <w:r w:rsidRPr="00E14887">
        <w:rPr>
          <w:rFonts w:ascii="Arial" w:hAnsi="Arial" w:cs="Arial"/>
        </w:rPr>
        <w:t>(3) Grafično je v tlorisnih risbah in po posameznih profilih potrebno prikazati kapaciteto kabelskih tras (število in premer cevi, dimenzijo rova, kapaciteto kabelskih korit itd.), kot tudi lokacije in dimenzije potrebnih kabelskih jaškov.</w:t>
      </w:r>
    </w:p>
    <w:p w14:paraId="04A46844" w14:textId="77777777" w:rsidR="007876E5" w:rsidRPr="00E14887" w:rsidRDefault="007876E5" w:rsidP="007876E5">
      <w:pPr>
        <w:spacing w:line="276" w:lineRule="auto"/>
        <w:rPr>
          <w:rFonts w:ascii="Arial" w:hAnsi="Arial" w:cs="Arial"/>
        </w:rPr>
      </w:pPr>
      <w:r w:rsidRPr="007876E5">
        <w:rPr>
          <w:rFonts w:ascii="Arial" w:hAnsi="Arial" w:cs="Arial"/>
        </w:rPr>
        <w:t>V načrtu morajo biti razvidni vsi kabelski jaški in s tem potek SVTK  trase (bakreni, optični) do tehničnih prostorov SVTK. Razvidno mora biti potek optične trase iz zemeljske trase na drog vozne mreže.</w:t>
      </w:r>
    </w:p>
    <w:p w14:paraId="42B12672" w14:textId="77777777" w:rsidR="005346F5" w:rsidRPr="00FC52F5" w:rsidRDefault="009167F3" w:rsidP="009167F3">
      <w:pPr>
        <w:pStyle w:val="Naslov3"/>
        <w:ind w:left="709" w:hanging="709"/>
        <w:rPr>
          <w:rFonts w:ascii="Arial" w:hAnsi="Arial" w:cs="Arial"/>
        </w:rPr>
      </w:pPr>
      <w:bookmarkStart w:id="150" w:name="_Toc41900322"/>
      <w:bookmarkStart w:id="151" w:name="_Toc43731242"/>
      <w:r w:rsidRPr="00FC52F5">
        <w:rPr>
          <w:rFonts w:ascii="Arial" w:hAnsi="Arial" w:cs="Arial"/>
        </w:rPr>
        <w:t xml:space="preserve">  </w:t>
      </w:r>
      <w:bookmarkStart w:id="152" w:name="_Toc119685877"/>
      <w:bookmarkStart w:id="153" w:name="_Toc119686804"/>
      <w:r w:rsidR="005346F5" w:rsidRPr="00FC52F5">
        <w:rPr>
          <w:rFonts w:ascii="Arial" w:hAnsi="Arial" w:cs="Arial"/>
        </w:rPr>
        <w:t>Komunalni vodi</w:t>
      </w:r>
      <w:bookmarkEnd w:id="150"/>
      <w:bookmarkEnd w:id="151"/>
      <w:bookmarkEnd w:id="152"/>
      <w:bookmarkEnd w:id="153"/>
    </w:p>
    <w:p w14:paraId="211CCAE4" w14:textId="77777777" w:rsidR="009167F3" w:rsidRPr="00FC52F5" w:rsidRDefault="009167F3" w:rsidP="009167F3">
      <w:pPr>
        <w:rPr>
          <w:rFonts w:ascii="Arial" w:hAnsi="Arial" w:cs="Arial"/>
        </w:rPr>
      </w:pPr>
    </w:p>
    <w:p w14:paraId="68A060BF" w14:textId="77777777" w:rsidR="005346F5" w:rsidRPr="00FC52F5" w:rsidRDefault="005346F5" w:rsidP="00BC5FCD">
      <w:pPr>
        <w:widowControl w:val="0"/>
        <w:spacing w:line="276" w:lineRule="auto"/>
        <w:rPr>
          <w:rFonts w:ascii="Arial" w:hAnsi="Arial" w:cs="Arial"/>
        </w:rPr>
      </w:pPr>
      <w:r w:rsidRPr="00FC52F5">
        <w:rPr>
          <w:rFonts w:ascii="Arial" w:hAnsi="Arial" w:cs="Arial"/>
        </w:rPr>
        <w:t xml:space="preserve">(1) Z ozirom na kataster vodov javnega elektroenergetskega distribucijskega omrežja, </w:t>
      </w:r>
      <w:r w:rsidRPr="00FC52F5">
        <w:rPr>
          <w:rFonts w:ascii="Arial" w:hAnsi="Arial" w:cs="Arial"/>
        </w:rPr>
        <w:lastRenderedPageBreak/>
        <w:t>telekomunikacijskega omrežja, vodovodnega, plinovodnega in drugih omrežij je potrebno izdelati načrt preureditve križanj vodov, ki potekajo na območju obdelave. Načrt mora prikazati ureditev, zaščito ali prestavitev zgoraj omenjenih vodov, ki prečkajo ali potekajo po območju obdelave. Projektant si mora podatke o poteku vodov in projektne pogoje pridobiti pri upravljavcih vodov.</w:t>
      </w:r>
    </w:p>
    <w:p w14:paraId="6BAC6A02" w14:textId="77777777" w:rsidR="005346F5" w:rsidRPr="00FC52F5" w:rsidRDefault="005346F5" w:rsidP="00BC5FCD">
      <w:pPr>
        <w:widowControl w:val="0"/>
        <w:spacing w:line="276" w:lineRule="auto"/>
        <w:rPr>
          <w:rFonts w:ascii="Arial" w:hAnsi="Arial" w:cs="Arial"/>
        </w:rPr>
      </w:pPr>
      <w:r w:rsidRPr="00FC52F5">
        <w:rPr>
          <w:rFonts w:ascii="Arial" w:hAnsi="Arial" w:cs="Arial"/>
        </w:rPr>
        <w:t>(2) Posebno pozornost je potrebno posvetiti morebitnemu križanju visokonapetostnih nadzemnih vodov (daljnovodi) in železniške proge.</w:t>
      </w:r>
    </w:p>
    <w:p w14:paraId="506BBAC6" w14:textId="77777777" w:rsidR="005346F5" w:rsidRPr="002B67C4" w:rsidRDefault="005346F5" w:rsidP="00BC5FCD">
      <w:pPr>
        <w:spacing w:line="276" w:lineRule="auto"/>
        <w:rPr>
          <w:rFonts w:ascii="Arial" w:hAnsi="Arial" w:cs="Arial"/>
        </w:rPr>
      </w:pPr>
      <w:r w:rsidRPr="00FC52F5">
        <w:rPr>
          <w:rFonts w:ascii="Arial" w:hAnsi="Arial" w:cs="Arial"/>
        </w:rPr>
        <w:t xml:space="preserve">(3) Pri projektiranju je potrebno upoštevati ustrezno nacionalno regulativo z obravnavanega </w:t>
      </w:r>
      <w:r w:rsidRPr="002B67C4">
        <w:rPr>
          <w:rFonts w:ascii="Arial" w:hAnsi="Arial" w:cs="Arial"/>
        </w:rPr>
        <w:t>področja.</w:t>
      </w:r>
    </w:p>
    <w:p w14:paraId="738F5E86" w14:textId="77777777" w:rsidR="006B43E9" w:rsidRDefault="006B43E9" w:rsidP="00BC5FCD">
      <w:pPr>
        <w:spacing w:line="276" w:lineRule="auto"/>
        <w:rPr>
          <w:rFonts w:ascii="Arial" w:hAnsi="Arial" w:cs="Arial"/>
        </w:rPr>
      </w:pPr>
    </w:p>
    <w:p w14:paraId="5E2A3749" w14:textId="77777777" w:rsidR="006B43E9" w:rsidRPr="00FC52F5" w:rsidRDefault="006B43E9" w:rsidP="00BC5FCD">
      <w:pPr>
        <w:spacing w:line="276" w:lineRule="auto"/>
        <w:rPr>
          <w:rFonts w:ascii="Arial" w:hAnsi="Arial" w:cs="Arial"/>
        </w:rPr>
      </w:pPr>
    </w:p>
    <w:p w14:paraId="0AB2B040" w14:textId="77777777" w:rsidR="00EF4040" w:rsidRPr="00FC52F5" w:rsidRDefault="00EF4040" w:rsidP="00216052">
      <w:pPr>
        <w:pStyle w:val="Naslov1"/>
        <w:keepLines w:val="0"/>
        <w:numPr>
          <w:ilvl w:val="0"/>
          <w:numId w:val="33"/>
        </w:numPr>
        <w:spacing w:before="0" w:after="0" w:line="276" w:lineRule="auto"/>
        <w:rPr>
          <w:rFonts w:ascii="Arial" w:hAnsi="Arial" w:cs="Arial"/>
        </w:rPr>
      </w:pPr>
      <w:bookmarkStart w:id="154" w:name="_Toc41900323"/>
      <w:bookmarkStart w:id="155" w:name="_Toc43731243"/>
      <w:bookmarkStart w:id="156" w:name="_Toc119685878"/>
      <w:bookmarkStart w:id="157" w:name="_Toc119686805"/>
      <w:r w:rsidRPr="00FC52F5">
        <w:rPr>
          <w:rFonts w:ascii="Arial" w:hAnsi="Arial" w:cs="Arial"/>
        </w:rPr>
        <w:t>VSEBINA IN OPREMA PROJEKTNE DOKUMENTACIJE</w:t>
      </w:r>
      <w:bookmarkEnd w:id="154"/>
      <w:bookmarkEnd w:id="155"/>
      <w:bookmarkEnd w:id="156"/>
      <w:bookmarkEnd w:id="157"/>
    </w:p>
    <w:p w14:paraId="042039C1" w14:textId="77777777" w:rsidR="009167F3" w:rsidRPr="00FC52F5" w:rsidRDefault="009167F3" w:rsidP="009167F3">
      <w:pPr>
        <w:rPr>
          <w:rFonts w:ascii="Arial" w:hAnsi="Arial" w:cs="Arial"/>
        </w:rPr>
      </w:pPr>
    </w:p>
    <w:p w14:paraId="635464EC" w14:textId="77777777" w:rsidR="00EF4040" w:rsidRPr="00FC52F5" w:rsidRDefault="00EF4040" w:rsidP="00BC5FCD">
      <w:pPr>
        <w:pStyle w:val="Naslov2"/>
        <w:numPr>
          <w:ilvl w:val="0"/>
          <w:numId w:val="0"/>
        </w:numPr>
        <w:spacing w:before="0" w:line="276" w:lineRule="auto"/>
        <w:rPr>
          <w:rFonts w:ascii="Arial" w:hAnsi="Arial" w:cs="Arial"/>
        </w:rPr>
      </w:pPr>
      <w:bookmarkStart w:id="158" w:name="_Toc119685879"/>
      <w:bookmarkStart w:id="159" w:name="_Toc119686806"/>
      <w:r w:rsidRPr="00FC52F5">
        <w:rPr>
          <w:rFonts w:ascii="Arial" w:hAnsi="Arial" w:cs="Arial"/>
        </w:rPr>
        <w:t>5.1</w:t>
      </w:r>
      <w:r w:rsidRPr="00FC52F5">
        <w:rPr>
          <w:rFonts w:ascii="Arial" w:hAnsi="Arial" w:cs="Arial"/>
        </w:rPr>
        <w:tab/>
      </w:r>
      <w:bookmarkStart w:id="160" w:name="_Toc41900324"/>
      <w:bookmarkStart w:id="161" w:name="_Toc43731244"/>
      <w:r w:rsidRPr="00FC52F5">
        <w:rPr>
          <w:rFonts w:ascii="Arial" w:hAnsi="Arial" w:cs="Arial"/>
        </w:rPr>
        <w:t>Vsebina izvedbenega načrta</w:t>
      </w:r>
      <w:bookmarkEnd w:id="158"/>
      <w:bookmarkEnd w:id="159"/>
      <w:bookmarkEnd w:id="160"/>
      <w:bookmarkEnd w:id="161"/>
    </w:p>
    <w:p w14:paraId="37B09A56" w14:textId="77777777" w:rsidR="009167F3" w:rsidRPr="00FC52F5" w:rsidRDefault="009167F3" w:rsidP="009167F3">
      <w:pPr>
        <w:rPr>
          <w:rFonts w:ascii="Arial" w:hAnsi="Arial" w:cs="Arial"/>
        </w:rPr>
      </w:pPr>
    </w:p>
    <w:p w14:paraId="0D1D9E9A" w14:textId="77777777" w:rsidR="00EF4040" w:rsidRPr="00FC52F5" w:rsidRDefault="00EF4040" w:rsidP="00BC5FCD">
      <w:pPr>
        <w:spacing w:line="276" w:lineRule="auto"/>
        <w:rPr>
          <w:rFonts w:ascii="Arial" w:hAnsi="Arial" w:cs="Arial"/>
        </w:rPr>
      </w:pPr>
      <w:r w:rsidRPr="00FC52F5">
        <w:rPr>
          <w:rFonts w:ascii="Arial" w:hAnsi="Arial" w:cs="Arial"/>
        </w:rPr>
        <w:t>Projektna dokumentacija mora biti izdelana in opremljena skladno s Pravilnikom o pogojih in postopku za začetek, izvajanje in dokončanje tekočega in investicijskega vzdrževanja ter vzdrževalnih del v javno korist na področju železniške infrastrukture (Uradni list RS, št. 82/06, 61/0</w:t>
      </w:r>
      <w:r w:rsidR="005964FE">
        <w:rPr>
          <w:rFonts w:ascii="Arial" w:hAnsi="Arial" w:cs="Arial"/>
        </w:rPr>
        <w:t xml:space="preserve">7 – ZVZelP in 30/18 – ZVZelP-1), </w:t>
      </w:r>
      <w:r w:rsidRPr="00FC52F5">
        <w:rPr>
          <w:rFonts w:ascii="Arial" w:hAnsi="Arial" w:cs="Arial"/>
        </w:rPr>
        <w:t>Zakonom o varnosti v železniškem prometu (Uradni list RS, št. 30/18) ter skladno z vso trenutno veljavno zakonodajo.</w:t>
      </w:r>
    </w:p>
    <w:p w14:paraId="445A26C1" w14:textId="77777777" w:rsidR="00EF4040" w:rsidRPr="00FC52F5" w:rsidRDefault="00EF4040" w:rsidP="00BC5FCD">
      <w:pPr>
        <w:spacing w:line="276" w:lineRule="auto"/>
        <w:rPr>
          <w:rFonts w:ascii="Arial" w:hAnsi="Arial" w:cs="Arial"/>
        </w:rPr>
      </w:pPr>
    </w:p>
    <w:p w14:paraId="518D856A" w14:textId="77777777" w:rsidR="00EF4040" w:rsidRPr="00FC52F5" w:rsidRDefault="00EF4040" w:rsidP="00BC5FCD">
      <w:pPr>
        <w:spacing w:line="276" w:lineRule="auto"/>
        <w:rPr>
          <w:rFonts w:ascii="Arial" w:hAnsi="Arial" w:cs="Arial"/>
        </w:rPr>
      </w:pPr>
      <w:r w:rsidRPr="00FC52F5">
        <w:rPr>
          <w:rFonts w:ascii="Arial" w:hAnsi="Arial" w:cs="Arial"/>
        </w:rPr>
        <w:t xml:space="preserve">Vsebina projektne dokumentacije mora smiselno upoštevati zahteve Pravilnika o podrobnejši vsebini dokumentacije in obrazcih, povezanih z graditvijo objektov (Uradni list RS, št. 36/18 in 51/18 – popr.) s tem, da se izdela ločene mape z načrti posameznih objektov in naprav (SV naprave, TK naprave, EE naprave,…) ter elaborati. </w:t>
      </w:r>
    </w:p>
    <w:p w14:paraId="3D442267" w14:textId="77777777" w:rsidR="00EF4040" w:rsidRPr="00FC52F5" w:rsidRDefault="00EF4040" w:rsidP="00BC5FCD">
      <w:pPr>
        <w:spacing w:line="276" w:lineRule="auto"/>
        <w:rPr>
          <w:rFonts w:ascii="Arial" w:hAnsi="Arial" w:cs="Arial"/>
          <w:b/>
        </w:rPr>
      </w:pPr>
    </w:p>
    <w:p w14:paraId="79E89CA9" w14:textId="77777777" w:rsidR="00EF4040" w:rsidRPr="005964FE" w:rsidRDefault="00EF4040" w:rsidP="00BC5FCD">
      <w:pPr>
        <w:spacing w:line="276" w:lineRule="auto"/>
        <w:rPr>
          <w:rFonts w:ascii="Arial" w:hAnsi="Arial" w:cs="Arial"/>
        </w:rPr>
      </w:pPr>
      <w:r w:rsidRPr="005964FE">
        <w:rPr>
          <w:rFonts w:ascii="Arial" w:hAnsi="Arial" w:cs="Arial"/>
        </w:rPr>
        <w:t>Izdelovalec izvedbenega načrta mora načrt izdelati tako, da je skladen s projektno nalogo</w:t>
      </w:r>
      <w:r w:rsidR="00803B02" w:rsidRPr="005964FE">
        <w:rPr>
          <w:rFonts w:ascii="Arial" w:hAnsi="Arial" w:cs="Arial"/>
        </w:rPr>
        <w:t>,</w:t>
      </w:r>
      <w:r w:rsidRPr="005964FE">
        <w:rPr>
          <w:rFonts w:ascii="Arial" w:hAnsi="Arial" w:cs="Arial"/>
        </w:rPr>
        <w:t xml:space="preserve"> z zahtevami interoperabilnosti in nacionalnimi predpisi</w:t>
      </w:r>
      <w:r w:rsidR="005964FE" w:rsidRPr="005964FE">
        <w:rPr>
          <w:rFonts w:ascii="Arial" w:hAnsi="Arial" w:cs="Arial"/>
        </w:rPr>
        <w:t>. Izdelovalec izvedbenega načrta mora</w:t>
      </w:r>
      <w:r w:rsidRPr="005964FE">
        <w:rPr>
          <w:rFonts w:ascii="Arial" w:hAnsi="Arial" w:cs="Arial"/>
        </w:rPr>
        <w:t xml:space="preserve"> poda</w:t>
      </w:r>
      <w:r w:rsidR="005964FE" w:rsidRPr="005964FE">
        <w:rPr>
          <w:rFonts w:ascii="Arial" w:hAnsi="Arial" w:cs="Arial"/>
        </w:rPr>
        <w:t>ti</w:t>
      </w:r>
      <w:r w:rsidRPr="005964FE">
        <w:rPr>
          <w:rFonts w:ascii="Arial" w:hAnsi="Arial" w:cs="Arial"/>
        </w:rPr>
        <w:t xml:space="preserve"> izjavo, da je izvedbeni načrt skladen s projektno nalogo. </w:t>
      </w:r>
    </w:p>
    <w:p w14:paraId="6BCEF807" w14:textId="77777777" w:rsidR="00EF4040" w:rsidRPr="00FC52F5" w:rsidRDefault="00EF4040" w:rsidP="00BC5FCD">
      <w:pPr>
        <w:spacing w:line="276" w:lineRule="auto"/>
        <w:rPr>
          <w:rFonts w:ascii="Arial" w:hAnsi="Arial" w:cs="Arial"/>
        </w:rPr>
      </w:pPr>
    </w:p>
    <w:p w14:paraId="7E0E0F76" w14:textId="77777777" w:rsidR="00EF4040" w:rsidRPr="00FC52F5" w:rsidRDefault="00EF4040" w:rsidP="00BC5FCD">
      <w:pPr>
        <w:spacing w:line="276" w:lineRule="auto"/>
        <w:rPr>
          <w:rFonts w:ascii="Arial" w:hAnsi="Arial" w:cs="Arial"/>
        </w:rPr>
      </w:pPr>
      <w:r w:rsidRPr="00FC52F5">
        <w:rPr>
          <w:rFonts w:ascii="Arial" w:hAnsi="Arial" w:cs="Arial"/>
        </w:rPr>
        <w:t xml:space="preserve">Izvedbeni načrt </w:t>
      </w:r>
      <w:r w:rsidR="00803B02" w:rsidRPr="00FC52F5">
        <w:rPr>
          <w:rFonts w:ascii="Arial" w:hAnsi="Arial" w:cs="Arial"/>
        </w:rPr>
        <w:t xml:space="preserve">mora </w:t>
      </w:r>
      <w:r w:rsidRPr="00FC52F5">
        <w:rPr>
          <w:rFonts w:ascii="Arial" w:hAnsi="Arial" w:cs="Arial"/>
        </w:rPr>
        <w:t>obsega</w:t>
      </w:r>
      <w:r w:rsidR="00803B02" w:rsidRPr="00FC52F5">
        <w:rPr>
          <w:rFonts w:ascii="Arial" w:hAnsi="Arial" w:cs="Arial"/>
        </w:rPr>
        <w:t>ti najmanj</w:t>
      </w:r>
      <w:r w:rsidRPr="00FC52F5">
        <w:rPr>
          <w:rFonts w:ascii="Arial" w:hAnsi="Arial" w:cs="Arial"/>
        </w:rPr>
        <w:t>:</w:t>
      </w:r>
    </w:p>
    <w:p w14:paraId="7C7429DC" w14:textId="77777777" w:rsidR="00EF4040" w:rsidRPr="00FC52F5" w:rsidRDefault="00EF4040" w:rsidP="00216052">
      <w:pPr>
        <w:numPr>
          <w:ilvl w:val="0"/>
          <w:numId w:val="32"/>
        </w:numPr>
        <w:pBdr>
          <w:top w:val="nil"/>
          <w:left w:val="nil"/>
          <w:bottom w:val="nil"/>
          <w:right w:val="nil"/>
          <w:between w:val="nil"/>
        </w:pBdr>
        <w:spacing w:line="276" w:lineRule="auto"/>
        <w:rPr>
          <w:rFonts w:ascii="Arial" w:hAnsi="Arial" w:cs="Arial"/>
        </w:rPr>
      </w:pPr>
      <w:r w:rsidRPr="00FC52F5">
        <w:rPr>
          <w:rFonts w:ascii="Arial" w:hAnsi="Arial" w:cs="Arial"/>
        </w:rPr>
        <w:t>Splošni del,</w:t>
      </w:r>
    </w:p>
    <w:p w14:paraId="0F76D0D7" w14:textId="77777777" w:rsidR="00EF4040" w:rsidRPr="00FC52F5" w:rsidRDefault="00EF4040" w:rsidP="00216052">
      <w:pPr>
        <w:numPr>
          <w:ilvl w:val="0"/>
          <w:numId w:val="32"/>
        </w:numPr>
        <w:pBdr>
          <w:top w:val="nil"/>
          <w:left w:val="nil"/>
          <w:bottom w:val="nil"/>
          <w:right w:val="nil"/>
          <w:between w:val="nil"/>
        </w:pBdr>
        <w:spacing w:line="276" w:lineRule="auto"/>
        <w:rPr>
          <w:rFonts w:ascii="Arial" w:hAnsi="Arial" w:cs="Arial"/>
        </w:rPr>
      </w:pPr>
      <w:r w:rsidRPr="00FC52F5">
        <w:rPr>
          <w:rFonts w:ascii="Arial" w:hAnsi="Arial" w:cs="Arial"/>
        </w:rPr>
        <w:t>Tehnično poročilo,</w:t>
      </w:r>
    </w:p>
    <w:p w14:paraId="5C367B94" w14:textId="77777777" w:rsidR="00EF4040" w:rsidRPr="00FC52F5" w:rsidRDefault="00EF4040" w:rsidP="00216052">
      <w:pPr>
        <w:numPr>
          <w:ilvl w:val="0"/>
          <w:numId w:val="32"/>
        </w:numPr>
        <w:pBdr>
          <w:top w:val="nil"/>
          <w:left w:val="nil"/>
          <w:bottom w:val="nil"/>
          <w:right w:val="nil"/>
          <w:between w:val="nil"/>
        </w:pBdr>
        <w:spacing w:line="276" w:lineRule="auto"/>
        <w:rPr>
          <w:rFonts w:ascii="Arial" w:hAnsi="Arial" w:cs="Arial"/>
        </w:rPr>
      </w:pPr>
      <w:r w:rsidRPr="00FC52F5">
        <w:rPr>
          <w:rFonts w:ascii="Arial" w:hAnsi="Arial" w:cs="Arial"/>
        </w:rPr>
        <w:t>Popis del in količin ter projektantski predračun,</w:t>
      </w:r>
    </w:p>
    <w:p w14:paraId="312FD4CD" w14:textId="77777777" w:rsidR="00EF4040" w:rsidRPr="00FC52F5" w:rsidRDefault="00EF4040" w:rsidP="00216052">
      <w:pPr>
        <w:numPr>
          <w:ilvl w:val="0"/>
          <w:numId w:val="32"/>
        </w:numPr>
        <w:pBdr>
          <w:top w:val="nil"/>
          <w:left w:val="nil"/>
          <w:bottom w:val="nil"/>
          <w:right w:val="nil"/>
          <w:between w:val="nil"/>
        </w:pBdr>
        <w:spacing w:line="276" w:lineRule="auto"/>
        <w:rPr>
          <w:rFonts w:ascii="Arial" w:hAnsi="Arial" w:cs="Arial"/>
        </w:rPr>
      </w:pPr>
      <w:r w:rsidRPr="00FC52F5">
        <w:rPr>
          <w:rFonts w:ascii="Arial" w:hAnsi="Arial" w:cs="Arial"/>
        </w:rPr>
        <w:t>Skupni projektantski predračun s predizmerami,</w:t>
      </w:r>
    </w:p>
    <w:p w14:paraId="130395DD" w14:textId="77777777" w:rsidR="00EF4040" w:rsidRPr="00FC52F5" w:rsidRDefault="00EF4040" w:rsidP="00216052">
      <w:pPr>
        <w:numPr>
          <w:ilvl w:val="0"/>
          <w:numId w:val="32"/>
        </w:numPr>
        <w:pBdr>
          <w:top w:val="nil"/>
          <w:left w:val="nil"/>
          <w:bottom w:val="nil"/>
          <w:right w:val="nil"/>
          <w:between w:val="nil"/>
        </w:pBdr>
        <w:spacing w:line="276" w:lineRule="auto"/>
        <w:rPr>
          <w:rFonts w:ascii="Arial" w:hAnsi="Arial" w:cs="Arial"/>
        </w:rPr>
      </w:pPr>
      <w:r w:rsidRPr="00FC52F5">
        <w:rPr>
          <w:rFonts w:ascii="Arial" w:hAnsi="Arial" w:cs="Arial"/>
        </w:rPr>
        <w:t>Risbe z vsemi potrebnimi detajli,</w:t>
      </w:r>
    </w:p>
    <w:p w14:paraId="0B990D84" w14:textId="77777777" w:rsidR="00EF4040" w:rsidRPr="00FC52F5" w:rsidRDefault="00EF4040" w:rsidP="00216052">
      <w:pPr>
        <w:numPr>
          <w:ilvl w:val="0"/>
          <w:numId w:val="32"/>
        </w:numPr>
        <w:pBdr>
          <w:top w:val="nil"/>
          <w:left w:val="nil"/>
          <w:bottom w:val="nil"/>
          <w:right w:val="nil"/>
          <w:between w:val="nil"/>
        </w:pBdr>
        <w:spacing w:line="276" w:lineRule="auto"/>
        <w:rPr>
          <w:rFonts w:ascii="Arial" w:hAnsi="Arial" w:cs="Arial"/>
        </w:rPr>
      </w:pPr>
      <w:r w:rsidRPr="00FC52F5">
        <w:rPr>
          <w:rFonts w:ascii="Arial" w:hAnsi="Arial" w:cs="Arial"/>
        </w:rPr>
        <w:t>Merilne postopke, preizkuševalne protokole in ostale postopke za ugotovitev skladnosti izvedenih del,</w:t>
      </w:r>
    </w:p>
    <w:p w14:paraId="09A82659" w14:textId="77777777" w:rsidR="00EF4040" w:rsidRPr="00FC52F5" w:rsidRDefault="00EF4040" w:rsidP="00216052">
      <w:pPr>
        <w:numPr>
          <w:ilvl w:val="0"/>
          <w:numId w:val="32"/>
        </w:numPr>
        <w:pBdr>
          <w:top w:val="nil"/>
          <w:left w:val="nil"/>
          <w:bottom w:val="nil"/>
          <w:right w:val="nil"/>
          <w:between w:val="nil"/>
        </w:pBdr>
        <w:spacing w:line="276" w:lineRule="auto"/>
        <w:rPr>
          <w:rFonts w:ascii="Arial" w:hAnsi="Arial" w:cs="Arial"/>
        </w:rPr>
      </w:pPr>
      <w:r w:rsidRPr="00FC52F5">
        <w:rPr>
          <w:rFonts w:ascii="Arial" w:hAnsi="Arial" w:cs="Arial"/>
        </w:rPr>
        <w:t>Varnostni načrt,</w:t>
      </w:r>
    </w:p>
    <w:p w14:paraId="12D3C9F3" w14:textId="77777777" w:rsidR="00EF4040" w:rsidRPr="00FC52F5" w:rsidRDefault="00EF4040" w:rsidP="00216052">
      <w:pPr>
        <w:numPr>
          <w:ilvl w:val="0"/>
          <w:numId w:val="32"/>
        </w:numPr>
        <w:pBdr>
          <w:top w:val="nil"/>
          <w:left w:val="nil"/>
          <w:bottom w:val="nil"/>
          <w:right w:val="nil"/>
          <w:between w:val="nil"/>
        </w:pBdr>
        <w:spacing w:line="276" w:lineRule="auto"/>
        <w:rPr>
          <w:rFonts w:ascii="Arial" w:hAnsi="Arial" w:cs="Arial"/>
        </w:rPr>
      </w:pPr>
      <w:r w:rsidRPr="00FC52F5">
        <w:rPr>
          <w:rFonts w:ascii="Arial" w:hAnsi="Arial" w:cs="Arial"/>
        </w:rPr>
        <w:t>Načrt rušitev,</w:t>
      </w:r>
    </w:p>
    <w:p w14:paraId="61F729CB" w14:textId="7DCD8834" w:rsidR="00EF4040" w:rsidRPr="00FC52F5" w:rsidRDefault="00B033BF" w:rsidP="00216052">
      <w:pPr>
        <w:numPr>
          <w:ilvl w:val="0"/>
          <w:numId w:val="32"/>
        </w:numPr>
        <w:pBdr>
          <w:top w:val="nil"/>
          <w:left w:val="nil"/>
          <w:bottom w:val="nil"/>
          <w:right w:val="nil"/>
          <w:between w:val="nil"/>
        </w:pBdr>
        <w:spacing w:line="276" w:lineRule="auto"/>
        <w:rPr>
          <w:rFonts w:ascii="Arial" w:hAnsi="Arial" w:cs="Arial"/>
        </w:rPr>
      </w:pPr>
      <w:r>
        <w:rPr>
          <w:rFonts w:ascii="Arial" w:hAnsi="Arial" w:cs="Arial"/>
        </w:rPr>
        <w:t>Na</w:t>
      </w:r>
      <w:r w:rsidR="00F37256">
        <w:rPr>
          <w:rFonts w:ascii="Arial" w:hAnsi="Arial" w:cs="Arial"/>
        </w:rPr>
        <w:t>č</w:t>
      </w:r>
      <w:r>
        <w:rPr>
          <w:rFonts w:ascii="Arial" w:hAnsi="Arial" w:cs="Arial"/>
        </w:rPr>
        <w:t>rte</w:t>
      </w:r>
      <w:r w:rsidR="00546A3A">
        <w:rPr>
          <w:rFonts w:ascii="Arial" w:hAnsi="Arial" w:cs="Arial"/>
        </w:rPr>
        <w:t xml:space="preserve"> oz. elaborate</w:t>
      </w:r>
      <w:r w:rsidR="00E92B80" w:rsidRPr="00FC52F5">
        <w:rPr>
          <w:rFonts w:ascii="Arial" w:hAnsi="Arial" w:cs="Arial"/>
        </w:rPr>
        <w:t xml:space="preserve"> </w:t>
      </w:r>
      <w:r w:rsidR="00EF4040" w:rsidRPr="00FC52F5">
        <w:rPr>
          <w:rFonts w:ascii="Arial" w:hAnsi="Arial" w:cs="Arial"/>
        </w:rPr>
        <w:t xml:space="preserve"> s področja varovanja okolja, </w:t>
      </w:r>
      <w:r>
        <w:rPr>
          <w:rFonts w:ascii="Arial" w:hAnsi="Arial" w:cs="Arial"/>
        </w:rPr>
        <w:t>načrte</w:t>
      </w:r>
      <w:r w:rsidR="00EF4040" w:rsidRPr="00FC52F5">
        <w:rPr>
          <w:rFonts w:ascii="Arial" w:hAnsi="Arial" w:cs="Arial"/>
        </w:rPr>
        <w:t xml:space="preserve"> zaradi odvijanja železniškega prometa</w:t>
      </w:r>
      <w:r w:rsidR="00E92B80" w:rsidRPr="00FC52F5">
        <w:rPr>
          <w:rFonts w:ascii="Arial" w:hAnsi="Arial" w:cs="Arial"/>
        </w:rPr>
        <w:t xml:space="preserve"> ter d</w:t>
      </w:r>
      <w:r w:rsidR="00EF4040" w:rsidRPr="00FC52F5">
        <w:rPr>
          <w:rFonts w:ascii="Arial" w:hAnsi="Arial" w:cs="Arial"/>
        </w:rPr>
        <w:t>rug</w:t>
      </w:r>
      <w:r>
        <w:rPr>
          <w:rFonts w:ascii="Arial" w:hAnsi="Arial" w:cs="Arial"/>
        </w:rPr>
        <w:t>e načrte</w:t>
      </w:r>
      <w:r w:rsidR="00EF4040" w:rsidRPr="00FC52F5">
        <w:rPr>
          <w:rFonts w:ascii="Arial" w:hAnsi="Arial" w:cs="Arial"/>
        </w:rPr>
        <w:t>, ki so potrebni skladno z veljavno zakonodajo in so potrebni za pridobitev mnenj in soglasij na IZN.</w:t>
      </w:r>
    </w:p>
    <w:p w14:paraId="620B4BA0" w14:textId="77777777" w:rsidR="00E92B80" w:rsidRPr="00FC52F5" w:rsidRDefault="00E92B80" w:rsidP="00BC5FCD">
      <w:pPr>
        <w:pBdr>
          <w:top w:val="nil"/>
          <w:left w:val="nil"/>
          <w:bottom w:val="nil"/>
          <w:right w:val="nil"/>
          <w:between w:val="nil"/>
        </w:pBdr>
        <w:spacing w:line="276" w:lineRule="auto"/>
        <w:rPr>
          <w:rFonts w:ascii="Arial" w:hAnsi="Arial" w:cs="Arial"/>
        </w:rPr>
      </w:pPr>
    </w:p>
    <w:p w14:paraId="66613521" w14:textId="77777777" w:rsidR="00EF4040" w:rsidRPr="00FC52F5" w:rsidRDefault="00EF4040" w:rsidP="00BC5FCD">
      <w:pPr>
        <w:pBdr>
          <w:top w:val="nil"/>
          <w:left w:val="nil"/>
          <w:bottom w:val="nil"/>
          <w:right w:val="nil"/>
          <w:between w:val="nil"/>
        </w:pBdr>
        <w:spacing w:line="276" w:lineRule="auto"/>
        <w:rPr>
          <w:rFonts w:ascii="Arial" w:hAnsi="Arial" w:cs="Arial"/>
        </w:rPr>
      </w:pPr>
      <w:r w:rsidRPr="00FC52F5">
        <w:rPr>
          <w:rFonts w:ascii="Arial" w:hAnsi="Arial" w:cs="Arial"/>
        </w:rPr>
        <w:t>Izdelovalec izvedbenega načrta mora izpolnjevati pogoje za projektanta po Gradbenem zakonu (Uradni list RS, št. 61/17 in 72/17 – popr.).</w:t>
      </w:r>
    </w:p>
    <w:p w14:paraId="3A40246E" w14:textId="77777777" w:rsidR="005964FE" w:rsidRDefault="005964FE" w:rsidP="00BC5FCD">
      <w:pPr>
        <w:pBdr>
          <w:top w:val="nil"/>
          <w:left w:val="nil"/>
          <w:bottom w:val="nil"/>
          <w:right w:val="nil"/>
          <w:between w:val="nil"/>
        </w:pBdr>
        <w:spacing w:line="276" w:lineRule="auto"/>
        <w:rPr>
          <w:rFonts w:ascii="Arial" w:hAnsi="Arial" w:cs="Arial"/>
        </w:rPr>
      </w:pPr>
    </w:p>
    <w:p w14:paraId="49C269F3" w14:textId="6BC630E0" w:rsidR="0087102D" w:rsidRDefault="00EF4040" w:rsidP="00BC5FCD">
      <w:pPr>
        <w:pBdr>
          <w:top w:val="nil"/>
          <w:left w:val="nil"/>
          <w:bottom w:val="nil"/>
          <w:right w:val="nil"/>
          <w:between w:val="nil"/>
        </w:pBdr>
        <w:spacing w:line="276" w:lineRule="auto"/>
        <w:rPr>
          <w:rFonts w:ascii="Arial" w:hAnsi="Arial" w:cs="Arial"/>
        </w:rPr>
      </w:pPr>
      <w:r w:rsidRPr="00FC52F5">
        <w:rPr>
          <w:rFonts w:ascii="Arial" w:hAnsi="Arial" w:cs="Arial"/>
        </w:rPr>
        <w:lastRenderedPageBreak/>
        <w:t xml:space="preserve">Pred pričetkom izdelave projektnih rešitev mora projektant preveriti dejansko stanje na terenu in ga upoštevati pri izdelavi projektne dokumentacije. Vse rešitve v posameznih načrtih projektne dokumentacije morajo biti medsebojno usklajene. </w:t>
      </w:r>
    </w:p>
    <w:p w14:paraId="2D4DE050" w14:textId="77777777" w:rsidR="0087102D" w:rsidRDefault="0087102D">
      <w:pPr>
        <w:jc w:val="left"/>
        <w:rPr>
          <w:rFonts w:ascii="Arial" w:hAnsi="Arial" w:cs="Arial"/>
        </w:rPr>
      </w:pPr>
      <w:r>
        <w:rPr>
          <w:rFonts w:ascii="Arial" w:hAnsi="Arial" w:cs="Arial"/>
        </w:rPr>
        <w:br w:type="page"/>
      </w:r>
    </w:p>
    <w:p w14:paraId="7B6BA5D7" w14:textId="77777777" w:rsidR="00EF4040" w:rsidRPr="00FC52F5" w:rsidRDefault="00EF4040" w:rsidP="00BC5FCD">
      <w:pPr>
        <w:pBdr>
          <w:top w:val="nil"/>
          <w:left w:val="nil"/>
          <w:bottom w:val="nil"/>
          <w:right w:val="nil"/>
          <w:between w:val="nil"/>
        </w:pBdr>
        <w:spacing w:line="276" w:lineRule="auto"/>
        <w:rPr>
          <w:rFonts w:ascii="Arial" w:hAnsi="Arial" w:cs="Arial"/>
        </w:rPr>
      </w:pPr>
    </w:p>
    <w:p w14:paraId="42676EE3" w14:textId="77777777" w:rsidR="009167F3" w:rsidRDefault="009167F3" w:rsidP="00BC5FCD">
      <w:pPr>
        <w:pBdr>
          <w:top w:val="nil"/>
          <w:left w:val="nil"/>
          <w:bottom w:val="nil"/>
          <w:right w:val="nil"/>
          <w:between w:val="nil"/>
        </w:pBdr>
        <w:spacing w:line="276" w:lineRule="auto"/>
        <w:rPr>
          <w:rFonts w:ascii="Arial" w:hAnsi="Arial" w:cs="Arial"/>
        </w:rPr>
      </w:pPr>
    </w:p>
    <w:p w14:paraId="50EF4107" w14:textId="77777777" w:rsidR="00546A3A" w:rsidRPr="00FC52F5" w:rsidRDefault="00546A3A" w:rsidP="00BC5FCD">
      <w:pPr>
        <w:pBdr>
          <w:top w:val="nil"/>
          <w:left w:val="nil"/>
          <w:bottom w:val="nil"/>
          <w:right w:val="nil"/>
          <w:between w:val="nil"/>
        </w:pBdr>
        <w:spacing w:line="276" w:lineRule="auto"/>
        <w:rPr>
          <w:rFonts w:ascii="Arial" w:hAnsi="Arial" w:cs="Arial"/>
        </w:rPr>
      </w:pPr>
    </w:p>
    <w:p w14:paraId="1515CB9D" w14:textId="77777777" w:rsidR="00EF4040" w:rsidRPr="00FC52F5" w:rsidRDefault="00EF4040" w:rsidP="00BC5FCD">
      <w:pPr>
        <w:pStyle w:val="Naslov3"/>
        <w:spacing w:before="0" w:line="276" w:lineRule="auto"/>
        <w:ind w:left="709" w:hanging="709"/>
        <w:rPr>
          <w:rFonts w:ascii="Arial" w:hAnsi="Arial" w:cs="Arial"/>
        </w:rPr>
      </w:pPr>
      <w:bookmarkStart w:id="162" w:name="_Toc41900325"/>
      <w:bookmarkStart w:id="163" w:name="_Toc43731245"/>
      <w:bookmarkStart w:id="164" w:name="_Toc119685880"/>
      <w:bookmarkStart w:id="165" w:name="_Toc119686807"/>
      <w:r w:rsidRPr="00FC52F5">
        <w:rPr>
          <w:rFonts w:ascii="Arial" w:hAnsi="Arial" w:cs="Arial"/>
        </w:rPr>
        <w:t>Splošni del</w:t>
      </w:r>
      <w:bookmarkEnd w:id="162"/>
      <w:bookmarkEnd w:id="163"/>
      <w:bookmarkEnd w:id="164"/>
      <w:bookmarkEnd w:id="165"/>
    </w:p>
    <w:p w14:paraId="00311504" w14:textId="77777777" w:rsidR="00803B02" w:rsidRPr="00FC52F5" w:rsidRDefault="00803B02" w:rsidP="00BC5FCD">
      <w:pPr>
        <w:spacing w:line="276" w:lineRule="auto"/>
        <w:rPr>
          <w:rFonts w:ascii="Arial" w:hAnsi="Arial" w:cs="Arial"/>
        </w:rPr>
      </w:pPr>
    </w:p>
    <w:p w14:paraId="75FFD8CC" w14:textId="77777777" w:rsidR="00EF4040" w:rsidRPr="00FC52F5" w:rsidRDefault="00EF4040" w:rsidP="00BC5FCD">
      <w:pPr>
        <w:pBdr>
          <w:top w:val="nil"/>
          <w:left w:val="nil"/>
          <w:bottom w:val="nil"/>
          <w:right w:val="nil"/>
          <w:between w:val="nil"/>
        </w:pBdr>
        <w:spacing w:line="276" w:lineRule="auto"/>
        <w:rPr>
          <w:rFonts w:ascii="Arial" w:hAnsi="Arial" w:cs="Arial"/>
        </w:rPr>
      </w:pPr>
      <w:r w:rsidRPr="00FC52F5">
        <w:rPr>
          <w:rFonts w:ascii="Arial" w:hAnsi="Arial" w:cs="Arial"/>
        </w:rPr>
        <w:t xml:space="preserve">Splošni del mora vsebovati vsebine, ki so v skladu z zahtevami Pravilnika o podrobnejši vsebini dokumentacije in obrazcih, povezanih z graditvijo objektov (Uradni list RS, št. 36/18 in 51/18 – popr.) ter projektno nalogo. </w:t>
      </w:r>
    </w:p>
    <w:p w14:paraId="7AA5098F" w14:textId="77777777" w:rsidR="00B033BF" w:rsidRDefault="00B033BF" w:rsidP="00BC5FCD">
      <w:pPr>
        <w:spacing w:line="276" w:lineRule="auto"/>
        <w:rPr>
          <w:rFonts w:ascii="Arial" w:hAnsi="Arial" w:cs="Arial"/>
        </w:rPr>
      </w:pPr>
    </w:p>
    <w:p w14:paraId="732CF99A" w14:textId="5FA57D01" w:rsidR="00EF4040" w:rsidRDefault="00EF4040" w:rsidP="00BC5FCD">
      <w:pPr>
        <w:spacing w:line="276" w:lineRule="auto"/>
        <w:rPr>
          <w:rFonts w:ascii="Arial" w:hAnsi="Arial" w:cs="Arial"/>
        </w:rPr>
      </w:pPr>
      <w:r w:rsidRPr="00FC52F5">
        <w:rPr>
          <w:rFonts w:ascii="Arial" w:hAnsi="Arial" w:cs="Arial"/>
        </w:rPr>
        <w:t>Splošni del vsebuje izjavo, da je izvedbeni načrt skladen s projektno nalogo in da izvedbeni načrt izpolnjuje tudi pogoje interoperabilnosti in da je skladen s predpisi, ki veljajo na območju nameravane gradnje.</w:t>
      </w:r>
    </w:p>
    <w:p w14:paraId="6AB97184" w14:textId="6744D335" w:rsidR="005E6AED" w:rsidRDefault="005E6AED" w:rsidP="00BC5FCD">
      <w:pPr>
        <w:spacing w:line="276" w:lineRule="auto"/>
        <w:rPr>
          <w:rFonts w:ascii="Arial" w:hAnsi="Arial" w:cs="Arial"/>
        </w:rPr>
      </w:pPr>
    </w:p>
    <w:p w14:paraId="56677491" w14:textId="4D606740" w:rsidR="005E6AED" w:rsidRPr="00FC52F5" w:rsidRDefault="005E6AED" w:rsidP="005E6AED">
      <w:pPr>
        <w:spacing w:line="276" w:lineRule="auto"/>
        <w:rPr>
          <w:rFonts w:ascii="Arial" w:hAnsi="Arial" w:cs="Arial"/>
        </w:rPr>
      </w:pPr>
      <w:r w:rsidRPr="005E6AED">
        <w:rPr>
          <w:rFonts w:ascii="Arial" w:hAnsi="Arial" w:cs="Arial"/>
        </w:rPr>
        <w:t>V vodilnem načrtu morajo biti priloženi skupni prečni profili pri vseh zunanjih elementih</w:t>
      </w:r>
      <w:r>
        <w:rPr>
          <w:rFonts w:ascii="Arial" w:hAnsi="Arial" w:cs="Arial"/>
        </w:rPr>
        <w:t xml:space="preserve">. </w:t>
      </w:r>
      <w:r w:rsidRPr="005E6AED">
        <w:rPr>
          <w:rFonts w:ascii="Arial" w:hAnsi="Arial" w:cs="Arial"/>
        </w:rPr>
        <w:t xml:space="preserve">Priložena mora biti tabela koristnih in uporabnih dolžin tirov, peronov, </w:t>
      </w:r>
      <w:r>
        <w:rPr>
          <w:rFonts w:ascii="Arial" w:hAnsi="Arial" w:cs="Arial"/>
        </w:rPr>
        <w:t>t</w:t>
      </w:r>
      <w:r w:rsidRPr="005E6AED">
        <w:rPr>
          <w:rFonts w:ascii="Arial" w:hAnsi="Arial" w:cs="Arial"/>
        </w:rPr>
        <w:t>abela hitrosti (za vsak posamezen podsistem in skupna)</w:t>
      </w:r>
      <w:r>
        <w:rPr>
          <w:rFonts w:ascii="Arial" w:hAnsi="Arial" w:cs="Arial"/>
        </w:rPr>
        <w:t>, t</w:t>
      </w:r>
      <w:r w:rsidRPr="005E6AED">
        <w:rPr>
          <w:rFonts w:ascii="Arial" w:hAnsi="Arial" w:cs="Arial"/>
        </w:rPr>
        <w:t>abela upoštevanih TSI</w:t>
      </w:r>
      <w:r>
        <w:rPr>
          <w:rFonts w:ascii="Arial" w:hAnsi="Arial" w:cs="Arial"/>
        </w:rPr>
        <w:t>, t</w:t>
      </w:r>
      <w:r w:rsidRPr="005E6AED">
        <w:rPr>
          <w:rFonts w:ascii="Arial" w:hAnsi="Arial" w:cs="Arial"/>
        </w:rPr>
        <w:t>abela PHO</w:t>
      </w:r>
      <w:r>
        <w:rPr>
          <w:rFonts w:ascii="Arial" w:hAnsi="Arial" w:cs="Arial"/>
        </w:rPr>
        <w:t>, i</w:t>
      </w:r>
      <w:r w:rsidRPr="005E6AED">
        <w:rPr>
          <w:rFonts w:ascii="Arial" w:hAnsi="Arial" w:cs="Arial"/>
        </w:rPr>
        <w:t>zjave o usklajenosti med posameznimi načrti, usklajenosti prometne tehnologije za vse podsisteme za celotno gradnjo, o upoštevanju TSI, skladnosti s PN, upoštevanju pripomb,</w:t>
      </w:r>
      <w:r>
        <w:rPr>
          <w:rFonts w:ascii="Arial" w:hAnsi="Arial" w:cs="Arial"/>
        </w:rPr>
        <w:t xml:space="preserve"> p</w:t>
      </w:r>
      <w:r w:rsidRPr="005E6AED">
        <w:rPr>
          <w:rFonts w:ascii="Arial" w:hAnsi="Arial" w:cs="Arial"/>
        </w:rPr>
        <w:t>rojektant naj ugotovi eventualno problematiko zaraščenosti z invazivnimi rastlinami in predpiše postopek uničevanja</w:t>
      </w:r>
      <w:r>
        <w:rPr>
          <w:rFonts w:ascii="Arial" w:hAnsi="Arial" w:cs="Arial"/>
        </w:rPr>
        <w:t>.</w:t>
      </w:r>
    </w:p>
    <w:p w14:paraId="1F707BF6" w14:textId="77777777" w:rsidR="00845586" w:rsidRPr="00FC52F5" w:rsidRDefault="00845586" w:rsidP="00BC5FCD">
      <w:pPr>
        <w:spacing w:line="276" w:lineRule="auto"/>
        <w:rPr>
          <w:rFonts w:ascii="Arial" w:hAnsi="Arial" w:cs="Arial"/>
        </w:rPr>
      </w:pPr>
    </w:p>
    <w:p w14:paraId="39505F50" w14:textId="77777777" w:rsidR="00EF4040" w:rsidRPr="00FC52F5" w:rsidRDefault="00EF4040" w:rsidP="00216052">
      <w:pPr>
        <w:pStyle w:val="Naslov3"/>
        <w:numPr>
          <w:ilvl w:val="2"/>
          <w:numId w:val="33"/>
        </w:numPr>
        <w:spacing w:before="0" w:line="276" w:lineRule="auto"/>
        <w:ind w:left="709" w:hanging="721"/>
        <w:rPr>
          <w:rFonts w:ascii="Arial" w:hAnsi="Arial" w:cs="Arial"/>
        </w:rPr>
      </w:pPr>
      <w:bookmarkStart w:id="166" w:name="_Toc41900326"/>
      <w:bookmarkStart w:id="167" w:name="_Toc43731246"/>
      <w:bookmarkStart w:id="168" w:name="_Toc119685881"/>
      <w:bookmarkStart w:id="169" w:name="_Toc119686808"/>
      <w:r w:rsidRPr="00FC52F5">
        <w:rPr>
          <w:rFonts w:ascii="Arial" w:hAnsi="Arial" w:cs="Arial"/>
        </w:rPr>
        <w:t>Tehnično poročilo</w:t>
      </w:r>
      <w:bookmarkEnd w:id="166"/>
      <w:bookmarkEnd w:id="167"/>
      <w:bookmarkEnd w:id="168"/>
      <w:bookmarkEnd w:id="169"/>
    </w:p>
    <w:p w14:paraId="5B655CD3" w14:textId="77777777" w:rsidR="009167F3" w:rsidRPr="00FC52F5" w:rsidRDefault="009167F3" w:rsidP="009167F3">
      <w:pPr>
        <w:rPr>
          <w:rFonts w:ascii="Arial" w:hAnsi="Arial" w:cs="Arial"/>
        </w:rPr>
      </w:pPr>
    </w:p>
    <w:p w14:paraId="5AA6DF8B" w14:textId="77777777" w:rsidR="00EF4040" w:rsidRPr="00FC52F5" w:rsidRDefault="00EF4040" w:rsidP="00BC5FCD">
      <w:pPr>
        <w:spacing w:line="276" w:lineRule="auto"/>
        <w:rPr>
          <w:rFonts w:ascii="Arial" w:hAnsi="Arial" w:cs="Arial"/>
        </w:rPr>
      </w:pPr>
      <w:r w:rsidRPr="00FC52F5">
        <w:rPr>
          <w:rFonts w:ascii="Arial" w:hAnsi="Arial" w:cs="Arial"/>
        </w:rPr>
        <w:t>V skupnem tehničnem poročilu, ki je sestavni del vodilne mape, naj bodo navedeni osnovni pogoji projektiranja in naj bo celoten projekt na kratko predstavljen. Skupno tehnično poročilo naj bo povzetek vseh tehničnih poročil posameznih načrtov in elaboratov za naprave in objekte, ki jih izvedbeni načrt oziroma projektna dokumentacija obravnava.</w:t>
      </w:r>
    </w:p>
    <w:p w14:paraId="4EDACFFB" w14:textId="77777777" w:rsidR="009167F3" w:rsidRPr="00FC52F5" w:rsidRDefault="009167F3" w:rsidP="00BC5FCD">
      <w:pPr>
        <w:spacing w:line="276" w:lineRule="auto"/>
        <w:rPr>
          <w:rFonts w:ascii="Arial" w:hAnsi="Arial" w:cs="Arial"/>
        </w:rPr>
      </w:pPr>
    </w:p>
    <w:p w14:paraId="3B69AD05" w14:textId="77777777" w:rsidR="00EF4040" w:rsidRPr="00FC52F5" w:rsidRDefault="00EF4040" w:rsidP="00BC5FCD">
      <w:pPr>
        <w:spacing w:line="276" w:lineRule="auto"/>
        <w:rPr>
          <w:rFonts w:ascii="Arial" w:hAnsi="Arial" w:cs="Arial"/>
        </w:rPr>
      </w:pPr>
      <w:r w:rsidRPr="00FC52F5">
        <w:rPr>
          <w:rFonts w:ascii="Arial" w:hAnsi="Arial" w:cs="Arial"/>
        </w:rPr>
        <w:t>V skupnem tehničnem poročilu naj bodo navedeni tudi naslednji podatki:</w:t>
      </w:r>
    </w:p>
    <w:p w14:paraId="601F74AD" w14:textId="77777777" w:rsidR="00EF4040" w:rsidRPr="00FC52F5" w:rsidRDefault="00EF4040" w:rsidP="00216052">
      <w:pPr>
        <w:numPr>
          <w:ilvl w:val="0"/>
          <w:numId w:val="31"/>
        </w:numPr>
        <w:pBdr>
          <w:top w:val="nil"/>
          <w:left w:val="nil"/>
          <w:bottom w:val="nil"/>
          <w:right w:val="nil"/>
          <w:between w:val="nil"/>
        </w:pBdr>
        <w:spacing w:line="276" w:lineRule="auto"/>
        <w:rPr>
          <w:rFonts w:ascii="Arial" w:hAnsi="Arial" w:cs="Arial"/>
        </w:rPr>
      </w:pPr>
      <w:r w:rsidRPr="00FC52F5">
        <w:rPr>
          <w:rFonts w:ascii="Arial" w:hAnsi="Arial" w:cs="Arial"/>
        </w:rPr>
        <w:t>Podatki o stacionažah začetka in konca obnove tirov ter stacionažah objektov, ki se obnavljajo.</w:t>
      </w:r>
    </w:p>
    <w:p w14:paraId="31CC0536" w14:textId="77777777" w:rsidR="00EF4040" w:rsidRPr="00FC52F5" w:rsidRDefault="00EF4040" w:rsidP="00216052">
      <w:pPr>
        <w:numPr>
          <w:ilvl w:val="0"/>
          <w:numId w:val="31"/>
        </w:numPr>
        <w:pBdr>
          <w:top w:val="nil"/>
          <w:left w:val="nil"/>
          <w:bottom w:val="nil"/>
          <w:right w:val="nil"/>
          <w:between w:val="nil"/>
        </w:pBdr>
        <w:spacing w:line="276" w:lineRule="auto"/>
        <w:rPr>
          <w:rFonts w:ascii="Arial" w:hAnsi="Arial" w:cs="Arial"/>
        </w:rPr>
      </w:pPr>
      <w:r w:rsidRPr="00FC52F5">
        <w:rPr>
          <w:rFonts w:ascii="Arial" w:hAnsi="Arial" w:cs="Arial"/>
        </w:rPr>
        <w:t>Projektirana hitrost, ki jo dovoljujejo posamezne naprave in objekti na obravnavanem območju.</w:t>
      </w:r>
    </w:p>
    <w:p w14:paraId="7AF0C5D3" w14:textId="77777777" w:rsidR="00EF4040" w:rsidRPr="00FC52F5" w:rsidRDefault="00EF4040" w:rsidP="00216052">
      <w:pPr>
        <w:numPr>
          <w:ilvl w:val="0"/>
          <w:numId w:val="31"/>
        </w:numPr>
        <w:pBdr>
          <w:top w:val="nil"/>
          <w:left w:val="nil"/>
          <w:bottom w:val="nil"/>
          <w:right w:val="nil"/>
          <w:between w:val="nil"/>
        </w:pBdr>
        <w:spacing w:line="276" w:lineRule="auto"/>
        <w:rPr>
          <w:rFonts w:ascii="Arial" w:hAnsi="Arial" w:cs="Arial"/>
        </w:rPr>
      </w:pPr>
      <w:r w:rsidRPr="00FC52F5">
        <w:rPr>
          <w:rFonts w:ascii="Arial" w:hAnsi="Arial" w:cs="Arial"/>
        </w:rPr>
        <w:t>kategorija proge, ki jo dovoljujejo posamezne naprave in objekti na obravnavanem območju.</w:t>
      </w:r>
    </w:p>
    <w:p w14:paraId="01E22E5C" w14:textId="77777777" w:rsidR="009167F3" w:rsidRPr="00FC52F5" w:rsidRDefault="009167F3" w:rsidP="00BC5FCD">
      <w:pPr>
        <w:spacing w:line="276" w:lineRule="auto"/>
        <w:rPr>
          <w:rFonts w:ascii="Arial" w:hAnsi="Arial" w:cs="Arial"/>
        </w:rPr>
      </w:pPr>
    </w:p>
    <w:p w14:paraId="5D1938E4" w14:textId="77777777" w:rsidR="00EF4040" w:rsidRPr="00FC52F5" w:rsidRDefault="00EF4040" w:rsidP="00BC5FCD">
      <w:pPr>
        <w:spacing w:line="276" w:lineRule="auto"/>
        <w:rPr>
          <w:rFonts w:ascii="Arial" w:hAnsi="Arial" w:cs="Arial"/>
        </w:rPr>
      </w:pPr>
      <w:r w:rsidRPr="00FC52F5">
        <w:rPr>
          <w:rFonts w:ascii="Arial" w:hAnsi="Arial" w:cs="Arial"/>
        </w:rPr>
        <w:t>Priložiti je potrebno celotno pregledno situacijo v M 1:1000 vključno s spremenjeno tirno sliko in ostalimi napravami ter objekti, ki so predmet izdelave projektne dokumentacije. Situacija prikazuje obstoječe stanje tirov, voznih vod, SV</w:t>
      </w:r>
      <w:r w:rsidR="005964FE">
        <w:rPr>
          <w:rFonts w:ascii="Arial" w:hAnsi="Arial" w:cs="Arial"/>
        </w:rPr>
        <w:t xml:space="preserve"> in </w:t>
      </w:r>
      <w:r w:rsidRPr="00FC52F5">
        <w:rPr>
          <w:rFonts w:ascii="Arial" w:hAnsi="Arial" w:cs="Arial"/>
        </w:rPr>
        <w:t xml:space="preserve">TK naprav, EE naprav, komunalnih in ostalih vodov ter objektov - v situaciji nepobarvano. V ta namen je potrebno pridobiti podatke o obstoječih vodih od SŽ-Infrastruktura - Službe za gradbeno dejavnost, Službe za EE in SVTK ter ostalih upravljavcev podzemnih vodov (vodovod, </w:t>
      </w:r>
      <w:r w:rsidR="006D5124">
        <w:rPr>
          <w:rFonts w:ascii="Arial" w:hAnsi="Arial" w:cs="Arial"/>
        </w:rPr>
        <w:t xml:space="preserve">kanalizacija, </w:t>
      </w:r>
      <w:r w:rsidRPr="00FC52F5">
        <w:rPr>
          <w:rFonts w:ascii="Arial" w:hAnsi="Arial" w:cs="Arial"/>
        </w:rPr>
        <w:t xml:space="preserve">elektro, Telekom, </w:t>
      </w:r>
      <w:r w:rsidR="006D5124">
        <w:rPr>
          <w:rFonts w:ascii="Arial" w:hAnsi="Arial" w:cs="Arial"/>
        </w:rPr>
        <w:t>plin, optika,</w:t>
      </w:r>
      <w:r w:rsidRPr="00FC52F5">
        <w:rPr>
          <w:rFonts w:ascii="Arial" w:hAnsi="Arial" w:cs="Arial"/>
        </w:rPr>
        <w:t xml:space="preserve">...). V situaciji je potrebno označiti posege z rdečo in objekte ter naprave, ki se odstranijo z rumeno barvo. V situaciji morajo biti razvidne stacionaže začetka in konca obnove vsakega tira posebej z navedbo karakterističnih mest začetka oz. konca obnove (ZKR št. …, KKR št. …). </w:t>
      </w:r>
    </w:p>
    <w:p w14:paraId="2BA868E2" w14:textId="77777777" w:rsidR="009167F3" w:rsidRPr="00FC52F5" w:rsidRDefault="009167F3" w:rsidP="00BC5FCD">
      <w:pPr>
        <w:spacing w:line="276" w:lineRule="auto"/>
        <w:rPr>
          <w:rFonts w:ascii="Arial" w:hAnsi="Arial" w:cs="Arial"/>
        </w:rPr>
      </w:pPr>
    </w:p>
    <w:p w14:paraId="76CC7FB6" w14:textId="4976169E" w:rsidR="00EF4040" w:rsidRPr="00FC52F5" w:rsidRDefault="00EF4040" w:rsidP="00BC5FCD">
      <w:pPr>
        <w:spacing w:line="276" w:lineRule="auto"/>
        <w:rPr>
          <w:rFonts w:ascii="Arial" w:hAnsi="Arial" w:cs="Arial"/>
        </w:rPr>
      </w:pPr>
      <w:r w:rsidRPr="00FC52F5">
        <w:rPr>
          <w:rFonts w:ascii="Arial" w:hAnsi="Arial" w:cs="Arial"/>
        </w:rPr>
        <w:lastRenderedPageBreak/>
        <w:t xml:space="preserve">Označen naj bo tudi odsek </w:t>
      </w:r>
      <w:r w:rsidR="00896287">
        <w:rPr>
          <w:rFonts w:ascii="Arial" w:hAnsi="Arial" w:cs="Arial"/>
        </w:rPr>
        <w:t xml:space="preserve">že nadgrajene </w:t>
      </w:r>
      <w:r w:rsidRPr="00FC52F5">
        <w:rPr>
          <w:rFonts w:ascii="Arial" w:hAnsi="Arial" w:cs="Arial"/>
        </w:rPr>
        <w:t xml:space="preserve">proge na katerem je zaradi izvajanja obnove </w:t>
      </w:r>
      <w:r w:rsidR="00896287">
        <w:rPr>
          <w:rFonts w:ascii="Arial" w:hAnsi="Arial" w:cs="Arial"/>
        </w:rPr>
        <w:t xml:space="preserve">na postaji </w:t>
      </w:r>
      <w:r w:rsidR="0095595C">
        <w:rPr>
          <w:rFonts w:ascii="Arial" w:hAnsi="Arial" w:cs="Arial"/>
        </w:rPr>
        <w:t>Kranj</w:t>
      </w:r>
      <w:r w:rsidR="00896287">
        <w:rPr>
          <w:rFonts w:ascii="Arial" w:hAnsi="Arial" w:cs="Arial"/>
        </w:rPr>
        <w:t xml:space="preserve"> </w:t>
      </w:r>
      <w:r w:rsidRPr="00FC52F5">
        <w:rPr>
          <w:rFonts w:ascii="Arial" w:hAnsi="Arial" w:cs="Arial"/>
        </w:rPr>
        <w:t xml:space="preserve">potrebno izvesti </w:t>
      </w:r>
      <w:r w:rsidR="00896287">
        <w:rPr>
          <w:rFonts w:ascii="Arial" w:hAnsi="Arial" w:cs="Arial"/>
        </w:rPr>
        <w:t>dela (</w:t>
      </w:r>
      <w:r w:rsidRPr="00FC52F5">
        <w:rPr>
          <w:rFonts w:ascii="Arial" w:hAnsi="Arial" w:cs="Arial"/>
        </w:rPr>
        <w:t>višinske in smerne regulacije tira</w:t>
      </w:r>
      <w:r w:rsidR="00E51EA8">
        <w:rPr>
          <w:rFonts w:ascii="Arial" w:hAnsi="Arial" w:cs="Arial"/>
        </w:rPr>
        <w:t xml:space="preserve"> zaradi faznosti del in navezav na obstoječe stanje</w:t>
      </w:r>
      <w:r w:rsidR="00896287">
        <w:rPr>
          <w:rFonts w:ascii="Arial" w:hAnsi="Arial" w:cs="Arial"/>
        </w:rPr>
        <w:t>, zamenjave drogov in VM v območju zatezanja, ….)</w:t>
      </w:r>
      <w:r w:rsidRPr="00FC52F5">
        <w:rPr>
          <w:rFonts w:ascii="Arial" w:hAnsi="Arial" w:cs="Arial"/>
        </w:rPr>
        <w:t>. V situaciji je potrebno z modro barvo označiti meje zemljišč javne železniške infrastrukture oz. zemljišč s katerimi upravljajo Slovenske železnice ter mejo progovnega pasu.</w:t>
      </w:r>
    </w:p>
    <w:p w14:paraId="1E4C729D" w14:textId="77777777" w:rsidR="009167F3" w:rsidRPr="00FC52F5" w:rsidRDefault="009167F3" w:rsidP="00BC5FCD">
      <w:pPr>
        <w:pBdr>
          <w:top w:val="nil"/>
          <w:left w:val="nil"/>
          <w:bottom w:val="nil"/>
          <w:right w:val="nil"/>
          <w:between w:val="nil"/>
        </w:pBdr>
        <w:spacing w:line="276" w:lineRule="auto"/>
        <w:rPr>
          <w:rFonts w:ascii="Arial" w:hAnsi="Arial" w:cs="Arial"/>
        </w:rPr>
      </w:pPr>
    </w:p>
    <w:p w14:paraId="75D5B07F" w14:textId="77777777" w:rsidR="00EF4040" w:rsidRDefault="00EF4040" w:rsidP="00BC5FCD">
      <w:pPr>
        <w:pBdr>
          <w:top w:val="nil"/>
          <w:left w:val="nil"/>
          <w:bottom w:val="nil"/>
          <w:right w:val="nil"/>
          <w:between w:val="nil"/>
        </w:pBdr>
        <w:spacing w:line="276" w:lineRule="auto"/>
        <w:rPr>
          <w:rFonts w:ascii="Arial" w:hAnsi="Arial" w:cs="Arial"/>
        </w:rPr>
      </w:pPr>
      <w:r w:rsidRPr="00FC52F5">
        <w:rPr>
          <w:rFonts w:ascii="Arial" w:hAnsi="Arial" w:cs="Arial"/>
        </w:rPr>
        <w:t xml:space="preserve">Navesti je potrebno ključne parametre za zagotavljanje interoperabilnosti in podatke potrebne za register infrastrukture. </w:t>
      </w:r>
    </w:p>
    <w:p w14:paraId="21E0F292" w14:textId="77777777" w:rsidR="005964FE" w:rsidRPr="00FC52F5" w:rsidRDefault="005964FE" w:rsidP="00BC5FCD">
      <w:pPr>
        <w:pBdr>
          <w:top w:val="nil"/>
          <w:left w:val="nil"/>
          <w:bottom w:val="nil"/>
          <w:right w:val="nil"/>
          <w:between w:val="nil"/>
        </w:pBdr>
        <w:spacing w:line="276" w:lineRule="auto"/>
        <w:rPr>
          <w:rFonts w:ascii="Arial" w:hAnsi="Arial" w:cs="Arial"/>
        </w:rPr>
      </w:pPr>
    </w:p>
    <w:p w14:paraId="4DC69D62" w14:textId="77777777" w:rsidR="00EF4040" w:rsidRPr="00FC52F5" w:rsidRDefault="00EF4040" w:rsidP="00BC5FCD">
      <w:pPr>
        <w:pBdr>
          <w:top w:val="nil"/>
          <w:left w:val="nil"/>
          <w:bottom w:val="nil"/>
          <w:right w:val="nil"/>
          <w:between w:val="nil"/>
        </w:pBdr>
        <w:spacing w:line="276" w:lineRule="auto"/>
        <w:rPr>
          <w:rFonts w:ascii="Arial" w:hAnsi="Arial" w:cs="Arial"/>
        </w:rPr>
      </w:pPr>
      <w:r w:rsidRPr="00FC52F5">
        <w:rPr>
          <w:rFonts w:ascii="Arial" w:hAnsi="Arial" w:cs="Arial"/>
        </w:rPr>
        <w:t>Vse podatke, katerih izdelovalec projekta ne more dobiti iz projektne naloge in prilog in jih potrebuje za potrebe izdelave projekta, si mora pridobiti sam (geodetske podlage, kataster SV</w:t>
      </w:r>
      <w:r w:rsidR="005964FE">
        <w:rPr>
          <w:rFonts w:ascii="Arial" w:hAnsi="Arial" w:cs="Arial"/>
        </w:rPr>
        <w:t xml:space="preserve">, </w:t>
      </w:r>
      <w:r w:rsidRPr="00FC52F5">
        <w:rPr>
          <w:rFonts w:ascii="Arial" w:hAnsi="Arial" w:cs="Arial"/>
        </w:rPr>
        <w:t xml:space="preserve">TK kablov, ostalih infrastrukturnih objektov…). </w:t>
      </w:r>
    </w:p>
    <w:p w14:paraId="5790AA57" w14:textId="77777777" w:rsidR="009167F3" w:rsidRPr="00FC52F5" w:rsidRDefault="009167F3" w:rsidP="00BC5FCD">
      <w:pPr>
        <w:pBdr>
          <w:top w:val="nil"/>
          <w:left w:val="nil"/>
          <w:bottom w:val="nil"/>
          <w:right w:val="nil"/>
          <w:between w:val="nil"/>
        </w:pBdr>
        <w:spacing w:line="276" w:lineRule="auto"/>
        <w:rPr>
          <w:rFonts w:ascii="Arial" w:hAnsi="Arial" w:cs="Arial"/>
        </w:rPr>
      </w:pPr>
    </w:p>
    <w:p w14:paraId="63E3C177" w14:textId="77777777" w:rsidR="00EF4040" w:rsidRPr="00FC52F5" w:rsidRDefault="00EF4040" w:rsidP="00BC5FCD">
      <w:pPr>
        <w:pBdr>
          <w:top w:val="nil"/>
          <w:left w:val="nil"/>
          <w:bottom w:val="nil"/>
          <w:right w:val="nil"/>
          <w:between w:val="nil"/>
        </w:pBdr>
        <w:spacing w:line="276" w:lineRule="auto"/>
        <w:rPr>
          <w:rFonts w:ascii="Arial" w:hAnsi="Arial" w:cs="Arial"/>
        </w:rPr>
      </w:pPr>
      <w:r w:rsidRPr="00FC52F5">
        <w:rPr>
          <w:rFonts w:ascii="Arial" w:hAnsi="Arial" w:cs="Arial"/>
        </w:rPr>
        <w:t>Opisana morajo biti vsa potrebna potrdila, izjave o skladnosti in certifikati posameznih naprav, ki bod</w:t>
      </w:r>
      <w:r w:rsidR="005964FE">
        <w:rPr>
          <w:rFonts w:ascii="Arial" w:hAnsi="Arial" w:cs="Arial"/>
        </w:rPr>
        <w:t xml:space="preserve">o uporabljene pri tem projektu. </w:t>
      </w:r>
      <w:r w:rsidRPr="00FC52F5">
        <w:rPr>
          <w:rFonts w:ascii="Arial" w:hAnsi="Arial" w:cs="Arial"/>
        </w:rPr>
        <w:t>V poročilu je potrebno navesti osnovne pogoje projektiranja z razlogi za izbrane tehnične rešitve.</w:t>
      </w:r>
    </w:p>
    <w:p w14:paraId="3381E7B8" w14:textId="77777777" w:rsidR="009167F3" w:rsidRPr="00FC52F5" w:rsidRDefault="009167F3" w:rsidP="00BC5FCD">
      <w:pPr>
        <w:pBdr>
          <w:top w:val="nil"/>
          <w:left w:val="nil"/>
          <w:bottom w:val="nil"/>
          <w:right w:val="nil"/>
          <w:between w:val="nil"/>
        </w:pBdr>
        <w:spacing w:line="276" w:lineRule="auto"/>
        <w:rPr>
          <w:rFonts w:ascii="Arial" w:hAnsi="Arial" w:cs="Arial"/>
        </w:rPr>
      </w:pPr>
    </w:p>
    <w:p w14:paraId="19A3507E" w14:textId="1D22D4A7" w:rsidR="00EF4040" w:rsidRDefault="00EF4040" w:rsidP="00BC5FCD">
      <w:pPr>
        <w:pBdr>
          <w:top w:val="nil"/>
          <w:left w:val="nil"/>
          <w:bottom w:val="nil"/>
          <w:right w:val="nil"/>
          <w:between w:val="nil"/>
        </w:pBdr>
        <w:spacing w:line="276" w:lineRule="auto"/>
        <w:rPr>
          <w:rFonts w:ascii="Arial" w:hAnsi="Arial" w:cs="Arial"/>
        </w:rPr>
      </w:pPr>
      <w:r w:rsidRPr="00FC52F5">
        <w:rPr>
          <w:rFonts w:ascii="Arial" w:hAnsi="Arial" w:cs="Arial"/>
        </w:rPr>
        <w:t>Navesti je potrebno stacionaže obdelave posameznega podsistema s projektiranimi hitrostmi, ki jo dovoljuje posamezni podsistem.</w:t>
      </w:r>
    </w:p>
    <w:p w14:paraId="5C44C02A" w14:textId="77777777" w:rsidR="005F468A" w:rsidRPr="00FC52F5" w:rsidRDefault="005F468A" w:rsidP="00BC5FCD">
      <w:pPr>
        <w:pBdr>
          <w:top w:val="nil"/>
          <w:left w:val="nil"/>
          <w:bottom w:val="nil"/>
          <w:right w:val="nil"/>
          <w:between w:val="nil"/>
        </w:pBdr>
        <w:spacing w:line="276" w:lineRule="auto"/>
        <w:rPr>
          <w:rFonts w:ascii="Arial" w:hAnsi="Arial" w:cs="Arial"/>
        </w:rPr>
      </w:pPr>
    </w:p>
    <w:p w14:paraId="0AF9E2C7" w14:textId="77777777" w:rsidR="00630E4D" w:rsidRPr="00FC52F5" w:rsidRDefault="00630E4D" w:rsidP="00BC5FCD">
      <w:pPr>
        <w:pStyle w:val="Naslov3"/>
        <w:spacing w:before="0" w:line="276" w:lineRule="auto"/>
        <w:rPr>
          <w:rFonts w:ascii="Arial" w:hAnsi="Arial" w:cs="Arial"/>
          <w:lang w:eastAsia="sl-SI"/>
        </w:rPr>
      </w:pPr>
      <w:bookmarkStart w:id="170" w:name="_Toc482682608"/>
      <w:bookmarkStart w:id="171" w:name="_Toc119685882"/>
      <w:bookmarkStart w:id="172" w:name="_Toc119686809"/>
      <w:r w:rsidRPr="00FC52F5">
        <w:rPr>
          <w:rFonts w:ascii="Arial" w:hAnsi="Arial" w:cs="Arial"/>
          <w:lang w:eastAsia="sl-SI"/>
        </w:rPr>
        <w:t>Popisi del in količin ter projektantski predračun</w:t>
      </w:r>
      <w:bookmarkEnd w:id="170"/>
      <w:bookmarkEnd w:id="171"/>
      <w:bookmarkEnd w:id="172"/>
    </w:p>
    <w:p w14:paraId="2F7D968E" w14:textId="77777777" w:rsidR="009167F3" w:rsidRPr="00FC52F5" w:rsidRDefault="009167F3" w:rsidP="00BC5FCD">
      <w:pPr>
        <w:pStyle w:val="Default"/>
        <w:spacing w:line="276" w:lineRule="auto"/>
        <w:jc w:val="both"/>
        <w:rPr>
          <w:rFonts w:ascii="Arial" w:hAnsi="Arial" w:cs="Arial"/>
          <w:iCs/>
          <w:sz w:val="22"/>
          <w:szCs w:val="22"/>
        </w:rPr>
      </w:pPr>
    </w:p>
    <w:p w14:paraId="00058A26" w14:textId="77777777" w:rsidR="00630E4D" w:rsidRPr="00FC52F5" w:rsidRDefault="00630E4D" w:rsidP="00BC5FCD">
      <w:pPr>
        <w:pStyle w:val="Default"/>
        <w:spacing w:line="276" w:lineRule="auto"/>
        <w:jc w:val="both"/>
        <w:rPr>
          <w:rFonts w:ascii="Arial" w:hAnsi="Arial" w:cs="Arial"/>
          <w:iCs/>
          <w:sz w:val="22"/>
          <w:szCs w:val="22"/>
        </w:rPr>
      </w:pPr>
      <w:r w:rsidRPr="00FC52F5">
        <w:rPr>
          <w:rFonts w:ascii="Arial" w:hAnsi="Arial" w:cs="Arial"/>
          <w:iCs/>
          <w:sz w:val="22"/>
          <w:szCs w:val="22"/>
        </w:rPr>
        <w:t>V ločeni mapi je potrebno priložiti rekapitulacijo stroškov, popise del in projektantski predračun za vsa dela, ki so zajeta v projektni dokumentaciji, ločeno po napravah in objektih.</w:t>
      </w:r>
    </w:p>
    <w:p w14:paraId="6F918EFF" w14:textId="77777777" w:rsidR="009167F3" w:rsidRPr="00FC52F5" w:rsidRDefault="009167F3" w:rsidP="00BC5FCD">
      <w:pPr>
        <w:pStyle w:val="Default"/>
        <w:spacing w:line="276" w:lineRule="auto"/>
        <w:jc w:val="both"/>
        <w:rPr>
          <w:rFonts w:ascii="Arial" w:hAnsi="Arial" w:cs="Arial"/>
          <w:iCs/>
          <w:sz w:val="22"/>
          <w:szCs w:val="22"/>
        </w:rPr>
      </w:pPr>
    </w:p>
    <w:p w14:paraId="3E27B982" w14:textId="77777777" w:rsidR="00630E4D" w:rsidRPr="00FC52F5" w:rsidRDefault="00630E4D" w:rsidP="00BC5FCD">
      <w:pPr>
        <w:pStyle w:val="Default"/>
        <w:spacing w:line="276" w:lineRule="auto"/>
        <w:jc w:val="both"/>
        <w:rPr>
          <w:rFonts w:ascii="Arial" w:hAnsi="Arial" w:cs="Arial"/>
          <w:iCs/>
          <w:sz w:val="22"/>
          <w:szCs w:val="22"/>
        </w:rPr>
      </w:pPr>
      <w:r w:rsidRPr="00FC52F5">
        <w:rPr>
          <w:rFonts w:ascii="Arial" w:hAnsi="Arial" w:cs="Arial"/>
          <w:iCs/>
          <w:sz w:val="22"/>
          <w:szCs w:val="22"/>
        </w:rPr>
        <w:t>Projektant mora v popisih in predračunih zajeti pozicije vseh operativno možnih stroškov, ki bodo bremenili investitorja v času gradnje oz. vgradnje opreme.</w:t>
      </w:r>
    </w:p>
    <w:p w14:paraId="15049502" w14:textId="77777777" w:rsidR="009167F3" w:rsidRPr="00FC52F5" w:rsidRDefault="009167F3" w:rsidP="00BC5FCD">
      <w:pPr>
        <w:pStyle w:val="Default"/>
        <w:spacing w:line="276" w:lineRule="auto"/>
        <w:jc w:val="both"/>
        <w:rPr>
          <w:rFonts w:ascii="Arial" w:hAnsi="Arial" w:cs="Arial"/>
          <w:iCs/>
          <w:sz w:val="22"/>
          <w:szCs w:val="22"/>
        </w:rPr>
      </w:pPr>
    </w:p>
    <w:p w14:paraId="6BD52CF7" w14:textId="77777777" w:rsidR="00630E4D" w:rsidRPr="00FC52F5" w:rsidRDefault="00630E4D" w:rsidP="00BC5FCD">
      <w:pPr>
        <w:pStyle w:val="Default"/>
        <w:spacing w:line="276" w:lineRule="auto"/>
        <w:jc w:val="both"/>
        <w:rPr>
          <w:rFonts w:ascii="Arial" w:hAnsi="Arial" w:cs="Arial"/>
          <w:iCs/>
          <w:sz w:val="22"/>
          <w:szCs w:val="22"/>
        </w:rPr>
      </w:pPr>
      <w:r w:rsidRPr="00FC52F5">
        <w:rPr>
          <w:rFonts w:ascii="Arial" w:hAnsi="Arial" w:cs="Arial"/>
          <w:iCs/>
          <w:sz w:val="22"/>
          <w:szCs w:val="22"/>
        </w:rPr>
        <w:t>Izdelati je potrebno popis del in materialov (popis del s količinami) ter projektantski predračun (popis del s količinami in oceno stroškov) vključno z rekapitulacijo stroškov za vsa dela, ki jih obravnava izvedbeni načrt.</w:t>
      </w:r>
    </w:p>
    <w:p w14:paraId="44A9F39C" w14:textId="77777777" w:rsidR="00630E4D" w:rsidRPr="00FC52F5" w:rsidRDefault="00630E4D" w:rsidP="00BC5FCD">
      <w:pPr>
        <w:pStyle w:val="Default"/>
        <w:spacing w:line="276" w:lineRule="auto"/>
        <w:jc w:val="both"/>
        <w:rPr>
          <w:rFonts w:ascii="Arial" w:hAnsi="Arial" w:cs="Arial"/>
          <w:iCs/>
          <w:sz w:val="22"/>
          <w:szCs w:val="22"/>
        </w:rPr>
      </w:pPr>
      <w:r w:rsidRPr="00FC52F5">
        <w:rPr>
          <w:rFonts w:ascii="Arial" w:hAnsi="Arial" w:cs="Arial"/>
          <w:iCs/>
          <w:sz w:val="22"/>
          <w:szCs w:val="22"/>
        </w:rPr>
        <w:t>Projektantski predračuni posameznih načrtov objektov in naprav ter elaborati morajo biti obl</w:t>
      </w:r>
      <w:r w:rsidR="00A739E0">
        <w:rPr>
          <w:rFonts w:ascii="Arial" w:hAnsi="Arial" w:cs="Arial"/>
          <w:iCs/>
          <w:sz w:val="22"/>
          <w:szCs w:val="22"/>
        </w:rPr>
        <w:t xml:space="preserve">ikovno in vsebinsko poenoteni. </w:t>
      </w:r>
      <w:r w:rsidRPr="00FC52F5">
        <w:rPr>
          <w:rFonts w:ascii="Arial" w:hAnsi="Arial" w:cs="Arial"/>
          <w:iCs/>
          <w:sz w:val="22"/>
          <w:szCs w:val="22"/>
        </w:rPr>
        <w:t>Vsi projektantski predračuni naj vsebujejo naslednje podatke: pozicija, opis, enota mere, količina, cena skupaj.</w:t>
      </w:r>
    </w:p>
    <w:p w14:paraId="46F39165" w14:textId="77777777" w:rsidR="009167F3" w:rsidRPr="00FC52F5" w:rsidRDefault="009167F3" w:rsidP="00BC5FCD">
      <w:pPr>
        <w:pStyle w:val="Default"/>
        <w:spacing w:line="276" w:lineRule="auto"/>
        <w:jc w:val="both"/>
        <w:rPr>
          <w:rFonts w:ascii="Arial" w:hAnsi="Arial" w:cs="Arial"/>
          <w:iCs/>
          <w:sz w:val="22"/>
          <w:szCs w:val="22"/>
        </w:rPr>
      </w:pPr>
    </w:p>
    <w:p w14:paraId="091DB4D9" w14:textId="77777777" w:rsidR="00630E4D" w:rsidRPr="00FC52F5" w:rsidRDefault="00630E4D" w:rsidP="00BC5FCD">
      <w:pPr>
        <w:pStyle w:val="Default"/>
        <w:spacing w:line="276" w:lineRule="auto"/>
        <w:jc w:val="both"/>
        <w:rPr>
          <w:rFonts w:ascii="Arial" w:hAnsi="Arial" w:cs="Arial"/>
          <w:iCs/>
          <w:sz w:val="22"/>
          <w:szCs w:val="22"/>
        </w:rPr>
      </w:pPr>
      <w:r w:rsidRPr="00FC52F5">
        <w:rPr>
          <w:rFonts w:ascii="Arial" w:hAnsi="Arial" w:cs="Arial"/>
          <w:iCs/>
          <w:sz w:val="22"/>
          <w:szCs w:val="22"/>
        </w:rPr>
        <w:t xml:space="preserve">Popisi del in količin morajo biti čim bolj natančni glede količin in opisov, zajeta morajo biti vsa dela po projektu kakor tudi vsa spremljevalna dela kot so npr. ovire v prometu in prometna ureditev v času gradnje, stroški čuvaja proge, stroški upravljavca za sodelovanje pri izvedbi del, vpis in izpis zapor, vklop in izklop vozne mreže, stroški komisije za fazne in končne preglede, prestavitve komunalnih in ostalih vodov, </w:t>
      </w:r>
      <w:r w:rsidRPr="00A739E0">
        <w:rPr>
          <w:rFonts w:ascii="Arial" w:hAnsi="Arial" w:cs="Arial"/>
          <w:iCs/>
          <w:sz w:val="22"/>
          <w:szCs w:val="22"/>
        </w:rPr>
        <w:t>stroški nadzora projektanta, izdelava Projekta izvedenih del, ipd.. Projektant mora oceniti tudi delež nepredvidenih del.</w:t>
      </w:r>
    </w:p>
    <w:p w14:paraId="53AFA48D" w14:textId="77777777" w:rsidR="00163A4F" w:rsidRPr="00FC52F5" w:rsidRDefault="00163A4F" w:rsidP="00BC5FCD">
      <w:pPr>
        <w:spacing w:line="276" w:lineRule="auto"/>
        <w:rPr>
          <w:rFonts w:ascii="Arial" w:hAnsi="Arial" w:cs="Arial"/>
          <w:lang w:eastAsia="sl-SI"/>
        </w:rPr>
      </w:pPr>
    </w:p>
    <w:p w14:paraId="14488626" w14:textId="77777777" w:rsidR="00630E4D" w:rsidRPr="00FC52F5" w:rsidRDefault="00630E4D" w:rsidP="00BC5FCD">
      <w:pPr>
        <w:spacing w:line="276" w:lineRule="auto"/>
        <w:rPr>
          <w:rFonts w:ascii="Arial" w:hAnsi="Arial" w:cs="Arial"/>
          <w:lang w:eastAsia="sl-SI"/>
        </w:rPr>
      </w:pPr>
      <w:r w:rsidRPr="00FC52F5">
        <w:rPr>
          <w:rFonts w:ascii="Arial" w:hAnsi="Arial" w:cs="Arial"/>
          <w:lang w:eastAsia="sl-SI"/>
        </w:rPr>
        <w:t>V popisu je potrebno upoštevati tudi:</w:t>
      </w:r>
    </w:p>
    <w:p w14:paraId="3D4F19E0" w14:textId="75B03648" w:rsidR="00630E4D" w:rsidRPr="00FC52F5" w:rsidRDefault="00630E4D" w:rsidP="00710664">
      <w:pPr>
        <w:pStyle w:val="Odstavekseznama"/>
        <w:numPr>
          <w:ilvl w:val="0"/>
          <w:numId w:val="17"/>
        </w:numPr>
        <w:spacing w:line="276" w:lineRule="auto"/>
        <w:rPr>
          <w:rFonts w:ascii="Arial" w:hAnsi="Arial" w:cs="Arial"/>
          <w:szCs w:val="22"/>
        </w:rPr>
      </w:pPr>
      <w:r w:rsidRPr="00FC52F5">
        <w:rPr>
          <w:rFonts w:ascii="Arial" w:hAnsi="Arial" w:cs="Arial"/>
          <w:szCs w:val="22"/>
        </w:rPr>
        <w:t xml:space="preserve">Potrebne smerne in višinske regulacije tira izven obravnavanega območja, ki pa nastanejo zaradi same </w:t>
      </w:r>
      <w:r w:rsidR="006F0801">
        <w:rPr>
          <w:rFonts w:ascii="Arial" w:hAnsi="Arial" w:cs="Arial"/>
          <w:szCs w:val="22"/>
        </w:rPr>
        <w:t>nadgradnje</w:t>
      </w:r>
      <w:r w:rsidRPr="00FC52F5">
        <w:rPr>
          <w:rFonts w:ascii="Arial" w:hAnsi="Arial" w:cs="Arial"/>
          <w:szCs w:val="22"/>
        </w:rPr>
        <w:t>,</w:t>
      </w:r>
    </w:p>
    <w:p w14:paraId="1EA07773" w14:textId="77777777" w:rsidR="00630E4D" w:rsidRPr="00FC52F5" w:rsidRDefault="00630E4D" w:rsidP="00710664">
      <w:pPr>
        <w:pStyle w:val="Odstavekseznama"/>
        <w:numPr>
          <w:ilvl w:val="0"/>
          <w:numId w:val="17"/>
        </w:numPr>
        <w:spacing w:line="276" w:lineRule="auto"/>
        <w:rPr>
          <w:rFonts w:ascii="Arial" w:hAnsi="Arial" w:cs="Arial"/>
          <w:szCs w:val="22"/>
        </w:rPr>
      </w:pPr>
      <w:r w:rsidRPr="00FC52F5">
        <w:rPr>
          <w:rFonts w:ascii="Arial" w:hAnsi="Arial" w:cs="Arial"/>
          <w:szCs w:val="22"/>
        </w:rPr>
        <w:t>Transport novega materiala do gradbišča,</w:t>
      </w:r>
    </w:p>
    <w:p w14:paraId="0D133EC9" w14:textId="77777777" w:rsidR="00630E4D" w:rsidRPr="00FC52F5" w:rsidRDefault="00630E4D" w:rsidP="00710664">
      <w:pPr>
        <w:pStyle w:val="Odstavekseznama"/>
        <w:numPr>
          <w:ilvl w:val="0"/>
          <w:numId w:val="17"/>
        </w:numPr>
        <w:spacing w:line="276" w:lineRule="auto"/>
        <w:rPr>
          <w:rFonts w:ascii="Arial" w:hAnsi="Arial" w:cs="Arial"/>
          <w:szCs w:val="22"/>
        </w:rPr>
      </w:pPr>
      <w:r w:rsidRPr="00FC52F5">
        <w:rPr>
          <w:rFonts w:ascii="Arial" w:hAnsi="Arial" w:cs="Arial"/>
          <w:szCs w:val="22"/>
        </w:rPr>
        <w:t>Transport izgrajenega materiala,</w:t>
      </w:r>
    </w:p>
    <w:p w14:paraId="365C6DDA" w14:textId="041F5029" w:rsidR="00630E4D" w:rsidRPr="00FC52F5" w:rsidRDefault="00630E4D" w:rsidP="00710664">
      <w:pPr>
        <w:pStyle w:val="Odstavekseznama"/>
        <w:numPr>
          <w:ilvl w:val="0"/>
          <w:numId w:val="17"/>
        </w:numPr>
        <w:spacing w:line="276" w:lineRule="auto"/>
        <w:rPr>
          <w:rFonts w:ascii="Arial" w:hAnsi="Arial" w:cs="Arial"/>
          <w:szCs w:val="22"/>
        </w:rPr>
      </w:pPr>
      <w:r w:rsidRPr="00FC52F5">
        <w:rPr>
          <w:rFonts w:ascii="Arial" w:hAnsi="Arial" w:cs="Arial"/>
          <w:szCs w:val="22"/>
        </w:rPr>
        <w:t xml:space="preserve">Strošek merilnih voženj za ugotovitev stanja </w:t>
      </w:r>
      <w:r w:rsidR="006F0801">
        <w:rPr>
          <w:rFonts w:ascii="Arial" w:hAnsi="Arial" w:cs="Arial"/>
          <w:szCs w:val="22"/>
        </w:rPr>
        <w:t xml:space="preserve">geometrije </w:t>
      </w:r>
      <w:r w:rsidRPr="00FC52F5">
        <w:rPr>
          <w:rFonts w:ascii="Arial" w:hAnsi="Arial" w:cs="Arial"/>
          <w:szCs w:val="22"/>
        </w:rPr>
        <w:t xml:space="preserve">proge po opravljeni </w:t>
      </w:r>
      <w:r w:rsidR="006F0801">
        <w:rPr>
          <w:rFonts w:ascii="Arial" w:hAnsi="Arial" w:cs="Arial"/>
          <w:szCs w:val="22"/>
        </w:rPr>
        <w:t>nadgradnji</w:t>
      </w:r>
      <w:r w:rsidRPr="00FC52F5">
        <w:rPr>
          <w:rFonts w:ascii="Arial" w:hAnsi="Arial" w:cs="Arial"/>
          <w:szCs w:val="22"/>
        </w:rPr>
        <w:t>,</w:t>
      </w:r>
    </w:p>
    <w:p w14:paraId="12EF0CF4" w14:textId="77777777" w:rsidR="00630E4D" w:rsidRPr="00FC52F5" w:rsidRDefault="00630E4D" w:rsidP="00710664">
      <w:pPr>
        <w:pStyle w:val="Odstavekseznama"/>
        <w:numPr>
          <w:ilvl w:val="0"/>
          <w:numId w:val="17"/>
        </w:numPr>
        <w:spacing w:line="276" w:lineRule="auto"/>
        <w:rPr>
          <w:rFonts w:ascii="Arial" w:hAnsi="Arial" w:cs="Arial"/>
          <w:szCs w:val="22"/>
        </w:rPr>
      </w:pPr>
      <w:r w:rsidRPr="00FC52F5">
        <w:rPr>
          <w:rFonts w:ascii="Arial" w:hAnsi="Arial" w:cs="Arial"/>
          <w:szCs w:val="22"/>
        </w:rPr>
        <w:lastRenderedPageBreak/>
        <w:t>Strošek brušenja novo vgrajenih tirnic,</w:t>
      </w:r>
    </w:p>
    <w:p w14:paraId="77D0AE6D" w14:textId="77777777" w:rsidR="00630E4D" w:rsidRPr="00FC52F5" w:rsidRDefault="00630E4D" w:rsidP="00710664">
      <w:pPr>
        <w:pStyle w:val="Odstavekseznama"/>
        <w:numPr>
          <w:ilvl w:val="0"/>
          <w:numId w:val="17"/>
        </w:numPr>
        <w:spacing w:line="276" w:lineRule="auto"/>
        <w:rPr>
          <w:rFonts w:ascii="Arial" w:hAnsi="Arial" w:cs="Arial"/>
          <w:szCs w:val="22"/>
        </w:rPr>
      </w:pPr>
      <w:r w:rsidRPr="00FC52F5">
        <w:rPr>
          <w:rFonts w:ascii="Arial" w:hAnsi="Arial" w:cs="Arial"/>
          <w:szCs w:val="22"/>
        </w:rPr>
        <w:t>Strošek meritev svetlega profila proge,</w:t>
      </w:r>
    </w:p>
    <w:p w14:paraId="1BC077DF" w14:textId="76930409" w:rsidR="00630E4D" w:rsidRDefault="00630E4D" w:rsidP="00710664">
      <w:pPr>
        <w:pStyle w:val="Odstavekseznama"/>
        <w:numPr>
          <w:ilvl w:val="0"/>
          <w:numId w:val="17"/>
        </w:numPr>
        <w:spacing w:line="276" w:lineRule="auto"/>
        <w:rPr>
          <w:rFonts w:ascii="Arial" w:hAnsi="Arial" w:cs="Arial"/>
          <w:szCs w:val="22"/>
        </w:rPr>
      </w:pPr>
      <w:r w:rsidRPr="00FC52F5">
        <w:rPr>
          <w:rFonts w:ascii="Arial" w:hAnsi="Arial" w:cs="Arial"/>
          <w:szCs w:val="22"/>
        </w:rPr>
        <w:t>Stroški obremenilnih preizkušenj na objektih.</w:t>
      </w:r>
    </w:p>
    <w:p w14:paraId="010EB280" w14:textId="668D1B8D" w:rsidR="006C0F88" w:rsidRDefault="006C0F88" w:rsidP="006C0F88">
      <w:pPr>
        <w:spacing w:line="276" w:lineRule="auto"/>
        <w:rPr>
          <w:rFonts w:ascii="Arial" w:hAnsi="Arial" w:cs="Arial"/>
        </w:rPr>
      </w:pPr>
    </w:p>
    <w:p w14:paraId="3EDAB391" w14:textId="77777777" w:rsidR="006C0F88" w:rsidRPr="006C0F88" w:rsidRDefault="006C0F88" w:rsidP="006C0F88">
      <w:pPr>
        <w:pStyle w:val="Otevilenseznam"/>
        <w:rPr>
          <w:rFonts w:ascii="Arial" w:hAnsi="Arial" w:cs="Arial"/>
          <w:sz w:val="22"/>
          <w:lang w:eastAsia="sl-SI"/>
        </w:rPr>
      </w:pPr>
      <w:r w:rsidRPr="006C0F88">
        <w:rPr>
          <w:rFonts w:ascii="Arial" w:hAnsi="Arial" w:cs="Arial"/>
          <w:sz w:val="22"/>
        </w:rPr>
        <w:t>Projektant mora v popisih in predračunih zajeti pozicije vseh operativno možnih stroškov, ki bodo bremenili investitorja v času gradnje oziroma vgradnje opreme. Sestavni del skupnih popisov in predračunov morajo biti tudi vsi popisi s predračuni, ki izhajajo iz posegov na tirih in tirnih napravah.</w:t>
      </w:r>
    </w:p>
    <w:p w14:paraId="6727AA0C" w14:textId="4A32D462" w:rsidR="006C0F88" w:rsidRPr="006C0F88" w:rsidRDefault="006C0F88" w:rsidP="006C0F88">
      <w:pPr>
        <w:pStyle w:val="Otevilenseznam"/>
        <w:rPr>
          <w:rFonts w:ascii="Arial" w:hAnsi="Arial" w:cs="Arial"/>
          <w:sz w:val="22"/>
        </w:rPr>
      </w:pPr>
      <w:r w:rsidRPr="006C0F88">
        <w:rPr>
          <w:rFonts w:ascii="Arial" w:hAnsi="Arial" w:cs="Arial"/>
          <w:sz w:val="22"/>
        </w:rPr>
        <w:t xml:space="preserve">V skupnem popisu in predračunu morajo biti upoštevani tudi projektantski nadzor za posamezne vrste del ter vsi potrebni preizkusi za pridobitev </w:t>
      </w:r>
      <w:r w:rsidR="005E6AED">
        <w:rPr>
          <w:rFonts w:ascii="Arial" w:hAnsi="Arial" w:cs="Arial"/>
          <w:sz w:val="22"/>
        </w:rPr>
        <w:t>obratovalno</w:t>
      </w:r>
      <w:r w:rsidRPr="006C0F88">
        <w:rPr>
          <w:rFonts w:ascii="Arial" w:hAnsi="Arial" w:cs="Arial"/>
          <w:sz w:val="22"/>
        </w:rPr>
        <w:t xml:space="preserve"> dovoljenja.</w:t>
      </w:r>
    </w:p>
    <w:p w14:paraId="77B38F88" w14:textId="77777777" w:rsidR="006C0F88" w:rsidRPr="006C0F88" w:rsidRDefault="006C0F88" w:rsidP="006C0F88">
      <w:pPr>
        <w:pStyle w:val="Otevilenseznam"/>
        <w:rPr>
          <w:rFonts w:ascii="Arial" w:hAnsi="Arial" w:cs="Arial"/>
          <w:sz w:val="22"/>
        </w:rPr>
      </w:pPr>
      <w:r w:rsidRPr="006C0F88">
        <w:rPr>
          <w:rFonts w:ascii="Arial" w:hAnsi="Arial" w:cs="Arial"/>
          <w:sz w:val="22"/>
        </w:rPr>
        <w:t>Popisi del in predračuni morajo biti usklajeni oblikovno in čim bolj natančni glede količin in opisov, zajeta morajo biti vsa dela po projektu kakor tudi vsa spremljevalna dela (ovire v prometu in prometna ureditev v času gradnje, prestavitve komunalnih in ostalih vodov, stroški nadzora projektanta, izdelava Projekta izvedenih del, vsi stroški sodelovanja upravljavca, čuvajska služba, ipd.). Projektant mora oceniti tudi delež nepredvidenih del.</w:t>
      </w:r>
    </w:p>
    <w:p w14:paraId="3E965A4E" w14:textId="77777777" w:rsidR="006C0F88" w:rsidRPr="006C0F88" w:rsidRDefault="006C0F88" w:rsidP="006C0F88">
      <w:pPr>
        <w:pStyle w:val="Otevilenseznam"/>
        <w:rPr>
          <w:rFonts w:ascii="Arial" w:hAnsi="Arial" w:cs="Arial"/>
          <w:sz w:val="22"/>
        </w:rPr>
      </w:pPr>
      <w:r w:rsidRPr="006C0F88">
        <w:rPr>
          <w:rFonts w:ascii="Arial" w:hAnsi="Arial" w:cs="Arial"/>
          <w:sz w:val="22"/>
        </w:rPr>
        <w:t>Priložen mora biti popis materiala potrebnega za izvedbo. Za ves material in opremo je potrebno predpisati tehnične specifikacije.</w:t>
      </w:r>
    </w:p>
    <w:p w14:paraId="5FA276EB" w14:textId="77777777" w:rsidR="006C0F88" w:rsidRPr="006C0F88" w:rsidRDefault="006C0F88" w:rsidP="006C0F88">
      <w:pPr>
        <w:pStyle w:val="Otevilenseznam"/>
        <w:rPr>
          <w:rFonts w:ascii="Arial" w:hAnsi="Arial" w:cs="Arial"/>
          <w:sz w:val="22"/>
        </w:rPr>
      </w:pPr>
      <w:r w:rsidRPr="006C0F88">
        <w:rPr>
          <w:rFonts w:ascii="Arial" w:hAnsi="Arial" w:cs="Arial"/>
          <w:sz w:val="22"/>
        </w:rPr>
        <w:t>V ločeni skupni mapi je potrebno izdelati popis del in materialov (popis del s količinami) ter projektantski predračun (popis del s količinami in oceno stroškov) vključno z rekapitulacijo vseh stroškov po načrtih za vsa dela, ki jih obravnava projekt za izvedbo.</w:t>
      </w:r>
    </w:p>
    <w:p w14:paraId="76B8FBF2" w14:textId="28829183" w:rsidR="006C0F88" w:rsidRPr="006C0F88" w:rsidRDefault="006C0F88" w:rsidP="006C0F88">
      <w:pPr>
        <w:pStyle w:val="Otevilenseznam"/>
        <w:rPr>
          <w:rFonts w:ascii="Arial" w:hAnsi="Arial" w:cs="Arial"/>
          <w:sz w:val="22"/>
        </w:rPr>
      </w:pPr>
      <w:r w:rsidRPr="006C0F88">
        <w:rPr>
          <w:rFonts w:ascii="Arial" w:hAnsi="Arial" w:cs="Arial"/>
          <w:sz w:val="22"/>
        </w:rPr>
        <w:t>Popisi morajo biti pripravljeni enotno in oblikovno usklajeni za vse vrste predvidenih del v enem dokumentu,</w:t>
      </w:r>
      <w:r w:rsidR="002D749C">
        <w:rPr>
          <w:rFonts w:ascii="Arial" w:hAnsi="Arial" w:cs="Arial"/>
          <w:sz w:val="22"/>
        </w:rPr>
        <w:t xml:space="preserve"> </w:t>
      </w:r>
      <w:r w:rsidR="006F0801">
        <w:rPr>
          <w:rFonts w:ascii="Arial" w:hAnsi="Arial" w:cs="Arial"/>
          <w:sz w:val="22"/>
        </w:rPr>
        <w:t>s</w:t>
      </w:r>
      <w:r w:rsidR="002D749C">
        <w:rPr>
          <w:rFonts w:ascii="Arial" w:hAnsi="Arial" w:cs="Arial"/>
          <w:sz w:val="22"/>
        </w:rPr>
        <w:t xml:space="preserve"> </w:t>
      </w:r>
      <w:r w:rsidRPr="006C0F88">
        <w:rPr>
          <w:rFonts w:ascii="Arial" w:hAnsi="Arial" w:cs="Arial"/>
          <w:sz w:val="22"/>
        </w:rPr>
        <w:t>pripravljenimi formulami</w:t>
      </w:r>
      <w:r w:rsidR="002D749C">
        <w:rPr>
          <w:rFonts w:ascii="Arial" w:hAnsi="Arial" w:cs="Arial"/>
          <w:sz w:val="22"/>
        </w:rPr>
        <w:t xml:space="preserve"> (zaokroževanje na 2 decimalki)</w:t>
      </w:r>
      <w:r w:rsidRPr="006C0F88">
        <w:rPr>
          <w:rFonts w:ascii="Arial" w:hAnsi="Arial" w:cs="Arial"/>
          <w:sz w:val="22"/>
        </w:rPr>
        <w:t>. Kot taki bodo sestavni del dokumentacije za izbor izvajalca za izvedbo del.</w:t>
      </w:r>
    </w:p>
    <w:p w14:paraId="04DB5A21" w14:textId="5038AAA7" w:rsidR="006C0F88" w:rsidRDefault="006C0F88" w:rsidP="006C0F88">
      <w:pPr>
        <w:pStyle w:val="Otevilenseznam"/>
        <w:rPr>
          <w:rFonts w:ascii="Arial" w:hAnsi="Arial" w:cs="Arial"/>
          <w:sz w:val="22"/>
        </w:rPr>
      </w:pPr>
      <w:r w:rsidRPr="006C0F88">
        <w:rPr>
          <w:rFonts w:ascii="Arial" w:hAnsi="Arial" w:cs="Arial"/>
          <w:sz w:val="22"/>
        </w:rPr>
        <w:t>Popisi del s projektantskim predračunom naj bodo (v digitalni in analogni obliki) oddani v eni skupni mapi kot sestavni del rednika vodilna mapa.</w:t>
      </w:r>
    </w:p>
    <w:p w14:paraId="28F7B4CB" w14:textId="7B6CC495" w:rsidR="006C0F88" w:rsidRDefault="006C0F88" w:rsidP="006C0F88">
      <w:pPr>
        <w:pStyle w:val="Otevilenseznam"/>
        <w:numPr>
          <w:ilvl w:val="0"/>
          <w:numId w:val="0"/>
        </w:numPr>
        <w:ind w:left="709" w:hanging="709"/>
        <w:rPr>
          <w:rFonts w:ascii="Arial" w:hAnsi="Arial" w:cs="Arial"/>
          <w:sz w:val="22"/>
        </w:rPr>
      </w:pPr>
      <w:r>
        <w:rPr>
          <w:rFonts w:ascii="Arial" w:hAnsi="Arial" w:cs="Arial"/>
          <w:sz w:val="22"/>
        </w:rPr>
        <w:t>Struktura zavihkov:</w:t>
      </w:r>
    </w:p>
    <w:p w14:paraId="47D37FFB" w14:textId="77777777" w:rsidR="006C0F88" w:rsidRDefault="006C0F88" w:rsidP="002C6936">
      <w:pPr>
        <w:pStyle w:val="Otevilenseznam"/>
        <w:numPr>
          <w:ilvl w:val="0"/>
          <w:numId w:val="0"/>
        </w:numPr>
        <w:ind w:left="709" w:hanging="709"/>
        <w:rPr>
          <w:rFonts w:ascii="Arial" w:hAnsi="Arial" w:cs="Arial"/>
          <w:sz w:val="22"/>
        </w:rPr>
      </w:pPr>
      <w:r>
        <w:rPr>
          <w:rFonts w:ascii="Arial" w:hAnsi="Arial" w:cs="Arial"/>
          <w:sz w:val="22"/>
        </w:rPr>
        <w:t xml:space="preserve">Prvi zavihek je </w:t>
      </w:r>
      <w:r w:rsidRPr="006C0F88">
        <w:rPr>
          <w:rFonts w:ascii="Arial" w:hAnsi="Arial" w:cs="Arial"/>
          <w:sz w:val="22"/>
        </w:rPr>
        <w:t xml:space="preserve">REKAPITULACIJA </w:t>
      </w:r>
    </w:p>
    <w:p w14:paraId="0D7C4DD3" w14:textId="06495F23" w:rsidR="006C0F88" w:rsidRPr="006C0F88" w:rsidRDefault="006C0F88" w:rsidP="002C6936">
      <w:pPr>
        <w:pStyle w:val="Otevilenseznam"/>
        <w:numPr>
          <w:ilvl w:val="0"/>
          <w:numId w:val="0"/>
        </w:numPr>
        <w:ind w:left="709" w:hanging="709"/>
        <w:rPr>
          <w:rFonts w:ascii="Arial" w:hAnsi="Arial" w:cs="Arial"/>
          <w:sz w:val="22"/>
        </w:rPr>
      </w:pPr>
      <w:r w:rsidRPr="006C0F88">
        <w:rPr>
          <w:rFonts w:ascii="Arial" w:hAnsi="Arial" w:cs="Arial"/>
          <w:sz w:val="22"/>
        </w:rPr>
        <w:t>Drugi zavihek POPIS DEL pa naj ima sledečo obliko:</w:t>
      </w:r>
    </w:p>
    <w:p w14:paraId="74C245E1" w14:textId="77777777" w:rsidR="006C0F88" w:rsidRPr="006C0F88" w:rsidRDefault="006C0F88" w:rsidP="002C6936">
      <w:pPr>
        <w:pStyle w:val="Otevilenseznam"/>
        <w:numPr>
          <w:ilvl w:val="0"/>
          <w:numId w:val="0"/>
        </w:numPr>
        <w:rPr>
          <w:rFonts w:ascii="Arial" w:hAnsi="Arial" w:cs="Arial"/>
          <w:sz w:val="22"/>
        </w:rPr>
      </w:pPr>
    </w:p>
    <w:p w14:paraId="5BFFCBB6" w14:textId="77777777" w:rsidR="006C0F88" w:rsidRPr="006C0F88" w:rsidRDefault="006C0F88" w:rsidP="002C6936">
      <w:pPr>
        <w:pStyle w:val="Otevilenseznam"/>
        <w:numPr>
          <w:ilvl w:val="0"/>
          <w:numId w:val="0"/>
        </w:numPr>
        <w:ind w:left="709" w:hanging="709"/>
        <w:rPr>
          <w:rFonts w:ascii="Arial" w:hAnsi="Arial" w:cs="Arial"/>
          <w:sz w:val="22"/>
        </w:rPr>
      </w:pPr>
      <w:r w:rsidRPr="006C0F88">
        <w:rPr>
          <w:rFonts w:ascii="Arial" w:hAnsi="Arial" w:cs="Arial"/>
          <w:sz w:val="22"/>
        </w:rPr>
        <w:t>Post.     Opis postavke   opomba              EM         količina cena/EM             skupaj</w:t>
      </w:r>
    </w:p>
    <w:p w14:paraId="7F36F26F" w14:textId="77777777" w:rsidR="006C0F88" w:rsidRPr="006C0F88" w:rsidRDefault="006C0F88" w:rsidP="006C0F88">
      <w:pPr>
        <w:pStyle w:val="Otevilenseznam"/>
        <w:numPr>
          <w:ilvl w:val="0"/>
          <w:numId w:val="0"/>
        </w:numPr>
        <w:ind w:left="709"/>
        <w:rPr>
          <w:rFonts w:ascii="Arial" w:hAnsi="Arial" w:cs="Arial"/>
          <w:sz w:val="22"/>
        </w:rPr>
      </w:pPr>
    </w:p>
    <w:p w14:paraId="79FF8D0C" w14:textId="77777777" w:rsidR="006C0F88" w:rsidRPr="006C0F88" w:rsidRDefault="006C0F88" w:rsidP="002C6936">
      <w:pPr>
        <w:pStyle w:val="Otevilenseznam"/>
        <w:numPr>
          <w:ilvl w:val="0"/>
          <w:numId w:val="0"/>
        </w:numPr>
        <w:ind w:left="709" w:hanging="709"/>
        <w:rPr>
          <w:rFonts w:ascii="Arial" w:hAnsi="Arial" w:cs="Arial"/>
          <w:sz w:val="22"/>
        </w:rPr>
      </w:pPr>
      <w:r w:rsidRPr="006C0F88">
        <w:rPr>
          <w:rFonts w:ascii="Arial" w:hAnsi="Arial" w:cs="Arial"/>
          <w:sz w:val="22"/>
        </w:rPr>
        <w:t>Predlagamo uporabo fonta Arial Narrow velikost 10</w:t>
      </w:r>
    </w:p>
    <w:p w14:paraId="5BD307F5" w14:textId="242CEBC3" w:rsidR="006C0F88" w:rsidRPr="006C0F88" w:rsidRDefault="006C0F88" w:rsidP="002C6936">
      <w:pPr>
        <w:pStyle w:val="Otevilenseznam"/>
        <w:numPr>
          <w:ilvl w:val="0"/>
          <w:numId w:val="0"/>
        </w:numPr>
        <w:ind w:left="709" w:hanging="709"/>
        <w:rPr>
          <w:rFonts w:ascii="Arial" w:hAnsi="Arial" w:cs="Arial"/>
          <w:sz w:val="22"/>
        </w:rPr>
      </w:pPr>
      <w:r w:rsidRPr="006C0F88">
        <w:rPr>
          <w:rFonts w:ascii="Arial" w:hAnsi="Arial" w:cs="Arial"/>
          <w:sz w:val="22"/>
        </w:rPr>
        <w:t>Stolpci</w:t>
      </w:r>
      <w:r w:rsidR="002C6936">
        <w:rPr>
          <w:rFonts w:ascii="Arial" w:hAnsi="Arial" w:cs="Arial"/>
          <w:sz w:val="22"/>
        </w:rPr>
        <w:t xml:space="preserve"> naj bodo</w:t>
      </w:r>
      <w:r w:rsidRPr="006C0F88">
        <w:rPr>
          <w:rFonts w:ascii="Arial" w:hAnsi="Arial" w:cs="Arial"/>
          <w:sz w:val="22"/>
        </w:rPr>
        <w:t xml:space="preserve"> sledečih dimenzij:</w:t>
      </w:r>
    </w:p>
    <w:p w14:paraId="49E532EC" w14:textId="795425CF" w:rsidR="006C0F88" w:rsidRPr="006C0F88" w:rsidRDefault="006C0F88" w:rsidP="002C6936">
      <w:pPr>
        <w:pStyle w:val="Otevilenseznam"/>
        <w:numPr>
          <w:ilvl w:val="0"/>
          <w:numId w:val="0"/>
        </w:numPr>
        <w:ind w:left="709"/>
        <w:rPr>
          <w:rFonts w:ascii="Arial" w:hAnsi="Arial" w:cs="Arial"/>
          <w:sz w:val="22"/>
        </w:rPr>
      </w:pPr>
      <w:r w:rsidRPr="006C0F88">
        <w:rPr>
          <w:rFonts w:ascii="Arial" w:hAnsi="Arial" w:cs="Arial"/>
          <w:sz w:val="22"/>
        </w:rPr>
        <w:t xml:space="preserve">Post.                    </w:t>
      </w:r>
      <w:r w:rsidR="00896287">
        <w:rPr>
          <w:rFonts w:ascii="Arial" w:hAnsi="Arial" w:cs="Arial"/>
          <w:sz w:val="22"/>
        </w:rPr>
        <w:tab/>
      </w:r>
      <w:r w:rsidRPr="006C0F88">
        <w:rPr>
          <w:rFonts w:ascii="Arial" w:hAnsi="Arial" w:cs="Arial"/>
          <w:sz w:val="22"/>
        </w:rPr>
        <w:t xml:space="preserve"> – širina stolpca</w:t>
      </w:r>
      <w:r w:rsidR="00896287">
        <w:rPr>
          <w:rFonts w:ascii="Arial" w:hAnsi="Arial" w:cs="Arial"/>
          <w:sz w:val="22"/>
        </w:rPr>
        <w:tab/>
      </w:r>
      <w:r w:rsidR="005D2E83">
        <w:rPr>
          <w:rFonts w:ascii="Arial" w:hAnsi="Arial" w:cs="Arial"/>
          <w:sz w:val="22"/>
        </w:rPr>
        <w:t>10</w:t>
      </w:r>
    </w:p>
    <w:p w14:paraId="78DF574E" w14:textId="6842A995" w:rsidR="006C0F88" w:rsidRPr="006C0F88" w:rsidRDefault="006C0F88" w:rsidP="002C6936">
      <w:pPr>
        <w:pStyle w:val="Otevilenseznam"/>
        <w:numPr>
          <w:ilvl w:val="0"/>
          <w:numId w:val="0"/>
        </w:numPr>
        <w:ind w:left="709"/>
        <w:rPr>
          <w:rFonts w:ascii="Arial" w:hAnsi="Arial" w:cs="Arial"/>
          <w:sz w:val="22"/>
        </w:rPr>
      </w:pPr>
      <w:r w:rsidRPr="006C0F88">
        <w:rPr>
          <w:rFonts w:ascii="Arial" w:hAnsi="Arial" w:cs="Arial"/>
          <w:sz w:val="22"/>
        </w:rPr>
        <w:t xml:space="preserve">Opis postavke   </w:t>
      </w:r>
      <w:r w:rsidR="00896287">
        <w:rPr>
          <w:rFonts w:ascii="Arial" w:hAnsi="Arial" w:cs="Arial"/>
          <w:sz w:val="22"/>
        </w:rPr>
        <w:tab/>
      </w:r>
      <w:r w:rsidRPr="006C0F88">
        <w:rPr>
          <w:rFonts w:ascii="Arial" w:hAnsi="Arial" w:cs="Arial"/>
          <w:sz w:val="22"/>
        </w:rPr>
        <w:t>– širina stolpca</w:t>
      </w:r>
      <w:r w:rsidR="00896287">
        <w:rPr>
          <w:rFonts w:ascii="Arial" w:hAnsi="Arial" w:cs="Arial"/>
          <w:sz w:val="22"/>
        </w:rPr>
        <w:tab/>
      </w:r>
      <w:r w:rsidR="005D2E83">
        <w:rPr>
          <w:rFonts w:ascii="Arial" w:hAnsi="Arial" w:cs="Arial"/>
          <w:sz w:val="22"/>
        </w:rPr>
        <w:t>55</w:t>
      </w:r>
    </w:p>
    <w:p w14:paraId="2B2547CB" w14:textId="0E1CFD1A" w:rsidR="006C0F88" w:rsidRPr="006C0F88" w:rsidRDefault="006C0F88" w:rsidP="002C6936">
      <w:pPr>
        <w:pStyle w:val="Otevilenseznam"/>
        <w:numPr>
          <w:ilvl w:val="0"/>
          <w:numId w:val="0"/>
        </w:numPr>
        <w:ind w:left="709"/>
        <w:rPr>
          <w:rFonts w:ascii="Arial" w:hAnsi="Arial" w:cs="Arial"/>
          <w:sz w:val="22"/>
        </w:rPr>
      </w:pPr>
      <w:r w:rsidRPr="006C0F88">
        <w:rPr>
          <w:rFonts w:ascii="Arial" w:hAnsi="Arial" w:cs="Arial"/>
          <w:sz w:val="22"/>
        </w:rPr>
        <w:t xml:space="preserve">Opomba             </w:t>
      </w:r>
      <w:r w:rsidR="00896287">
        <w:rPr>
          <w:rFonts w:ascii="Arial" w:hAnsi="Arial" w:cs="Arial"/>
          <w:sz w:val="22"/>
        </w:rPr>
        <w:tab/>
      </w:r>
      <w:r w:rsidRPr="006C0F88">
        <w:rPr>
          <w:rFonts w:ascii="Arial" w:hAnsi="Arial" w:cs="Arial"/>
          <w:sz w:val="22"/>
        </w:rPr>
        <w:t xml:space="preserve"> – širina stolpca</w:t>
      </w:r>
      <w:r w:rsidR="00896287">
        <w:rPr>
          <w:rFonts w:ascii="Arial" w:hAnsi="Arial" w:cs="Arial"/>
          <w:sz w:val="22"/>
        </w:rPr>
        <w:tab/>
      </w:r>
      <w:r w:rsidRPr="006C0F88">
        <w:rPr>
          <w:rFonts w:ascii="Arial" w:hAnsi="Arial" w:cs="Arial"/>
          <w:sz w:val="22"/>
        </w:rPr>
        <w:t>15</w:t>
      </w:r>
    </w:p>
    <w:p w14:paraId="50400558" w14:textId="4CD18E39" w:rsidR="006C0F88" w:rsidRPr="006C0F88" w:rsidRDefault="006C0F88" w:rsidP="002C6936">
      <w:pPr>
        <w:pStyle w:val="Otevilenseznam"/>
        <w:numPr>
          <w:ilvl w:val="0"/>
          <w:numId w:val="0"/>
        </w:numPr>
        <w:ind w:left="709"/>
        <w:rPr>
          <w:rFonts w:ascii="Arial" w:hAnsi="Arial" w:cs="Arial"/>
          <w:sz w:val="22"/>
        </w:rPr>
      </w:pPr>
      <w:r w:rsidRPr="006C0F88">
        <w:rPr>
          <w:rFonts w:ascii="Arial" w:hAnsi="Arial" w:cs="Arial"/>
          <w:sz w:val="22"/>
        </w:rPr>
        <w:t xml:space="preserve">EM                        </w:t>
      </w:r>
      <w:r w:rsidR="00896287">
        <w:rPr>
          <w:rFonts w:ascii="Arial" w:hAnsi="Arial" w:cs="Arial"/>
          <w:sz w:val="22"/>
        </w:rPr>
        <w:tab/>
      </w:r>
      <w:r w:rsidRPr="006C0F88">
        <w:rPr>
          <w:rFonts w:ascii="Arial" w:hAnsi="Arial" w:cs="Arial"/>
          <w:sz w:val="22"/>
        </w:rPr>
        <w:t xml:space="preserve"> – širina stolpca</w:t>
      </w:r>
      <w:r w:rsidR="00896287">
        <w:rPr>
          <w:rFonts w:ascii="Arial" w:hAnsi="Arial" w:cs="Arial"/>
          <w:sz w:val="22"/>
        </w:rPr>
        <w:tab/>
      </w:r>
      <w:r w:rsidR="005D2E83">
        <w:rPr>
          <w:rFonts w:ascii="Arial" w:hAnsi="Arial" w:cs="Arial"/>
          <w:sz w:val="22"/>
        </w:rPr>
        <w:t>74</w:t>
      </w:r>
    </w:p>
    <w:p w14:paraId="4319EF90" w14:textId="6C03B052" w:rsidR="006C0F88" w:rsidRPr="006C0F88" w:rsidRDefault="006C0F88" w:rsidP="002C6936">
      <w:pPr>
        <w:pStyle w:val="Otevilenseznam"/>
        <w:numPr>
          <w:ilvl w:val="0"/>
          <w:numId w:val="0"/>
        </w:numPr>
        <w:ind w:left="709"/>
        <w:rPr>
          <w:rFonts w:ascii="Arial" w:hAnsi="Arial" w:cs="Arial"/>
          <w:sz w:val="22"/>
        </w:rPr>
      </w:pPr>
      <w:r w:rsidRPr="006C0F88">
        <w:rPr>
          <w:rFonts w:ascii="Arial" w:hAnsi="Arial" w:cs="Arial"/>
          <w:sz w:val="22"/>
        </w:rPr>
        <w:t xml:space="preserve">Količina                </w:t>
      </w:r>
      <w:r w:rsidR="00896287">
        <w:rPr>
          <w:rFonts w:ascii="Arial" w:hAnsi="Arial" w:cs="Arial"/>
          <w:sz w:val="22"/>
        </w:rPr>
        <w:tab/>
      </w:r>
      <w:r w:rsidRPr="006C0F88">
        <w:rPr>
          <w:rFonts w:ascii="Arial" w:hAnsi="Arial" w:cs="Arial"/>
          <w:sz w:val="22"/>
        </w:rPr>
        <w:t>– širina stolpca</w:t>
      </w:r>
      <w:r w:rsidR="00896287">
        <w:rPr>
          <w:rFonts w:ascii="Arial" w:hAnsi="Arial" w:cs="Arial"/>
          <w:sz w:val="22"/>
        </w:rPr>
        <w:tab/>
      </w:r>
      <w:r w:rsidR="005D2E83">
        <w:rPr>
          <w:rFonts w:ascii="Arial" w:hAnsi="Arial" w:cs="Arial"/>
          <w:sz w:val="22"/>
        </w:rPr>
        <w:t>10</w:t>
      </w:r>
    </w:p>
    <w:p w14:paraId="5508450C" w14:textId="48C3EBBC" w:rsidR="006C0F88" w:rsidRPr="006C0F88" w:rsidRDefault="006C0F88" w:rsidP="002C6936">
      <w:pPr>
        <w:pStyle w:val="Otevilenseznam"/>
        <w:numPr>
          <w:ilvl w:val="0"/>
          <w:numId w:val="0"/>
        </w:numPr>
        <w:ind w:left="709"/>
        <w:rPr>
          <w:rFonts w:ascii="Arial" w:hAnsi="Arial" w:cs="Arial"/>
          <w:sz w:val="22"/>
        </w:rPr>
      </w:pPr>
      <w:r w:rsidRPr="006C0F88">
        <w:rPr>
          <w:rFonts w:ascii="Arial" w:hAnsi="Arial" w:cs="Arial"/>
          <w:sz w:val="22"/>
        </w:rPr>
        <w:t xml:space="preserve">Cena/EM             </w:t>
      </w:r>
      <w:r w:rsidR="00896287">
        <w:rPr>
          <w:rFonts w:ascii="Arial" w:hAnsi="Arial" w:cs="Arial"/>
          <w:sz w:val="22"/>
        </w:rPr>
        <w:tab/>
      </w:r>
      <w:r w:rsidRPr="006C0F88">
        <w:rPr>
          <w:rFonts w:ascii="Arial" w:hAnsi="Arial" w:cs="Arial"/>
          <w:sz w:val="22"/>
        </w:rPr>
        <w:t>– širina stolpca</w:t>
      </w:r>
      <w:r w:rsidR="00896287">
        <w:rPr>
          <w:rFonts w:ascii="Arial" w:hAnsi="Arial" w:cs="Arial"/>
          <w:sz w:val="22"/>
        </w:rPr>
        <w:tab/>
      </w:r>
      <w:r w:rsidRPr="006C0F88">
        <w:rPr>
          <w:rFonts w:ascii="Arial" w:hAnsi="Arial" w:cs="Arial"/>
          <w:sz w:val="22"/>
        </w:rPr>
        <w:t>10</w:t>
      </w:r>
    </w:p>
    <w:p w14:paraId="394DC01E" w14:textId="1F377300" w:rsidR="006C0F88" w:rsidRPr="006C0F88" w:rsidRDefault="006C0F88" w:rsidP="002C6936">
      <w:pPr>
        <w:pStyle w:val="Otevilenseznam"/>
        <w:numPr>
          <w:ilvl w:val="0"/>
          <w:numId w:val="0"/>
        </w:numPr>
        <w:ind w:left="709"/>
        <w:rPr>
          <w:rFonts w:ascii="Arial" w:hAnsi="Arial" w:cs="Arial"/>
          <w:sz w:val="22"/>
        </w:rPr>
      </w:pPr>
      <w:r w:rsidRPr="006C0F88">
        <w:rPr>
          <w:rFonts w:ascii="Arial" w:hAnsi="Arial" w:cs="Arial"/>
          <w:sz w:val="22"/>
        </w:rPr>
        <w:t xml:space="preserve">Skupaj                 </w:t>
      </w:r>
      <w:r w:rsidR="00896287">
        <w:rPr>
          <w:rFonts w:ascii="Arial" w:hAnsi="Arial" w:cs="Arial"/>
          <w:sz w:val="22"/>
        </w:rPr>
        <w:tab/>
      </w:r>
      <w:r w:rsidRPr="006C0F88">
        <w:rPr>
          <w:rFonts w:ascii="Arial" w:hAnsi="Arial" w:cs="Arial"/>
          <w:sz w:val="22"/>
        </w:rPr>
        <w:t xml:space="preserve"> – širina stolpca</w:t>
      </w:r>
      <w:r w:rsidR="00896287">
        <w:rPr>
          <w:rFonts w:ascii="Arial" w:hAnsi="Arial" w:cs="Arial"/>
          <w:sz w:val="22"/>
        </w:rPr>
        <w:tab/>
      </w:r>
      <w:r w:rsidRPr="006C0F88">
        <w:rPr>
          <w:rFonts w:ascii="Arial" w:hAnsi="Arial" w:cs="Arial"/>
          <w:sz w:val="22"/>
        </w:rPr>
        <w:t>10</w:t>
      </w:r>
    </w:p>
    <w:p w14:paraId="76D001CE" w14:textId="77777777" w:rsidR="006C0F88" w:rsidRPr="006C0F88" w:rsidRDefault="006C0F88" w:rsidP="002C6936">
      <w:pPr>
        <w:pStyle w:val="Otevilenseznam"/>
        <w:numPr>
          <w:ilvl w:val="0"/>
          <w:numId w:val="0"/>
        </w:numPr>
        <w:rPr>
          <w:rFonts w:ascii="Arial" w:hAnsi="Arial" w:cs="Arial"/>
          <w:sz w:val="22"/>
        </w:rPr>
      </w:pPr>
    </w:p>
    <w:p w14:paraId="24E243E8" w14:textId="77777777" w:rsidR="006C0F88" w:rsidRPr="006C0F88" w:rsidRDefault="006C0F88" w:rsidP="002C6936">
      <w:pPr>
        <w:pStyle w:val="Otevilenseznam"/>
        <w:numPr>
          <w:ilvl w:val="0"/>
          <w:numId w:val="0"/>
        </w:numPr>
        <w:rPr>
          <w:rFonts w:ascii="Arial" w:hAnsi="Arial" w:cs="Arial"/>
          <w:sz w:val="22"/>
        </w:rPr>
      </w:pPr>
      <w:r w:rsidRPr="006C0F88">
        <w:rPr>
          <w:rFonts w:ascii="Arial" w:hAnsi="Arial" w:cs="Arial"/>
          <w:sz w:val="22"/>
        </w:rPr>
        <w:t>Opis postavke mora biti opisana v eni celici (ne čez več celic)</w:t>
      </w:r>
    </w:p>
    <w:p w14:paraId="37580C44" w14:textId="1753EFBA" w:rsidR="006C0F88" w:rsidRPr="006C0F88" w:rsidRDefault="006C0F88" w:rsidP="006C0F88">
      <w:pPr>
        <w:pStyle w:val="Otevilenseznam"/>
        <w:numPr>
          <w:ilvl w:val="0"/>
          <w:numId w:val="0"/>
        </w:numPr>
        <w:ind w:left="709" w:hanging="709"/>
        <w:rPr>
          <w:rFonts w:ascii="Arial" w:hAnsi="Arial" w:cs="Arial"/>
          <w:sz w:val="22"/>
        </w:rPr>
      </w:pPr>
      <w:r w:rsidRPr="006C0F88">
        <w:rPr>
          <w:rFonts w:ascii="Arial" w:hAnsi="Arial" w:cs="Arial"/>
          <w:sz w:val="22"/>
        </w:rPr>
        <w:lastRenderedPageBreak/>
        <w:t>Stolpec opomba je namenjen dodatni razlagi opisa.</w:t>
      </w:r>
    </w:p>
    <w:p w14:paraId="4E66E170" w14:textId="77777777" w:rsidR="006C0F88" w:rsidRPr="006C0F88" w:rsidRDefault="006C0F88" w:rsidP="006C0F88">
      <w:pPr>
        <w:spacing w:line="276" w:lineRule="auto"/>
        <w:rPr>
          <w:rFonts w:ascii="Arial" w:hAnsi="Arial" w:cs="Arial"/>
        </w:rPr>
      </w:pPr>
    </w:p>
    <w:p w14:paraId="41C36B9F" w14:textId="77777777" w:rsidR="000376A9" w:rsidRPr="00FC52F5" w:rsidRDefault="000376A9" w:rsidP="000376A9">
      <w:pPr>
        <w:pStyle w:val="Odstavekseznama"/>
        <w:spacing w:line="276" w:lineRule="auto"/>
        <w:rPr>
          <w:rFonts w:ascii="Arial" w:hAnsi="Arial" w:cs="Arial"/>
          <w:szCs w:val="22"/>
        </w:rPr>
      </w:pPr>
    </w:p>
    <w:p w14:paraId="010482CA" w14:textId="77777777" w:rsidR="00B72C1C" w:rsidRPr="00FC52F5" w:rsidRDefault="00B72C1C" w:rsidP="00BC5FCD">
      <w:pPr>
        <w:pStyle w:val="Naslov3"/>
        <w:spacing w:before="0" w:line="276" w:lineRule="auto"/>
        <w:rPr>
          <w:rFonts w:ascii="Arial" w:hAnsi="Arial" w:cs="Arial"/>
          <w:lang w:eastAsia="sl-SI"/>
        </w:rPr>
      </w:pPr>
      <w:bookmarkStart w:id="173" w:name="_Toc21940899"/>
      <w:bookmarkStart w:id="174" w:name="_Toc119685883"/>
      <w:bookmarkStart w:id="175" w:name="_Toc119686810"/>
      <w:r w:rsidRPr="00FC52F5">
        <w:rPr>
          <w:rFonts w:ascii="Arial" w:hAnsi="Arial" w:cs="Arial"/>
          <w:lang w:eastAsia="sl-SI"/>
        </w:rPr>
        <w:t>Skupni projektantski predračun s predizmerami</w:t>
      </w:r>
      <w:bookmarkEnd w:id="173"/>
      <w:bookmarkEnd w:id="174"/>
      <w:bookmarkEnd w:id="175"/>
    </w:p>
    <w:p w14:paraId="251A3290" w14:textId="77777777" w:rsidR="009167F3" w:rsidRPr="00FC52F5" w:rsidRDefault="009167F3" w:rsidP="009167F3">
      <w:pPr>
        <w:rPr>
          <w:rFonts w:ascii="Arial" w:hAnsi="Arial" w:cs="Arial"/>
          <w:lang w:eastAsia="sl-SI"/>
        </w:rPr>
      </w:pPr>
    </w:p>
    <w:p w14:paraId="7912741C" w14:textId="77777777" w:rsidR="00B72C1C" w:rsidRPr="00FC52F5" w:rsidRDefault="00B72C1C" w:rsidP="00BC5FCD">
      <w:pPr>
        <w:spacing w:line="276" w:lineRule="auto"/>
        <w:rPr>
          <w:rFonts w:ascii="Arial" w:hAnsi="Arial" w:cs="Arial"/>
        </w:rPr>
      </w:pPr>
      <w:r w:rsidRPr="00FC52F5">
        <w:rPr>
          <w:rFonts w:ascii="Arial" w:hAnsi="Arial" w:cs="Arial"/>
        </w:rPr>
        <w:t xml:space="preserve">Predmet naloge je tudi izdelava skupnega projektantskega popisa del ter projektantskega predračuna s predizmerami, ki bo podlaga za razpis del. </w:t>
      </w:r>
    </w:p>
    <w:p w14:paraId="53FD4B8C" w14:textId="77777777" w:rsidR="009167F3" w:rsidRPr="00FC52F5" w:rsidRDefault="009167F3" w:rsidP="00BC5FCD">
      <w:pPr>
        <w:spacing w:line="276" w:lineRule="auto"/>
        <w:rPr>
          <w:rFonts w:ascii="Arial" w:hAnsi="Arial" w:cs="Arial"/>
        </w:rPr>
      </w:pPr>
    </w:p>
    <w:p w14:paraId="37481559" w14:textId="101DEEE9" w:rsidR="00B72C1C" w:rsidRPr="00FC52F5" w:rsidRDefault="00B72C1C" w:rsidP="00BC5FCD">
      <w:pPr>
        <w:spacing w:line="276" w:lineRule="auto"/>
        <w:rPr>
          <w:rFonts w:ascii="Arial" w:hAnsi="Arial" w:cs="Arial"/>
        </w:rPr>
      </w:pPr>
      <w:r w:rsidRPr="00FC52F5">
        <w:rPr>
          <w:rFonts w:ascii="Arial" w:hAnsi="Arial" w:cs="Arial"/>
        </w:rPr>
        <w:t>Skupni projektantski predračun s predizmerami mora biti oblikovno poenoten. Naloga projektanta je izdelava celotnega projektantskega predračuna s predizmerami na enotnem delovnem listu, v excel obliki. Skupni projektantski predračuni s predizmerami naj vsebuje naslednje podatke: nivo, pozicija, opis postavke, enota mere, količina, cena za enoto, cena skupaj. Pri izdelavi le tega je potrebno ločeno prikazati vse stroške ovir v železniškem prometu (počasne vožnje, zapore, storitve upravljavca, čuvajska služba…) za izvedbo vseh načrtovanih ureditev. Prav tako je potrebno v projektantskem predračunu ločeno prikazati vrednost nepredvidenih del in skupno rekapitulacijo del.</w:t>
      </w:r>
      <w:r w:rsidR="002D749C">
        <w:rPr>
          <w:rFonts w:ascii="Arial" w:hAnsi="Arial" w:cs="Arial"/>
        </w:rPr>
        <w:t xml:space="preserve"> Poleg projektantskega predračuna je potrebno pripraviti še popis del (cena na enoto je 0).</w:t>
      </w:r>
    </w:p>
    <w:p w14:paraId="6367C8DA" w14:textId="77777777" w:rsidR="00B72C1C" w:rsidRPr="00FC52F5" w:rsidRDefault="00B72C1C" w:rsidP="00BC5FCD">
      <w:pPr>
        <w:spacing w:line="276" w:lineRule="auto"/>
        <w:rPr>
          <w:rFonts w:ascii="Arial" w:hAnsi="Arial" w:cs="Arial"/>
        </w:rPr>
      </w:pPr>
    </w:p>
    <w:p w14:paraId="1F914504" w14:textId="77777777" w:rsidR="00630E4D" w:rsidRPr="00FC52F5" w:rsidRDefault="00630E4D" w:rsidP="00BC5FCD">
      <w:pPr>
        <w:pStyle w:val="Naslov3"/>
        <w:spacing w:before="0" w:line="276" w:lineRule="auto"/>
        <w:rPr>
          <w:rFonts w:ascii="Arial" w:hAnsi="Arial" w:cs="Arial"/>
          <w:lang w:eastAsia="sl-SI"/>
        </w:rPr>
      </w:pPr>
      <w:bookmarkStart w:id="176" w:name="_Toc482682609"/>
      <w:bookmarkStart w:id="177" w:name="_Toc119685884"/>
      <w:bookmarkStart w:id="178" w:name="_Toc119686811"/>
      <w:r w:rsidRPr="00FC52F5">
        <w:rPr>
          <w:rFonts w:ascii="Arial" w:hAnsi="Arial" w:cs="Arial"/>
          <w:lang w:eastAsia="sl-SI"/>
        </w:rPr>
        <w:t>Risbe z vsemi potrebnimi detajli</w:t>
      </w:r>
      <w:bookmarkEnd w:id="176"/>
      <w:bookmarkEnd w:id="177"/>
      <w:bookmarkEnd w:id="178"/>
      <w:r w:rsidRPr="00FC52F5">
        <w:rPr>
          <w:rFonts w:ascii="Arial" w:hAnsi="Arial" w:cs="Arial"/>
          <w:lang w:eastAsia="sl-SI"/>
        </w:rPr>
        <w:t xml:space="preserve"> </w:t>
      </w:r>
    </w:p>
    <w:p w14:paraId="23115A8F" w14:textId="77777777" w:rsidR="009167F3" w:rsidRPr="00FC52F5" w:rsidRDefault="009167F3" w:rsidP="009167F3">
      <w:pPr>
        <w:rPr>
          <w:rFonts w:ascii="Arial" w:hAnsi="Arial" w:cs="Arial"/>
          <w:lang w:eastAsia="sl-SI"/>
        </w:rPr>
      </w:pPr>
    </w:p>
    <w:p w14:paraId="6BCBEAF3" w14:textId="77777777" w:rsidR="00630E4D" w:rsidRPr="00FC52F5" w:rsidRDefault="00630E4D" w:rsidP="00BC5FCD">
      <w:pPr>
        <w:pStyle w:val="Default"/>
        <w:spacing w:line="276" w:lineRule="auto"/>
        <w:jc w:val="both"/>
        <w:rPr>
          <w:rFonts w:ascii="Arial" w:hAnsi="Arial" w:cs="Arial"/>
          <w:iCs/>
          <w:sz w:val="22"/>
          <w:szCs w:val="22"/>
        </w:rPr>
      </w:pPr>
      <w:r w:rsidRPr="00FC52F5">
        <w:rPr>
          <w:rFonts w:ascii="Arial" w:hAnsi="Arial" w:cs="Arial"/>
          <w:iCs/>
          <w:sz w:val="22"/>
          <w:szCs w:val="22"/>
        </w:rPr>
        <w:t>Risbe in vsi potrebni detajli morajo biti urejeni iz sestavnih grafičnih prikazov in opisov, s katerimi se določijo lokacijske, funkcionalne, oblikovne in tehnične značilnosti nameravane gradnje in s pomočjo katerih je mogoče skupaj z drugimi predpisanimi sestavinami dokazati, da bo nameravana gradnja skladna s predpisi in zanesljiva.</w:t>
      </w:r>
    </w:p>
    <w:p w14:paraId="090165AA" w14:textId="77777777" w:rsidR="009167F3" w:rsidRPr="00FC52F5" w:rsidRDefault="009167F3" w:rsidP="00BC5FCD">
      <w:pPr>
        <w:spacing w:line="276" w:lineRule="auto"/>
        <w:rPr>
          <w:rFonts w:ascii="Arial" w:hAnsi="Arial" w:cs="Arial"/>
          <w:iCs/>
        </w:rPr>
      </w:pPr>
    </w:p>
    <w:p w14:paraId="15A5E821" w14:textId="77777777" w:rsidR="00B72C1C" w:rsidRPr="00FC52F5" w:rsidRDefault="00630E4D" w:rsidP="00BC5FCD">
      <w:pPr>
        <w:spacing w:line="276" w:lineRule="auto"/>
        <w:rPr>
          <w:rFonts w:ascii="Arial" w:hAnsi="Arial" w:cs="Arial"/>
          <w:lang w:eastAsia="sl-SI"/>
        </w:rPr>
      </w:pPr>
      <w:r w:rsidRPr="00FC52F5">
        <w:rPr>
          <w:rFonts w:ascii="Arial" w:hAnsi="Arial" w:cs="Arial"/>
          <w:iCs/>
        </w:rPr>
        <w:t xml:space="preserve">V mape z risbami posameznih naprav in objektov je potrebno priložiti seznam veljavnih predpisov, ki jih je projektant upošteval pri izdelavi posameznega načrta. Izdelati je potrebno tudi načrte rušitev. Prav tako je potrebno priložiti obrazložitve v zvezi z upoštevanjem izpolnjevanja določil veljavnih TSI. </w:t>
      </w:r>
      <w:r w:rsidR="00B72C1C" w:rsidRPr="00FC52F5">
        <w:rPr>
          <w:rFonts w:ascii="Arial" w:hAnsi="Arial" w:cs="Arial"/>
          <w:lang w:eastAsia="sl-SI"/>
        </w:rPr>
        <w:t>Poleg že zahtevanih vsebin risb je potrebno upoštevati še zahteve, ki so podane v nadaljevanju:</w:t>
      </w:r>
    </w:p>
    <w:p w14:paraId="18C6E467" w14:textId="77777777" w:rsidR="00B72C1C" w:rsidRPr="00FC52F5" w:rsidRDefault="00B72C1C" w:rsidP="00216052">
      <w:pPr>
        <w:pStyle w:val="Odstavekseznama"/>
        <w:numPr>
          <w:ilvl w:val="0"/>
          <w:numId w:val="47"/>
        </w:numPr>
        <w:spacing w:line="276" w:lineRule="auto"/>
        <w:rPr>
          <w:rFonts w:ascii="Arial" w:hAnsi="Arial" w:cs="Arial"/>
          <w:szCs w:val="22"/>
        </w:rPr>
      </w:pPr>
      <w:r w:rsidRPr="00FC52F5">
        <w:rPr>
          <w:rFonts w:ascii="Arial" w:hAnsi="Arial" w:cs="Arial"/>
          <w:szCs w:val="22"/>
        </w:rPr>
        <w:t>Vse detajle v merilu M = 1:10 (drenaža, prekopi SVTK naprav, kabelska kanalizacija)</w:t>
      </w:r>
    </w:p>
    <w:p w14:paraId="2134EF8E" w14:textId="77777777" w:rsidR="00B72C1C" w:rsidRPr="00FC52F5" w:rsidRDefault="00B72C1C" w:rsidP="00216052">
      <w:pPr>
        <w:pStyle w:val="Odstavekseznama"/>
        <w:numPr>
          <w:ilvl w:val="0"/>
          <w:numId w:val="47"/>
        </w:numPr>
        <w:spacing w:line="276" w:lineRule="auto"/>
        <w:rPr>
          <w:rFonts w:ascii="Arial" w:hAnsi="Arial" w:cs="Arial"/>
          <w:szCs w:val="22"/>
        </w:rPr>
      </w:pPr>
      <w:r w:rsidRPr="00FC52F5">
        <w:rPr>
          <w:rFonts w:ascii="Arial" w:hAnsi="Arial" w:cs="Arial"/>
          <w:szCs w:val="22"/>
        </w:rPr>
        <w:t>Iz načrta mora biti razvidna predvidena ureditev okolice z ustreznim kotiranjem.</w:t>
      </w:r>
    </w:p>
    <w:p w14:paraId="06D6CD8A" w14:textId="77777777" w:rsidR="009167F3" w:rsidRPr="00FC52F5" w:rsidRDefault="009167F3" w:rsidP="00BC5FCD">
      <w:pPr>
        <w:spacing w:line="276" w:lineRule="auto"/>
        <w:rPr>
          <w:rFonts w:ascii="Arial" w:hAnsi="Arial" w:cs="Arial"/>
        </w:rPr>
      </w:pPr>
    </w:p>
    <w:p w14:paraId="49B2A8AF" w14:textId="77777777" w:rsidR="00F93CA7" w:rsidRPr="00F93CA7" w:rsidRDefault="00F93CA7" w:rsidP="00F93CA7">
      <w:pPr>
        <w:spacing w:line="276" w:lineRule="auto"/>
        <w:rPr>
          <w:rFonts w:ascii="Arial" w:hAnsi="Arial" w:cs="Arial"/>
        </w:rPr>
      </w:pPr>
      <w:r w:rsidRPr="00F93CA7">
        <w:rPr>
          <w:rFonts w:ascii="Arial" w:hAnsi="Arial" w:cs="Arial"/>
        </w:rPr>
        <w:t>V mapi z risbami voznega omrežja je potrebno prikazati:</w:t>
      </w:r>
    </w:p>
    <w:p w14:paraId="65FE19EA" w14:textId="77777777" w:rsidR="00F93CA7" w:rsidRPr="00F93CA7" w:rsidRDefault="00F93CA7" w:rsidP="00216052">
      <w:pPr>
        <w:pStyle w:val="Odstavekseznama"/>
        <w:numPr>
          <w:ilvl w:val="0"/>
          <w:numId w:val="48"/>
        </w:numPr>
        <w:spacing w:line="276" w:lineRule="auto"/>
        <w:rPr>
          <w:rFonts w:ascii="Arial" w:hAnsi="Arial" w:cs="Arial"/>
          <w:szCs w:val="22"/>
        </w:rPr>
      </w:pPr>
      <w:r w:rsidRPr="00F93CA7">
        <w:rPr>
          <w:rFonts w:ascii="Arial" w:hAnsi="Arial" w:cs="Arial"/>
          <w:szCs w:val="22"/>
        </w:rPr>
        <w:t>Stikalna shema postaje</w:t>
      </w:r>
    </w:p>
    <w:p w14:paraId="603505C4" w14:textId="77777777" w:rsidR="00F93CA7" w:rsidRPr="00F93CA7" w:rsidRDefault="00F93CA7" w:rsidP="00216052">
      <w:pPr>
        <w:pStyle w:val="Odstavekseznama"/>
        <w:numPr>
          <w:ilvl w:val="0"/>
          <w:numId w:val="48"/>
        </w:numPr>
        <w:spacing w:line="276" w:lineRule="auto"/>
        <w:rPr>
          <w:rFonts w:ascii="Arial" w:hAnsi="Arial" w:cs="Arial"/>
          <w:szCs w:val="22"/>
        </w:rPr>
      </w:pPr>
      <w:r w:rsidRPr="00F93CA7">
        <w:rPr>
          <w:rFonts w:ascii="Arial" w:hAnsi="Arial" w:cs="Arial"/>
          <w:szCs w:val="22"/>
        </w:rPr>
        <w:t xml:space="preserve">Situacija voznega omrežja na gradbeni podlagi </w:t>
      </w:r>
    </w:p>
    <w:p w14:paraId="6D2B0F49" w14:textId="77777777" w:rsidR="00F93CA7" w:rsidRPr="00F93CA7" w:rsidRDefault="00F93CA7" w:rsidP="00216052">
      <w:pPr>
        <w:pStyle w:val="Odstavekseznama"/>
        <w:numPr>
          <w:ilvl w:val="0"/>
          <w:numId w:val="48"/>
        </w:numPr>
        <w:spacing w:line="276" w:lineRule="auto"/>
        <w:rPr>
          <w:rFonts w:ascii="Arial" w:hAnsi="Arial" w:cs="Arial"/>
          <w:szCs w:val="22"/>
        </w:rPr>
      </w:pPr>
      <w:r w:rsidRPr="00F93CA7">
        <w:rPr>
          <w:rFonts w:ascii="Arial" w:hAnsi="Arial" w:cs="Arial"/>
          <w:szCs w:val="22"/>
        </w:rPr>
        <w:t>Načrt (katalog) temeljev drogov voznega voda</w:t>
      </w:r>
    </w:p>
    <w:p w14:paraId="27F6509E" w14:textId="77777777" w:rsidR="00F93CA7" w:rsidRPr="00F93CA7" w:rsidRDefault="00F93CA7" w:rsidP="00216052">
      <w:pPr>
        <w:pStyle w:val="Odstavekseznama"/>
        <w:numPr>
          <w:ilvl w:val="0"/>
          <w:numId w:val="48"/>
        </w:numPr>
        <w:spacing w:line="276" w:lineRule="auto"/>
        <w:rPr>
          <w:rFonts w:ascii="Arial" w:hAnsi="Arial" w:cs="Arial"/>
          <w:szCs w:val="22"/>
        </w:rPr>
      </w:pPr>
      <w:r w:rsidRPr="00F93CA7">
        <w:rPr>
          <w:rFonts w:ascii="Arial" w:hAnsi="Arial" w:cs="Arial"/>
          <w:szCs w:val="22"/>
        </w:rPr>
        <w:t>GPS koordinate in kilometraža temeljev drogov voznega voda</w:t>
      </w:r>
    </w:p>
    <w:p w14:paraId="2F7F82DC" w14:textId="77777777" w:rsidR="00F93CA7" w:rsidRPr="00F93CA7" w:rsidRDefault="00F93CA7" w:rsidP="00216052">
      <w:pPr>
        <w:pStyle w:val="Odstavekseznama"/>
        <w:numPr>
          <w:ilvl w:val="0"/>
          <w:numId w:val="48"/>
        </w:numPr>
        <w:spacing w:line="276" w:lineRule="auto"/>
        <w:rPr>
          <w:rFonts w:ascii="Arial" w:hAnsi="Arial" w:cs="Arial"/>
          <w:szCs w:val="22"/>
        </w:rPr>
      </w:pPr>
      <w:r w:rsidRPr="00F93CA7">
        <w:rPr>
          <w:rFonts w:ascii="Arial" w:hAnsi="Arial" w:cs="Arial"/>
          <w:szCs w:val="22"/>
        </w:rPr>
        <w:t>Kotirane razdalje od obstoječih drogov</w:t>
      </w:r>
    </w:p>
    <w:p w14:paraId="49CBF402" w14:textId="77777777" w:rsidR="00F93CA7" w:rsidRPr="00F93CA7" w:rsidRDefault="00F93CA7" w:rsidP="00216052">
      <w:pPr>
        <w:pStyle w:val="Odstavekseznama"/>
        <w:numPr>
          <w:ilvl w:val="0"/>
          <w:numId w:val="48"/>
        </w:numPr>
        <w:spacing w:line="276" w:lineRule="auto"/>
        <w:rPr>
          <w:rFonts w:ascii="Arial" w:hAnsi="Arial" w:cs="Arial"/>
          <w:szCs w:val="22"/>
        </w:rPr>
      </w:pPr>
      <w:r w:rsidRPr="00F93CA7">
        <w:rPr>
          <w:rFonts w:ascii="Arial" w:hAnsi="Arial" w:cs="Arial"/>
          <w:szCs w:val="22"/>
        </w:rPr>
        <w:t>Vzdolžni grafikon voznega voda</w:t>
      </w:r>
    </w:p>
    <w:p w14:paraId="305CD282" w14:textId="77777777" w:rsidR="00F93CA7" w:rsidRPr="00F93CA7" w:rsidRDefault="00F93CA7" w:rsidP="00216052">
      <w:pPr>
        <w:pStyle w:val="Odstavekseznama"/>
        <w:numPr>
          <w:ilvl w:val="0"/>
          <w:numId w:val="48"/>
        </w:numPr>
        <w:spacing w:line="276" w:lineRule="auto"/>
        <w:rPr>
          <w:rFonts w:ascii="Arial" w:hAnsi="Arial" w:cs="Arial"/>
          <w:szCs w:val="22"/>
        </w:rPr>
      </w:pPr>
      <w:r w:rsidRPr="00F93CA7">
        <w:rPr>
          <w:rFonts w:ascii="Arial" w:hAnsi="Arial" w:cs="Arial"/>
          <w:szCs w:val="22"/>
        </w:rPr>
        <w:t>Načrt opreme drogov</w:t>
      </w:r>
    </w:p>
    <w:p w14:paraId="7404A0A3" w14:textId="77777777" w:rsidR="00F93CA7" w:rsidRPr="00F93CA7" w:rsidRDefault="00F93CA7" w:rsidP="00216052">
      <w:pPr>
        <w:pStyle w:val="Odstavekseznama"/>
        <w:numPr>
          <w:ilvl w:val="0"/>
          <w:numId w:val="48"/>
        </w:numPr>
        <w:spacing w:line="276" w:lineRule="auto"/>
        <w:rPr>
          <w:rFonts w:ascii="Arial" w:hAnsi="Arial" w:cs="Arial"/>
          <w:szCs w:val="22"/>
        </w:rPr>
      </w:pPr>
      <w:r w:rsidRPr="00F93CA7">
        <w:rPr>
          <w:rFonts w:ascii="Arial" w:hAnsi="Arial" w:cs="Arial"/>
          <w:szCs w:val="22"/>
        </w:rPr>
        <w:t>Načrt povratnega voda (s spiskom vseh elementov, ki jih je potrebno povezati na ozemljitveni sistem)</w:t>
      </w:r>
    </w:p>
    <w:p w14:paraId="70937E21" w14:textId="77777777" w:rsidR="00F93CA7" w:rsidRPr="00F93CA7" w:rsidRDefault="00F93CA7" w:rsidP="00216052">
      <w:pPr>
        <w:pStyle w:val="Odstavekseznama"/>
        <w:numPr>
          <w:ilvl w:val="0"/>
          <w:numId w:val="48"/>
        </w:numPr>
        <w:spacing w:line="276" w:lineRule="auto"/>
        <w:rPr>
          <w:rFonts w:ascii="Arial" w:hAnsi="Arial" w:cs="Arial"/>
          <w:szCs w:val="22"/>
        </w:rPr>
      </w:pPr>
      <w:r w:rsidRPr="00F93CA7">
        <w:rPr>
          <w:rFonts w:ascii="Arial" w:hAnsi="Arial" w:cs="Arial"/>
          <w:szCs w:val="22"/>
        </w:rPr>
        <w:t>Načrti pomembnejših sklopov opreme (oprema droga, zatezne naprave…) in katalog uporabljenih elementov</w:t>
      </w:r>
    </w:p>
    <w:p w14:paraId="655AAE00" w14:textId="77777777" w:rsidR="00F93CA7" w:rsidRPr="00F93CA7" w:rsidRDefault="00F93CA7" w:rsidP="00216052">
      <w:pPr>
        <w:pStyle w:val="Odstavekseznama"/>
        <w:numPr>
          <w:ilvl w:val="0"/>
          <w:numId w:val="48"/>
        </w:numPr>
        <w:spacing w:line="276" w:lineRule="auto"/>
        <w:rPr>
          <w:rFonts w:ascii="Arial" w:hAnsi="Arial" w:cs="Arial"/>
          <w:szCs w:val="22"/>
        </w:rPr>
      </w:pPr>
      <w:r w:rsidRPr="00F93CA7">
        <w:rPr>
          <w:rFonts w:ascii="Arial" w:hAnsi="Arial" w:cs="Arial"/>
          <w:szCs w:val="22"/>
        </w:rPr>
        <w:t>Spisek materiala s tehničnimi specifikacijami</w:t>
      </w:r>
    </w:p>
    <w:p w14:paraId="183075D2" w14:textId="77777777" w:rsidR="00EF4040" w:rsidRPr="00FC52F5" w:rsidRDefault="00EF4040" w:rsidP="00BC5FCD">
      <w:pPr>
        <w:pStyle w:val="Default"/>
        <w:spacing w:line="276" w:lineRule="auto"/>
        <w:jc w:val="both"/>
        <w:rPr>
          <w:rFonts w:ascii="Arial" w:hAnsi="Arial" w:cs="Arial"/>
          <w:sz w:val="22"/>
          <w:szCs w:val="22"/>
        </w:rPr>
      </w:pPr>
    </w:p>
    <w:p w14:paraId="1624BF6D" w14:textId="77777777" w:rsidR="009167F3" w:rsidRPr="00FC52F5" w:rsidRDefault="009167F3" w:rsidP="00BC5FCD">
      <w:pPr>
        <w:pStyle w:val="Default"/>
        <w:spacing w:line="276" w:lineRule="auto"/>
        <w:jc w:val="both"/>
        <w:rPr>
          <w:rFonts w:ascii="Arial" w:hAnsi="Arial" w:cs="Arial"/>
          <w:sz w:val="22"/>
          <w:szCs w:val="22"/>
        </w:rPr>
      </w:pPr>
    </w:p>
    <w:p w14:paraId="1AD06CAD" w14:textId="417DF1AE" w:rsidR="00630E4D" w:rsidRPr="00FC52F5" w:rsidRDefault="00B033BF" w:rsidP="00BC5FCD">
      <w:pPr>
        <w:pStyle w:val="Naslov3"/>
        <w:spacing w:before="0" w:line="276" w:lineRule="auto"/>
        <w:rPr>
          <w:rFonts w:ascii="Arial" w:hAnsi="Arial" w:cs="Arial"/>
          <w:lang w:eastAsia="sl-SI"/>
        </w:rPr>
      </w:pPr>
      <w:bookmarkStart w:id="179" w:name="_Toc119685885"/>
      <w:bookmarkStart w:id="180" w:name="_Toc119686812"/>
      <w:r>
        <w:rPr>
          <w:rFonts w:ascii="Arial" w:hAnsi="Arial" w:cs="Arial"/>
          <w:lang w:eastAsia="sl-SI"/>
        </w:rPr>
        <w:t>Načrti</w:t>
      </w:r>
      <w:bookmarkEnd w:id="179"/>
      <w:bookmarkEnd w:id="180"/>
    </w:p>
    <w:p w14:paraId="48E5E58A" w14:textId="249D4581" w:rsidR="00630E4D" w:rsidRPr="00FC52F5" w:rsidRDefault="00630E4D" w:rsidP="00BC5FCD">
      <w:pPr>
        <w:pStyle w:val="Default"/>
        <w:spacing w:line="276" w:lineRule="auto"/>
        <w:jc w:val="both"/>
        <w:rPr>
          <w:rFonts w:ascii="Arial" w:hAnsi="Arial" w:cs="Arial"/>
          <w:iCs/>
          <w:sz w:val="22"/>
          <w:szCs w:val="22"/>
        </w:rPr>
      </w:pPr>
      <w:r w:rsidRPr="00FC52F5">
        <w:rPr>
          <w:rFonts w:ascii="Arial" w:hAnsi="Arial" w:cs="Arial"/>
          <w:iCs/>
          <w:sz w:val="22"/>
          <w:szCs w:val="22"/>
        </w:rPr>
        <w:t xml:space="preserve">Potrebno je izdelati vse </w:t>
      </w:r>
      <w:r w:rsidR="007952F7">
        <w:rPr>
          <w:rFonts w:ascii="Arial" w:hAnsi="Arial" w:cs="Arial"/>
          <w:iCs/>
          <w:sz w:val="22"/>
          <w:szCs w:val="22"/>
        </w:rPr>
        <w:t xml:space="preserve">načrte in </w:t>
      </w:r>
      <w:r w:rsidRPr="00FC52F5">
        <w:rPr>
          <w:rFonts w:ascii="Arial" w:hAnsi="Arial" w:cs="Arial"/>
          <w:iCs/>
          <w:sz w:val="22"/>
          <w:szCs w:val="22"/>
        </w:rPr>
        <w:t xml:space="preserve">elaborate v skladu z zahtevami tehničnih predpisov in skladno s Pravilnikom o pogojih in postopku za začetek, izvajanje in dokončanje tekočega in investicijskega vzdrževanja ter vzdrževalnih del v javno korist na področju železniške infrastrukture, </w:t>
      </w:r>
      <w:r w:rsidR="00111D4E">
        <w:rPr>
          <w:rFonts w:ascii="Arial" w:hAnsi="Arial" w:cs="Arial"/>
          <w:iCs/>
          <w:sz w:val="22"/>
          <w:szCs w:val="22"/>
        </w:rPr>
        <w:t>najmanj naslednje:</w:t>
      </w:r>
    </w:p>
    <w:p w14:paraId="36A3BDEB" w14:textId="77777777" w:rsidR="00630E4D" w:rsidRPr="00FC52F5" w:rsidRDefault="00630E4D" w:rsidP="00710664">
      <w:pPr>
        <w:pStyle w:val="Odstavekseznama"/>
        <w:numPr>
          <w:ilvl w:val="0"/>
          <w:numId w:val="18"/>
        </w:numPr>
        <w:spacing w:line="276" w:lineRule="auto"/>
        <w:rPr>
          <w:rFonts w:ascii="Arial" w:hAnsi="Arial" w:cs="Arial"/>
          <w:iCs/>
          <w:color w:val="000000"/>
          <w:szCs w:val="22"/>
        </w:rPr>
      </w:pPr>
      <w:r w:rsidRPr="00FC52F5">
        <w:rPr>
          <w:rFonts w:ascii="Arial" w:hAnsi="Arial" w:cs="Arial"/>
          <w:iCs/>
          <w:color w:val="000000"/>
          <w:szCs w:val="22"/>
        </w:rPr>
        <w:t>Geodetski načrt,</w:t>
      </w:r>
    </w:p>
    <w:p w14:paraId="42B9B198" w14:textId="77777777" w:rsidR="00630E4D" w:rsidRPr="00FC52F5" w:rsidRDefault="00D20220" w:rsidP="00710664">
      <w:pPr>
        <w:pStyle w:val="Odstavekseznama"/>
        <w:numPr>
          <w:ilvl w:val="0"/>
          <w:numId w:val="18"/>
        </w:numPr>
        <w:spacing w:line="276" w:lineRule="auto"/>
        <w:rPr>
          <w:rFonts w:ascii="Arial" w:hAnsi="Arial" w:cs="Arial"/>
          <w:iCs/>
          <w:color w:val="000000"/>
          <w:szCs w:val="22"/>
        </w:rPr>
      </w:pPr>
      <w:r w:rsidRPr="00FC52F5">
        <w:rPr>
          <w:rFonts w:ascii="Arial" w:hAnsi="Arial" w:cs="Arial"/>
          <w:iCs/>
          <w:color w:val="000000"/>
          <w:szCs w:val="22"/>
        </w:rPr>
        <w:t>Geološko-geotehnični elaborat</w:t>
      </w:r>
      <w:r w:rsidR="00A739E0">
        <w:rPr>
          <w:rFonts w:ascii="Arial" w:hAnsi="Arial" w:cs="Arial"/>
          <w:iCs/>
          <w:color w:val="000000"/>
          <w:szCs w:val="22"/>
        </w:rPr>
        <w:t xml:space="preserve"> oz. načrt</w:t>
      </w:r>
      <w:r w:rsidR="00630E4D" w:rsidRPr="00FC52F5">
        <w:rPr>
          <w:rFonts w:ascii="Arial" w:hAnsi="Arial" w:cs="Arial"/>
          <w:iCs/>
          <w:color w:val="000000"/>
          <w:szCs w:val="22"/>
        </w:rPr>
        <w:t>,</w:t>
      </w:r>
    </w:p>
    <w:p w14:paraId="68DEEA29" w14:textId="4B5E726E" w:rsidR="00630E4D" w:rsidRPr="00FC52F5" w:rsidRDefault="000F6044" w:rsidP="00710664">
      <w:pPr>
        <w:pStyle w:val="Odstavekseznama"/>
        <w:numPr>
          <w:ilvl w:val="0"/>
          <w:numId w:val="18"/>
        </w:numPr>
        <w:spacing w:line="276" w:lineRule="auto"/>
        <w:rPr>
          <w:rFonts w:ascii="Arial" w:hAnsi="Arial" w:cs="Arial"/>
          <w:iCs/>
          <w:color w:val="000000"/>
          <w:szCs w:val="22"/>
        </w:rPr>
      </w:pPr>
      <w:r>
        <w:rPr>
          <w:rFonts w:ascii="Arial" w:hAnsi="Arial" w:cs="Arial"/>
          <w:iCs/>
          <w:color w:val="000000"/>
          <w:szCs w:val="22"/>
        </w:rPr>
        <w:t>Načrt (</w:t>
      </w:r>
      <w:r w:rsidR="00630E4D" w:rsidRPr="00FC52F5">
        <w:rPr>
          <w:rFonts w:ascii="Arial" w:hAnsi="Arial" w:cs="Arial"/>
          <w:iCs/>
          <w:color w:val="000000"/>
          <w:szCs w:val="22"/>
        </w:rPr>
        <w:t>Elaborat</w:t>
      </w:r>
      <w:r>
        <w:rPr>
          <w:rFonts w:ascii="Arial" w:hAnsi="Arial" w:cs="Arial"/>
          <w:iCs/>
          <w:color w:val="000000"/>
          <w:szCs w:val="22"/>
        </w:rPr>
        <w:t>)</w:t>
      </w:r>
      <w:r w:rsidR="00630E4D" w:rsidRPr="00FC52F5">
        <w:rPr>
          <w:rFonts w:ascii="Arial" w:hAnsi="Arial" w:cs="Arial"/>
          <w:iCs/>
          <w:color w:val="000000"/>
          <w:szCs w:val="22"/>
        </w:rPr>
        <w:t xml:space="preserve"> tehnologije izvajanja del,</w:t>
      </w:r>
    </w:p>
    <w:p w14:paraId="4ACA0DD8" w14:textId="156B026B" w:rsidR="00630E4D" w:rsidRPr="00FC52F5" w:rsidRDefault="002F0BFD" w:rsidP="00710664">
      <w:pPr>
        <w:pStyle w:val="Odstavekseznama"/>
        <w:numPr>
          <w:ilvl w:val="0"/>
          <w:numId w:val="18"/>
        </w:numPr>
        <w:spacing w:line="276" w:lineRule="auto"/>
        <w:rPr>
          <w:rFonts w:ascii="Arial" w:hAnsi="Arial" w:cs="Arial"/>
          <w:iCs/>
          <w:color w:val="000000"/>
          <w:szCs w:val="22"/>
        </w:rPr>
      </w:pPr>
      <w:r>
        <w:rPr>
          <w:rFonts w:ascii="Arial" w:hAnsi="Arial" w:cs="Arial"/>
          <w:iCs/>
          <w:color w:val="000000"/>
          <w:szCs w:val="22"/>
        </w:rPr>
        <w:t>Načrt (</w:t>
      </w:r>
      <w:r w:rsidR="00630E4D" w:rsidRPr="00FC52F5">
        <w:rPr>
          <w:rFonts w:ascii="Arial" w:hAnsi="Arial" w:cs="Arial"/>
          <w:iCs/>
          <w:color w:val="000000"/>
          <w:szCs w:val="22"/>
        </w:rPr>
        <w:t>Elaborat</w:t>
      </w:r>
      <w:r>
        <w:rPr>
          <w:rFonts w:ascii="Arial" w:hAnsi="Arial" w:cs="Arial"/>
          <w:iCs/>
          <w:color w:val="000000"/>
          <w:szCs w:val="22"/>
        </w:rPr>
        <w:t>)</w:t>
      </w:r>
      <w:r w:rsidR="00630E4D" w:rsidRPr="00FC52F5">
        <w:rPr>
          <w:rFonts w:ascii="Arial" w:hAnsi="Arial" w:cs="Arial"/>
          <w:iCs/>
          <w:color w:val="000000"/>
          <w:szCs w:val="22"/>
        </w:rPr>
        <w:t xml:space="preserve"> tehnologije </w:t>
      </w:r>
      <w:r w:rsidR="000B26C0" w:rsidRPr="00FC52F5">
        <w:rPr>
          <w:rFonts w:ascii="Arial" w:hAnsi="Arial" w:cs="Arial"/>
          <w:iCs/>
          <w:color w:val="000000"/>
          <w:szCs w:val="22"/>
        </w:rPr>
        <w:t xml:space="preserve">železniškega </w:t>
      </w:r>
      <w:r w:rsidR="00630E4D" w:rsidRPr="00FC52F5">
        <w:rPr>
          <w:rFonts w:ascii="Arial" w:hAnsi="Arial" w:cs="Arial"/>
          <w:iCs/>
          <w:color w:val="000000"/>
          <w:szCs w:val="22"/>
        </w:rPr>
        <w:t>prometa v času gradnje</w:t>
      </w:r>
      <w:r w:rsidR="0046420C">
        <w:rPr>
          <w:rFonts w:ascii="Arial" w:hAnsi="Arial" w:cs="Arial"/>
          <w:iCs/>
          <w:color w:val="000000"/>
          <w:szCs w:val="22"/>
        </w:rPr>
        <w:t xml:space="preserve"> (</w:t>
      </w:r>
      <w:r w:rsidR="0046420C" w:rsidRPr="0046420C">
        <w:rPr>
          <w:rFonts w:ascii="Arial" w:hAnsi="Arial" w:cs="Arial"/>
          <w:iCs/>
          <w:color w:val="000000"/>
          <w:szCs w:val="22"/>
        </w:rPr>
        <w:t>v Elaboratu tehnologije železniškega prometa je potrebno pri opisu posameznih faz dodati tudi situacijski načrt posamezne faze (kaj bo odprto za promet oziroma zaprto)</w:t>
      </w:r>
      <w:r w:rsidR="0046420C">
        <w:rPr>
          <w:rFonts w:ascii="Arial" w:hAnsi="Arial" w:cs="Arial"/>
          <w:iCs/>
          <w:color w:val="000000"/>
          <w:szCs w:val="22"/>
        </w:rPr>
        <w:t>,</w:t>
      </w:r>
    </w:p>
    <w:p w14:paraId="44820756" w14:textId="6DDC390D" w:rsidR="000B26C0" w:rsidRDefault="002F0BFD" w:rsidP="00710664">
      <w:pPr>
        <w:pStyle w:val="Odstavekseznama"/>
        <w:numPr>
          <w:ilvl w:val="0"/>
          <w:numId w:val="18"/>
        </w:numPr>
        <w:spacing w:line="276" w:lineRule="auto"/>
        <w:rPr>
          <w:rFonts w:ascii="Arial" w:hAnsi="Arial" w:cs="Arial"/>
          <w:iCs/>
          <w:color w:val="000000"/>
          <w:szCs w:val="22"/>
        </w:rPr>
      </w:pPr>
      <w:r>
        <w:rPr>
          <w:rFonts w:ascii="Arial" w:hAnsi="Arial" w:cs="Arial"/>
          <w:iCs/>
          <w:color w:val="000000"/>
          <w:szCs w:val="22"/>
        </w:rPr>
        <w:t>Načrt (</w:t>
      </w:r>
      <w:r w:rsidR="000B26C0" w:rsidRPr="00FC52F5">
        <w:rPr>
          <w:rFonts w:ascii="Arial" w:hAnsi="Arial" w:cs="Arial"/>
          <w:iCs/>
          <w:color w:val="000000"/>
          <w:szCs w:val="22"/>
        </w:rPr>
        <w:t>Elaborat</w:t>
      </w:r>
      <w:r>
        <w:rPr>
          <w:rFonts w:ascii="Arial" w:hAnsi="Arial" w:cs="Arial"/>
          <w:iCs/>
          <w:color w:val="000000"/>
          <w:szCs w:val="22"/>
        </w:rPr>
        <w:t>)</w:t>
      </w:r>
      <w:r w:rsidR="000B26C0" w:rsidRPr="00FC52F5">
        <w:rPr>
          <w:rFonts w:ascii="Arial" w:hAnsi="Arial" w:cs="Arial"/>
          <w:iCs/>
          <w:color w:val="000000"/>
          <w:szCs w:val="22"/>
        </w:rPr>
        <w:t xml:space="preserve"> postopnega vključevanja v </w:t>
      </w:r>
      <w:r w:rsidR="00565879">
        <w:rPr>
          <w:rFonts w:ascii="Arial" w:hAnsi="Arial" w:cs="Arial"/>
          <w:iCs/>
          <w:color w:val="000000"/>
          <w:szCs w:val="22"/>
        </w:rPr>
        <w:t>obratovanje</w:t>
      </w:r>
      <w:r w:rsidR="0046420C">
        <w:rPr>
          <w:rFonts w:ascii="Arial" w:hAnsi="Arial" w:cs="Arial"/>
          <w:iCs/>
          <w:color w:val="000000"/>
          <w:szCs w:val="22"/>
        </w:rPr>
        <w:t xml:space="preserve"> (</w:t>
      </w:r>
      <w:r w:rsidR="0046420C" w:rsidRPr="0046420C">
        <w:rPr>
          <w:rFonts w:ascii="Arial" w:hAnsi="Arial" w:cs="Arial"/>
          <w:iCs/>
          <w:color w:val="000000"/>
          <w:szCs w:val="22"/>
        </w:rPr>
        <w:t>v Elaboratu tehnologije železniškega prometa je potrebno pri opisu posameznih faz dodati tudi situacijski načrt posamezne faze (kaj bo odprto za promet oziroma zaprto)</w:t>
      </w:r>
      <w:r w:rsidR="0046420C">
        <w:rPr>
          <w:rFonts w:ascii="Arial" w:hAnsi="Arial" w:cs="Arial"/>
          <w:iCs/>
          <w:color w:val="000000"/>
          <w:szCs w:val="22"/>
        </w:rPr>
        <w:t>,</w:t>
      </w:r>
    </w:p>
    <w:p w14:paraId="69211A38" w14:textId="21C5CCEF" w:rsidR="007A6773" w:rsidRPr="007A6773" w:rsidRDefault="007A6773" w:rsidP="00710664">
      <w:pPr>
        <w:pStyle w:val="Odstavekseznama"/>
        <w:numPr>
          <w:ilvl w:val="0"/>
          <w:numId w:val="18"/>
        </w:numPr>
        <w:spacing w:line="276" w:lineRule="auto"/>
        <w:rPr>
          <w:rFonts w:ascii="Arial" w:hAnsi="Arial" w:cs="Arial"/>
          <w:iCs/>
          <w:color w:val="000000"/>
          <w:szCs w:val="22"/>
        </w:rPr>
      </w:pPr>
      <w:r>
        <w:rPr>
          <w:rFonts w:cs="Tahoma"/>
        </w:rPr>
        <w:t>Načrt (</w:t>
      </w:r>
      <w:r w:rsidRPr="007A6773">
        <w:rPr>
          <w:rFonts w:cs="Tahoma"/>
        </w:rPr>
        <w:t>Elaborat</w:t>
      </w:r>
      <w:r>
        <w:rPr>
          <w:rFonts w:cs="Tahoma"/>
        </w:rPr>
        <w:t>)</w:t>
      </w:r>
      <w:r w:rsidRPr="007A6773">
        <w:rPr>
          <w:rFonts w:cs="Tahoma"/>
        </w:rPr>
        <w:t xml:space="preserve"> začasnih ukrepov na železniški in cestni infrastrukturi zaradi gradnje,</w:t>
      </w:r>
    </w:p>
    <w:p w14:paraId="4B604F59" w14:textId="77777777" w:rsidR="000B26C0" w:rsidRDefault="000B26C0" w:rsidP="00710664">
      <w:pPr>
        <w:pStyle w:val="Odstavekseznama"/>
        <w:numPr>
          <w:ilvl w:val="0"/>
          <w:numId w:val="18"/>
        </w:numPr>
        <w:spacing w:line="276" w:lineRule="auto"/>
        <w:rPr>
          <w:rFonts w:ascii="Arial" w:hAnsi="Arial" w:cs="Arial"/>
          <w:iCs/>
          <w:color w:val="000000"/>
          <w:szCs w:val="22"/>
        </w:rPr>
      </w:pPr>
      <w:r w:rsidRPr="00FC52F5">
        <w:rPr>
          <w:rFonts w:ascii="Arial" w:hAnsi="Arial" w:cs="Arial"/>
          <w:iCs/>
          <w:color w:val="000000"/>
          <w:szCs w:val="22"/>
        </w:rPr>
        <w:t>Načrt gospodarjenja z gradbenimi odpadki</w:t>
      </w:r>
      <w:r w:rsidR="00C80072">
        <w:rPr>
          <w:rFonts w:ascii="Arial" w:hAnsi="Arial" w:cs="Arial"/>
          <w:iCs/>
          <w:color w:val="000000"/>
          <w:szCs w:val="22"/>
        </w:rPr>
        <w:t>,</w:t>
      </w:r>
    </w:p>
    <w:p w14:paraId="48D0F2C2" w14:textId="77777777" w:rsidR="00C80072" w:rsidRPr="00C80072" w:rsidRDefault="00C80072" w:rsidP="00710664">
      <w:pPr>
        <w:pStyle w:val="Odstavekseznama"/>
        <w:numPr>
          <w:ilvl w:val="0"/>
          <w:numId w:val="18"/>
        </w:numPr>
        <w:spacing w:line="276" w:lineRule="auto"/>
        <w:rPr>
          <w:rFonts w:ascii="Arial" w:hAnsi="Arial" w:cs="Arial"/>
          <w:iCs/>
          <w:color w:val="000000"/>
          <w:szCs w:val="22"/>
        </w:rPr>
      </w:pPr>
      <w:r w:rsidRPr="00C80072">
        <w:rPr>
          <w:rFonts w:ascii="Arial" w:hAnsi="Arial" w:cs="Arial"/>
          <w:iCs/>
          <w:color w:val="000000"/>
          <w:szCs w:val="22"/>
        </w:rPr>
        <w:t>Načrt ravnanja z izkopno zemljino in analize tal</w:t>
      </w:r>
      <w:r>
        <w:rPr>
          <w:rFonts w:ascii="Arial" w:hAnsi="Arial" w:cs="Arial"/>
          <w:iCs/>
          <w:color w:val="000000"/>
          <w:szCs w:val="22"/>
        </w:rPr>
        <w:t>,</w:t>
      </w:r>
    </w:p>
    <w:p w14:paraId="12FDC5C2" w14:textId="147A69DB" w:rsidR="00DF1D16" w:rsidRDefault="00DF1D16" w:rsidP="00710664">
      <w:pPr>
        <w:pStyle w:val="Odstavekseznama"/>
        <w:numPr>
          <w:ilvl w:val="0"/>
          <w:numId w:val="18"/>
        </w:numPr>
        <w:spacing w:line="276" w:lineRule="auto"/>
        <w:rPr>
          <w:rFonts w:ascii="Arial" w:hAnsi="Arial" w:cs="Arial"/>
          <w:iCs/>
          <w:color w:val="000000"/>
          <w:szCs w:val="22"/>
        </w:rPr>
      </w:pPr>
      <w:r w:rsidRPr="00FC52F5">
        <w:rPr>
          <w:rFonts w:ascii="Arial" w:hAnsi="Arial" w:cs="Arial"/>
          <w:iCs/>
          <w:color w:val="000000"/>
          <w:szCs w:val="22"/>
        </w:rPr>
        <w:t xml:space="preserve">Katastrski </w:t>
      </w:r>
      <w:r w:rsidR="00A83BFE">
        <w:rPr>
          <w:rFonts w:ascii="Arial" w:hAnsi="Arial" w:cs="Arial"/>
          <w:iCs/>
          <w:color w:val="000000"/>
          <w:szCs w:val="22"/>
        </w:rPr>
        <w:t>načrt (</w:t>
      </w:r>
      <w:r w:rsidRPr="00FC52F5">
        <w:rPr>
          <w:rFonts w:ascii="Arial" w:hAnsi="Arial" w:cs="Arial"/>
          <w:iCs/>
          <w:color w:val="000000"/>
          <w:szCs w:val="22"/>
        </w:rPr>
        <w:t>elaborat</w:t>
      </w:r>
      <w:r w:rsidR="00A83BFE">
        <w:rPr>
          <w:rFonts w:ascii="Arial" w:hAnsi="Arial" w:cs="Arial"/>
          <w:iCs/>
          <w:color w:val="000000"/>
          <w:szCs w:val="22"/>
        </w:rPr>
        <w:t>)</w:t>
      </w:r>
      <w:r w:rsidRPr="00FC52F5">
        <w:rPr>
          <w:rFonts w:ascii="Arial" w:hAnsi="Arial" w:cs="Arial"/>
          <w:iCs/>
          <w:color w:val="000000"/>
          <w:szCs w:val="22"/>
        </w:rPr>
        <w:t>,</w:t>
      </w:r>
    </w:p>
    <w:p w14:paraId="748B5047" w14:textId="0AD47695" w:rsidR="000F6044" w:rsidRPr="000F6044" w:rsidRDefault="000F6044" w:rsidP="00710664">
      <w:pPr>
        <w:pStyle w:val="Odstavekseznama"/>
        <w:numPr>
          <w:ilvl w:val="0"/>
          <w:numId w:val="18"/>
        </w:numPr>
        <w:spacing w:line="276" w:lineRule="auto"/>
        <w:rPr>
          <w:rFonts w:ascii="Arial" w:hAnsi="Arial" w:cs="Arial"/>
          <w:iCs/>
          <w:color w:val="000000"/>
          <w:szCs w:val="22"/>
        </w:rPr>
      </w:pPr>
      <w:r>
        <w:rPr>
          <w:rFonts w:ascii="Arial" w:hAnsi="Arial" w:cs="Arial"/>
          <w:szCs w:val="22"/>
        </w:rPr>
        <w:t>Načrt (</w:t>
      </w:r>
      <w:r w:rsidR="00C41C6B" w:rsidRPr="000F6044">
        <w:rPr>
          <w:rFonts w:ascii="Arial" w:hAnsi="Arial" w:cs="Arial"/>
          <w:szCs w:val="22"/>
        </w:rPr>
        <w:t>Elaborat</w:t>
      </w:r>
      <w:r>
        <w:rPr>
          <w:rFonts w:ascii="Arial" w:hAnsi="Arial" w:cs="Arial"/>
          <w:szCs w:val="22"/>
        </w:rPr>
        <w:t>)</w:t>
      </w:r>
      <w:r w:rsidR="00C41C6B" w:rsidRPr="000F6044">
        <w:rPr>
          <w:rFonts w:ascii="Arial" w:hAnsi="Arial" w:cs="Arial"/>
          <w:szCs w:val="22"/>
        </w:rPr>
        <w:t xml:space="preserve"> vplivov na okolje</w:t>
      </w:r>
      <w:r w:rsidR="007A6773" w:rsidRPr="000F6044">
        <w:rPr>
          <w:rFonts w:ascii="Arial" w:hAnsi="Arial" w:cs="Arial"/>
          <w:szCs w:val="22"/>
        </w:rPr>
        <w:t xml:space="preserve"> </w:t>
      </w:r>
      <w:r w:rsidR="007A6773" w:rsidRPr="000F6044">
        <w:rPr>
          <w:rFonts w:cs="Tahoma"/>
        </w:rPr>
        <w:t>času gradnje ter načrt monitoringa v času gradnje in v času obratovanja</w:t>
      </w:r>
      <w:r w:rsidR="00C41C6B" w:rsidRPr="000F6044">
        <w:rPr>
          <w:rFonts w:ascii="Arial" w:hAnsi="Arial" w:cs="Arial"/>
          <w:szCs w:val="22"/>
        </w:rPr>
        <w:t xml:space="preserve"> </w:t>
      </w:r>
      <w:r w:rsidR="00565879" w:rsidRPr="000F6044">
        <w:rPr>
          <w:rFonts w:ascii="Arial" w:hAnsi="Arial" w:cs="Arial"/>
          <w:szCs w:val="22"/>
        </w:rPr>
        <w:t>ter drugi elaborati in študije, povezane z vplivi na okolje in povezanimi z varovanimi območji predmetnega posega,</w:t>
      </w:r>
      <w:r w:rsidRPr="000F6044">
        <w:rPr>
          <w:rFonts w:ascii="Arial" w:hAnsi="Arial" w:cs="Arial"/>
          <w:szCs w:val="22"/>
        </w:rPr>
        <w:t xml:space="preserve"> kot so: Načrt (</w:t>
      </w:r>
      <w:r w:rsidRPr="000F6044">
        <w:rPr>
          <w:rFonts w:ascii="Arial" w:hAnsi="Arial" w:cs="Arial"/>
          <w:iCs/>
          <w:color w:val="000000"/>
          <w:szCs w:val="22"/>
        </w:rPr>
        <w:t xml:space="preserve">Elaborat) </w:t>
      </w:r>
      <w:r w:rsidRPr="000F6044">
        <w:rPr>
          <w:rFonts w:ascii="Arial" w:hAnsi="Arial" w:cs="Arial"/>
          <w:szCs w:val="22"/>
        </w:rPr>
        <w:t xml:space="preserve">preprečevanja in zmanjševanja emisije delcev iz gradbišča, Analiza tveganja na podnebne spremembe, </w:t>
      </w:r>
      <w:r w:rsidRPr="000F6044">
        <w:rPr>
          <w:rFonts w:ascii="Arial" w:hAnsi="Arial" w:cs="Arial"/>
        </w:rPr>
        <w:t xml:space="preserve">Hidrološko-hidravlična študija s kartami poplavne nevarnosti in </w:t>
      </w:r>
      <w:r w:rsidRPr="000F6044">
        <w:rPr>
          <w:rFonts w:ascii="Arial" w:hAnsi="Arial" w:cs="Arial"/>
          <w:iCs/>
          <w:color w:val="000000"/>
          <w:szCs w:val="22"/>
        </w:rPr>
        <w:t>Elektromagnetno sevanje</w:t>
      </w:r>
    </w:p>
    <w:p w14:paraId="27D4DE13" w14:textId="77777777" w:rsidR="00924463" w:rsidRDefault="00924463" w:rsidP="00710664">
      <w:pPr>
        <w:pStyle w:val="Odstavekseznama"/>
        <w:numPr>
          <w:ilvl w:val="0"/>
          <w:numId w:val="18"/>
        </w:numPr>
        <w:spacing w:line="276" w:lineRule="auto"/>
        <w:rPr>
          <w:rFonts w:ascii="Arial" w:hAnsi="Arial" w:cs="Arial"/>
          <w:iCs/>
          <w:color w:val="000000"/>
          <w:szCs w:val="22"/>
        </w:rPr>
      </w:pPr>
      <w:r w:rsidRPr="00FC52F5">
        <w:rPr>
          <w:rFonts w:ascii="Arial" w:hAnsi="Arial" w:cs="Arial"/>
          <w:iCs/>
          <w:color w:val="000000"/>
          <w:szCs w:val="22"/>
        </w:rPr>
        <w:t>Študija obremenitve s hrupom s</w:t>
      </w:r>
      <w:r>
        <w:rPr>
          <w:rFonts w:ascii="Arial" w:hAnsi="Arial" w:cs="Arial"/>
          <w:iCs/>
          <w:color w:val="000000"/>
          <w:szCs w:val="22"/>
        </w:rPr>
        <w:t xml:space="preserve"> predlogom protihrupnih ukrepov,</w:t>
      </w:r>
    </w:p>
    <w:p w14:paraId="2C585718" w14:textId="77777777" w:rsidR="00924463" w:rsidRDefault="00924463" w:rsidP="00710664">
      <w:pPr>
        <w:pStyle w:val="Odstavekseznama"/>
        <w:numPr>
          <w:ilvl w:val="0"/>
          <w:numId w:val="18"/>
        </w:numPr>
        <w:spacing w:line="276" w:lineRule="auto"/>
        <w:rPr>
          <w:rFonts w:ascii="Arial" w:hAnsi="Arial" w:cs="Arial"/>
          <w:iCs/>
          <w:color w:val="000000"/>
          <w:szCs w:val="22"/>
        </w:rPr>
      </w:pPr>
      <w:r>
        <w:rPr>
          <w:rFonts w:ascii="Arial" w:hAnsi="Arial" w:cs="Arial"/>
          <w:iCs/>
          <w:color w:val="000000"/>
          <w:szCs w:val="22"/>
        </w:rPr>
        <w:t>Elaborat oblikovanja protihrupne zaščite,</w:t>
      </w:r>
    </w:p>
    <w:p w14:paraId="5412058A" w14:textId="161AF618" w:rsidR="00924463" w:rsidRPr="0046420C" w:rsidRDefault="00924463" w:rsidP="0046420C">
      <w:pPr>
        <w:pStyle w:val="Odstavekseznama"/>
        <w:numPr>
          <w:ilvl w:val="0"/>
          <w:numId w:val="18"/>
        </w:numPr>
        <w:rPr>
          <w:rFonts w:ascii="Arial" w:hAnsi="Arial" w:cs="Arial"/>
          <w:iCs/>
          <w:color w:val="000000"/>
          <w:szCs w:val="22"/>
        </w:rPr>
      </w:pPr>
      <w:r w:rsidRPr="0046420C">
        <w:rPr>
          <w:rFonts w:ascii="Arial" w:hAnsi="Arial" w:cs="Arial"/>
          <w:iCs/>
          <w:color w:val="000000"/>
          <w:szCs w:val="22"/>
        </w:rPr>
        <w:t>Načrt aktivne protihrupne zaščite</w:t>
      </w:r>
      <w:r w:rsidR="0046420C" w:rsidRPr="0046420C">
        <w:rPr>
          <w:rFonts w:ascii="Arial" w:hAnsi="Arial" w:cs="Arial"/>
          <w:iCs/>
          <w:color w:val="000000"/>
          <w:szCs w:val="22"/>
        </w:rPr>
        <w:t xml:space="preserve"> (pri Načrtu aktivne zaščite proti hrupu je potrebno posamezna  dela uskladiti z ostalimi elaborati (postopno vključevanje – zapore tirov in podobno – zaradi ne zaželenega podvajanja posameznih zaprtij tirov)</w:t>
      </w:r>
      <w:r w:rsidR="0046420C">
        <w:rPr>
          <w:rFonts w:ascii="Arial" w:hAnsi="Arial" w:cs="Arial"/>
          <w:iCs/>
          <w:color w:val="000000"/>
          <w:szCs w:val="22"/>
        </w:rPr>
        <w:t>,</w:t>
      </w:r>
    </w:p>
    <w:p w14:paraId="1C737660" w14:textId="092A5399" w:rsidR="00C41C6B" w:rsidRPr="00FC52F5" w:rsidRDefault="00A83BFE" w:rsidP="00710664">
      <w:pPr>
        <w:pStyle w:val="Odstavekseznama"/>
        <w:numPr>
          <w:ilvl w:val="0"/>
          <w:numId w:val="18"/>
        </w:numPr>
        <w:spacing w:line="276" w:lineRule="auto"/>
        <w:rPr>
          <w:rFonts w:ascii="Arial" w:hAnsi="Arial" w:cs="Arial"/>
          <w:iCs/>
          <w:color w:val="000000"/>
          <w:szCs w:val="22"/>
        </w:rPr>
      </w:pPr>
      <w:r>
        <w:rPr>
          <w:rFonts w:ascii="Arial" w:hAnsi="Arial" w:cs="Arial"/>
          <w:iCs/>
          <w:color w:val="000000"/>
          <w:szCs w:val="22"/>
        </w:rPr>
        <w:t>Načrt (</w:t>
      </w:r>
      <w:r w:rsidR="00C41C6B" w:rsidRPr="00FC52F5">
        <w:rPr>
          <w:rFonts w:ascii="Arial" w:hAnsi="Arial" w:cs="Arial"/>
          <w:iCs/>
          <w:color w:val="000000"/>
          <w:szCs w:val="22"/>
        </w:rPr>
        <w:t>Elaborat</w:t>
      </w:r>
      <w:r>
        <w:rPr>
          <w:rFonts w:ascii="Arial" w:hAnsi="Arial" w:cs="Arial"/>
          <w:iCs/>
          <w:color w:val="000000"/>
          <w:szCs w:val="22"/>
        </w:rPr>
        <w:t>)</w:t>
      </w:r>
      <w:r w:rsidR="00C41C6B" w:rsidRPr="00FC52F5">
        <w:rPr>
          <w:rFonts w:ascii="Arial" w:hAnsi="Arial" w:cs="Arial"/>
          <w:iCs/>
          <w:color w:val="000000"/>
          <w:szCs w:val="22"/>
        </w:rPr>
        <w:t xml:space="preserve"> informacijskih oznak in opreme na postaji</w:t>
      </w:r>
      <w:r w:rsidR="00565879">
        <w:rPr>
          <w:rFonts w:ascii="Arial" w:hAnsi="Arial" w:cs="Arial"/>
          <w:iCs/>
          <w:color w:val="000000"/>
          <w:szCs w:val="22"/>
        </w:rPr>
        <w:t>,</w:t>
      </w:r>
    </w:p>
    <w:p w14:paraId="1490F15B" w14:textId="34B4DCAD" w:rsidR="00C41C6B" w:rsidRDefault="00C41C6B" w:rsidP="00710664">
      <w:pPr>
        <w:pStyle w:val="Odstavekseznama"/>
        <w:numPr>
          <w:ilvl w:val="0"/>
          <w:numId w:val="18"/>
        </w:numPr>
        <w:spacing w:line="276" w:lineRule="auto"/>
        <w:rPr>
          <w:rFonts w:ascii="Arial" w:hAnsi="Arial" w:cs="Arial"/>
          <w:iCs/>
          <w:color w:val="000000"/>
          <w:szCs w:val="22"/>
        </w:rPr>
      </w:pPr>
      <w:r w:rsidRPr="00FC52F5">
        <w:rPr>
          <w:rFonts w:ascii="Arial" w:hAnsi="Arial" w:cs="Arial"/>
          <w:iCs/>
          <w:color w:val="000000"/>
          <w:szCs w:val="22"/>
        </w:rPr>
        <w:t>Elaborat</w:t>
      </w:r>
      <w:r w:rsidR="00A739E0">
        <w:rPr>
          <w:rFonts w:ascii="Arial" w:hAnsi="Arial" w:cs="Arial"/>
          <w:iCs/>
          <w:color w:val="000000"/>
          <w:szCs w:val="22"/>
        </w:rPr>
        <w:t xml:space="preserve">/Študija </w:t>
      </w:r>
      <w:r w:rsidRPr="00FC52F5">
        <w:rPr>
          <w:rFonts w:ascii="Arial" w:hAnsi="Arial" w:cs="Arial"/>
          <w:iCs/>
          <w:color w:val="000000"/>
          <w:szCs w:val="22"/>
        </w:rPr>
        <w:t>požarne varnosti</w:t>
      </w:r>
    </w:p>
    <w:p w14:paraId="7AF4D6B4" w14:textId="1787393B" w:rsidR="00111D4E" w:rsidRDefault="00111D4E" w:rsidP="00710664">
      <w:pPr>
        <w:pStyle w:val="Odstavekseznama"/>
        <w:numPr>
          <w:ilvl w:val="0"/>
          <w:numId w:val="18"/>
        </w:numPr>
        <w:spacing w:line="276" w:lineRule="auto"/>
        <w:rPr>
          <w:rFonts w:ascii="Arial" w:hAnsi="Arial" w:cs="Arial"/>
          <w:iCs/>
          <w:color w:val="000000"/>
          <w:szCs w:val="22"/>
        </w:rPr>
      </w:pPr>
      <w:r>
        <w:rPr>
          <w:rFonts w:ascii="Arial" w:hAnsi="Arial" w:cs="Arial"/>
          <w:iCs/>
          <w:color w:val="000000"/>
          <w:szCs w:val="22"/>
        </w:rPr>
        <w:t>Načrt organizacije gradbišča</w:t>
      </w:r>
    </w:p>
    <w:p w14:paraId="5BCB0B8E" w14:textId="40801D63" w:rsidR="00111D4E" w:rsidRDefault="00111D4E" w:rsidP="00710664">
      <w:pPr>
        <w:pStyle w:val="Odstavekseznama"/>
        <w:numPr>
          <w:ilvl w:val="0"/>
          <w:numId w:val="18"/>
        </w:numPr>
        <w:spacing w:line="276" w:lineRule="auto"/>
        <w:rPr>
          <w:rFonts w:ascii="Arial" w:hAnsi="Arial" w:cs="Arial"/>
          <w:iCs/>
          <w:color w:val="000000"/>
          <w:szCs w:val="22"/>
        </w:rPr>
      </w:pPr>
      <w:r>
        <w:rPr>
          <w:rFonts w:ascii="Arial" w:hAnsi="Arial" w:cs="Arial"/>
          <w:iCs/>
          <w:color w:val="000000"/>
          <w:szCs w:val="22"/>
        </w:rPr>
        <w:t>Načrt razmejitve upravljanja in vzdrževanja</w:t>
      </w:r>
    </w:p>
    <w:p w14:paraId="50353534" w14:textId="77777777" w:rsidR="007A6773" w:rsidRPr="007A6773" w:rsidRDefault="007A6773" w:rsidP="00710664">
      <w:pPr>
        <w:pStyle w:val="Odstavekseznama"/>
        <w:numPr>
          <w:ilvl w:val="0"/>
          <w:numId w:val="18"/>
        </w:numPr>
        <w:spacing w:line="276" w:lineRule="auto"/>
        <w:rPr>
          <w:rFonts w:ascii="Arial" w:hAnsi="Arial" w:cs="Arial"/>
          <w:iCs/>
          <w:color w:val="000000"/>
          <w:szCs w:val="22"/>
        </w:rPr>
      </w:pPr>
      <w:r w:rsidRPr="007A6773">
        <w:rPr>
          <w:rFonts w:cs="Tahoma"/>
        </w:rPr>
        <w:t>Skupni projektantski predračun</w:t>
      </w:r>
    </w:p>
    <w:p w14:paraId="1787F78B" w14:textId="77777777" w:rsidR="009167F3" w:rsidRPr="00FC52F5" w:rsidRDefault="009167F3" w:rsidP="00BC5FCD">
      <w:pPr>
        <w:tabs>
          <w:tab w:val="left" w:pos="0"/>
        </w:tabs>
        <w:spacing w:line="276" w:lineRule="auto"/>
        <w:rPr>
          <w:rFonts w:ascii="Arial" w:hAnsi="Arial" w:cs="Arial"/>
          <w:i/>
          <w:u w:val="single"/>
          <w:lang w:eastAsia="sl-SI"/>
        </w:rPr>
      </w:pPr>
    </w:p>
    <w:p w14:paraId="56304DE9" w14:textId="77777777" w:rsidR="009167F3" w:rsidRPr="00FC52F5" w:rsidRDefault="009E38DC" w:rsidP="00BC5FCD">
      <w:pPr>
        <w:tabs>
          <w:tab w:val="left" w:pos="0"/>
        </w:tabs>
        <w:spacing w:line="276" w:lineRule="auto"/>
        <w:rPr>
          <w:rFonts w:ascii="Arial" w:hAnsi="Arial" w:cs="Arial"/>
          <w:i/>
          <w:u w:val="single"/>
          <w:lang w:eastAsia="sl-SI"/>
        </w:rPr>
      </w:pPr>
      <w:r w:rsidRPr="00FC52F5">
        <w:rPr>
          <w:rFonts w:ascii="Arial" w:hAnsi="Arial" w:cs="Arial"/>
          <w:i/>
          <w:u w:val="single"/>
          <w:lang w:eastAsia="sl-SI"/>
        </w:rPr>
        <w:t>Geodetski načrt</w:t>
      </w:r>
    </w:p>
    <w:p w14:paraId="53ADDFF2" w14:textId="77777777" w:rsidR="00F965CE" w:rsidRDefault="00D11206" w:rsidP="00BC5FCD">
      <w:pPr>
        <w:tabs>
          <w:tab w:val="left" w:pos="0"/>
        </w:tabs>
        <w:spacing w:line="276" w:lineRule="auto"/>
        <w:rPr>
          <w:rFonts w:ascii="Arial" w:eastAsia="Times New Roman" w:hAnsi="Arial" w:cs="Arial"/>
          <w:spacing w:val="-5"/>
          <w:lang w:eastAsia="sl-SI"/>
        </w:rPr>
      </w:pPr>
      <w:r w:rsidRPr="00FC52F5">
        <w:rPr>
          <w:rFonts w:ascii="Arial" w:hAnsi="Arial" w:cs="Arial"/>
        </w:rPr>
        <w:t>Izdelati je potrebno geodetski načrt v skladu s Pravilnikom o geodetskem načrtu ( Ur. list RS št. 40/2004). Geodetski načrt lahko potrdi samo odgovorni geodet. Obvezna je računalniška obdelava v okolju Autocad.</w:t>
      </w:r>
      <w:r w:rsidR="00F965CE">
        <w:rPr>
          <w:rFonts w:ascii="Arial" w:hAnsi="Arial" w:cs="Arial"/>
        </w:rPr>
        <w:t xml:space="preserve"> </w:t>
      </w:r>
      <w:r w:rsidR="00F965CE" w:rsidRPr="00FC52F5">
        <w:rPr>
          <w:rFonts w:ascii="Arial" w:eastAsia="Times New Roman" w:hAnsi="Arial" w:cs="Arial"/>
          <w:spacing w:val="-5"/>
          <w:lang w:eastAsia="sl-SI"/>
        </w:rPr>
        <w:t>Digitalni prostorski prikazi grafičnih kart morajo biti  izdelani v skladu s pravili geografskih informacijskih sistemov. Formalni prostorski podatki morajo biti geolocirani v državnem koordinatnem sistemu.</w:t>
      </w:r>
    </w:p>
    <w:p w14:paraId="2EDAC077" w14:textId="77777777" w:rsidR="00F965CE" w:rsidRDefault="00F965CE" w:rsidP="00BC5FCD">
      <w:pPr>
        <w:tabs>
          <w:tab w:val="left" w:pos="0"/>
        </w:tabs>
        <w:spacing w:line="276" w:lineRule="auto"/>
        <w:rPr>
          <w:rFonts w:ascii="Arial" w:eastAsia="Times New Roman" w:hAnsi="Arial" w:cs="Arial"/>
          <w:spacing w:val="-5"/>
          <w:lang w:eastAsia="sl-SI"/>
        </w:rPr>
      </w:pPr>
    </w:p>
    <w:p w14:paraId="7A31D010" w14:textId="48097BAF" w:rsidR="00D20220" w:rsidRPr="00F965CE" w:rsidRDefault="00D20220" w:rsidP="00F965CE">
      <w:pPr>
        <w:tabs>
          <w:tab w:val="left" w:pos="0"/>
        </w:tabs>
        <w:spacing w:line="276" w:lineRule="auto"/>
        <w:rPr>
          <w:rFonts w:ascii="Arial" w:hAnsi="Arial" w:cs="Arial"/>
        </w:rPr>
      </w:pPr>
      <w:r w:rsidRPr="00FC52F5">
        <w:rPr>
          <w:rFonts w:ascii="Arial" w:hAnsi="Arial" w:cs="Arial"/>
          <w:i/>
          <w:u w:val="single"/>
          <w:lang w:eastAsia="sl-SI"/>
        </w:rPr>
        <w:t>Geološko-geotehnični elaborat</w:t>
      </w:r>
      <w:r w:rsidR="00A739E0">
        <w:rPr>
          <w:rFonts w:ascii="Arial" w:hAnsi="Arial" w:cs="Arial"/>
          <w:i/>
          <w:u w:val="single"/>
          <w:lang w:eastAsia="sl-SI"/>
        </w:rPr>
        <w:t xml:space="preserve"> oz. načrt</w:t>
      </w:r>
    </w:p>
    <w:p w14:paraId="6407FEDB" w14:textId="3AED6AEA" w:rsidR="00D20220" w:rsidRPr="00FC52F5" w:rsidRDefault="00D20220" w:rsidP="00BC5FCD">
      <w:pPr>
        <w:spacing w:line="276" w:lineRule="auto"/>
        <w:rPr>
          <w:rFonts w:ascii="Arial" w:hAnsi="Arial" w:cs="Arial"/>
        </w:rPr>
      </w:pPr>
      <w:r w:rsidRPr="00FC52F5">
        <w:rPr>
          <w:rFonts w:ascii="Arial" w:hAnsi="Arial" w:cs="Arial"/>
        </w:rPr>
        <w:t xml:space="preserve">V sklopu izdelave projektne dokumentacije je potrebno za železniško postajo </w:t>
      </w:r>
      <w:r w:rsidR="00BF65A2">
        <w:rPr>
          <w:rFonts w:ascii="Arial" w:hAnsi="Arial" w:cs="Arial"/>
        </w:rPr>
        <w:t>Kranj</w:t>
      </w:r>
      <w:r w:rsidRPr="00FC52F5">
        <w:rPr>
          <w:rFonts w:ascii="Arial" w:hAnsi="Arial" w:cs="Arial"/>
        </w:rPr>
        <w:t xml:space="preserve"> izdelati geološko-geotehnični elaborat. Za potrebe izdelave geološko-geotehničnega elaborata mora projektant v okviru te naloge angažirati ustrezno strokovno inštitucijo, ki je dolžna izvesti vse </w:t>
      </w:r>
      <w:r w:rsidRPr="00FC52F5">
        <w:rPr>
          <w:rFonts w:ascii="Arial" w:hAnsi="Arial" w:cs="Arial"/>
        </w:rPr>
        <w:lastRenderedPageBreak/>
        <w:t>tiste geološko-geotehnične ter hidrogeološke raziskave na osnovi katerih bo možno izdelati ustrezne projektne rešitve. Ta mora podati hidrogeološke razmere v vplivnem območju gradnje, geomehanske pogoje temeljenja objekta in zaščite gradbene jame ter preveriti kakovost oziroma onesnaženost temeljnih tal na območju nadgradnje spodnjega ustroja železniških tirov. V poročilu mora biti za vplivno območje objekta podan celovit inženirsko-geološki model prostora z jasno definiranimi inženirsko geološkimi, hidrogeološkimi in geomehanskimi parametri temeljnih tal. S terenskimi in laboratorijskimi preiskavami je potrebno pridobiti rezultate o posedkih temeljnih tal pod nasipi, izračunati količine materialov potrebnih za vgradnjo v nasipe, izračunati nosilnost temeljnih tal in podati pogoje za temeljenje objektov; potrebno je preveriti možnost vgradnje materiala iz izkopov v nasipe.</w:t>
      </w:r>
    </w:p>
    <w:p w14:paraId="21C8F9F1" w14:textId="77777777" w:rsidR="009167F3" w:rsidRPr="00FC52F5" w:rsidRDefault="009167F3" w:rsidP="00BC5FCD">
      <w:pPr>
        <w:spacing w:line="276" w:lineRule="auto"/>
        <w:rPr>
          <w:rFonts w:ascii="Arial" w:hAnsi="Arial" w:cs="Arial"/>
        </w:rPr>
      </w:pPr>
    </w:p>
    <w:p w14:paraId="362958FC" w14:textId="77777777" w:rsidR="00D20220" w:rsidRPr="00FC52F5" w:rsidRDefault="00D20220" w:rsidP="00BC5FCD">
      <w:pPr>
        <w:spacing w:line="276" w:lineRule="auto"/>
        <w:rPr>
          <w:rFonts w:ascii="Arial" w:hAnsi="Arial" w:cs="Arial"/>
          <w:highlight w:val="yellow"/>
        </w:rPr>
      </w:pPr>
      <w:r w:rsidRPr="00FC52F5">
        <w:rPr>
          <w:rFonts w:ascii="Arial" w:hAnsi="Arial" w:cs="Arial"/>
        </w:rPr>
        <w:t>Za potrebe navedenega poročila (za vsako lokacijo posebej) je potrebno opraviti inženirsko geološki pregled območja, opraviti geotehnične terenske in laboratorijske preiskave. Terenske preiskave morajo obsegati 2 geotehnični sondažni vrtini, ki morata segati vsaj 4 m pod dno predvidene kote temeljenja podhoda oz. 2 m v kompaktno podlago. V sklopu geotehničnega</w:t>
      </w:r>
      <w:r w:rsidR="00A739E0">
        <w:rPr>
          <w:rFonts w:ascii="Arial" w:hAnsi="Arial" w:cs="Arial"/>
        </w:rPr>
        <w:t xml:space="preserve"> </w:t>
      </w:r>
      <w:r w:rsidRPr="00FC52F5">
        <w:rPr>
          <w:rFonts w:ascii="Arial" w:hAnsi="Arial" w:cs="Arial"/>
        </w:rPr>
        <w:t>vrtanja je potrebno izvesti vsaj 4 standardne penetracijske poizkuse, jedra vrtin je potrebno popisati v skladu standardno klasifikacijo zemljin in hribin ter jih fotografirati.</w:t>
      </w:r>
    </w:p>
    <w:p w14:paraId="6B478B7E" w14:textId="77777777" w:rsidR="009167F3" w:rsidRPr="00FC52F5" w:rsidRDefault="009167F3" w:rsidP="00BC5FCD">
      <w:pPr>
        <w:spacing w:line="276" w:lineRule="auto"/>
        <w:rPr>
          <w:rFonts w:ascii="Arial" w:hAnsi="Arial" w:cs="Arial"/>
        </w:rPr>
      </w:pPr>
    </w:p>
    <w:p w14:paraId="32BF59B5" w14:textId="77777777" w:rsidR="00D20220" w:rsidRPr="00FC52F5" w:rsidRDefault="00D20220" w:rsidP="00BC5FCD">
      <w:pPr>
        <w:spacing w:line="276" w:lineRule="auto"/>
        <w:rPr>
          <w:rFonts w:ascii="Arial" w:hAnsi="Arial" w:cs="Arial"/>
        </w:rPr>
      </w:pPr>
      <w:r w:rsidRPr="00FC52F5">
        <w:rPr>
          <w:rFonts w:ascii="Arial" w:hAnsi="Arial" w:cs="Arial"/>
        </w:rPr>
        <w:t>V geomehanskem laboratoriju je potrebno na vzorcih odvzetih zemljin izvesti vse identifikacijske preiskave, 10 preiskav zrnavostne preiskave na koherentnih materialih pa najmanj 5 preiskavi direktne strižne trdnosti in  preiskavi stisljivosti v edometrih z meritvami vodoprepustnosti. Za potrebe vpliva podzemne vode na geotehnične pogoje gradnje in vpliva železniškega prometa na podzemno vodo je potrebno izvesti tudi dve vrtini, ki bosta poleg geomehanskih podatkov z odvzemom vzorcev služili tudi kot piezometra za spremljanje podzemne vode (nivo, kvaliteta). Definiranje lokacije piezometrov je naloga izvajalca geološko geotehničnih in hidrogeoloških raziskav.</w:t>
      </w:r>
    </w:p>
    <w:p w14:paraId="71E1552F" w14:textId="77777777" w:rsidR="009167F3" w:rsidRPr="00FC52F5" w:rsidRDefault="009167F3" w:rsidP="00BC5FCD">
      <w:pPr>
        <w:spacing w:line="276" w:lineRule="auto"/>
        <w:rPr>
          <w:rFonts w:ascii="Arial" w:hAnsi="Arial" w:cs="Arial"/>
        </w:rPr>
      </w:pPr>
    </w:p>
    <w:p w14:paraId="6C8DE382" w14:textId="77777777" w:rsidR="00D20220" w:rsidRPr="00FC52F5" w:rsidRDefault="00D20220" w:rsidP="00BC5FCD">
      <w:pPr>
        <w:spacing w:line="276" w:lineRule="auto"/>
        <w:rPr>
          <w:rFonts w:ascii="Arial" w:hAnsi="Arial" w:cs="Arial"/>
        </w:rPr>
      </w:pPr>
      <w:r w:rsidRPr="00FC52F5">
        <w:rPr>
          <w:rFonts w:ascii="Arial" w:hAnsi="Arial" w:cs="Arial"/>
        </w:rPr>
        <w:t>V ceni izvedbe terenskih preiskav morajo biti upoštevani transport na lokacije, priprava platojev za vrtalno garnituro in premiki med vrtinami, stroški čakanja vrtalne ekipe zaradi železniškega prometa, stroški soglasij in spremljave vzdrževalnih služb železnice.</w:t>
      </w:r>
    </w:p>
    <w:p w14:paraId="1A5DE0C0" w14:textId="77777777" w:rsidR="009167F3" w:rsidRPr="00FC52F5" w:rsidRDefault="009167F3" w:rsidP="00BC5FCD">
      <w:pPr>
        <w:spacing w:line="276" w:lineRule="auto"/>
        <w:rPr>
          <w:rFonts w:ascii="Arial" w:hAnsi="Arial" w:cs="Arial"/>
        </w:rPr>
      </w:pPr>
    </w:p>
    <w:p w14:paraId="1E83D63B" w14:textId="7A6F9E96" w:rsidR="00D20220" w:rsidRPr="00FC52F5" w:rsidRDefault="00D20220" w:rsidP="00BC5FCD">
      <w:pPr>
        <w:spacing w:line="276" w:lineRule="auto"/>
        <w:rPr>
          <w:rFonts w:ascii="Arial" w:hAnsi="Arial" w:cs="Arial"/>
        </w:rPr>
      </w:pPr>
      <w:r w:rsidRPr="00FC52F5">
        <w:rPr>
          <w:rFonts w:ascii="Arial" w:hAnsi="Arial" w:cs="Arial"/>
        </w:rPr>
        <w:t>Končni načrt mora biti usklajen z vsemi sodelujočimi. Izvajalec naloge mora koordinirati delo s svojimi podizvajalci ter strokovno službo naročnika. Za čim racionalnejšo izvedbo razpisanih del je potreben stalen stik na relaciji geomehanik – projektant - predstavnik naročnika (Inženir) ter zagotoviti sodelovanje na koordinacijskih sestankih pri naročniku in strokovni službi. Izdelovalec Geološko geotehničnega elaborata (načrta)</w:t>
      </w:r>
      <w:r w:rsidR="00A739E0">
        <w:rPr>
          <w:rFonts w:ascii="Arial" w:hAnsi="Arial" w:cs="Arial"/>
        </w:rPr>
        <w:t xml:space="preserve"> </w:t>
      </w:r>
      <w:r w:rsidRPr="00FC52F5">
        <w:rPr>
          <w:rFonts w:ascii="Arial" w:hAnsi="Arial" w:cs="Arial"/>
        </w:rPr>
        <w:t xml:space="preserve">mora odpraviti vse napake in pomanjkljivosti v končnem načrtu, ki bodo ugotovljene na podlagi recenzije dokumentacije ter smiselno upoštevati vse usmeritve naročnika in inženirja dane v fazi izdelave podlag. Za pripravo ponudbe je v prilogi priložen </w:t>
      </w:r>
      <w:r w:rsidR="00C436BC">
        <w:rPr>
          <w:rFonts w:ascii="Arial" w:hAnsi="Arial" w:cs="Arial"/>
        </w:rPr>
        <w:t xml:space="preserve">program glavnih geološko geotehničnih raziskav (glej Prilogo </w:t>
      </w:r>
      <w:r w:rsidR="001A0796">
        <w:rPr>
          <w:rFonts w:ascii="Arial" w:hAnsi="Arial" w:cs="Arial"/>
        </w:rPr>
        <w:t>3</w:t>
      </w:r>
      <w:r w:rsidR="00C436BC">
        <w:rPr>
          <w:rFonts w:ascii="Arial" w:hAnsi="Arial" w:cs="Arial"/>
        </w:rPr>
        <w:t>).</w:t>
      </w:r>
    </w:p>
    <w:p w14:paraId="42BE5CEA" w14:textId="77777777" w:rsidR="009167F3" w:rsidRPr="00FC52F5" w:rsidRDefault="009167F3" w:rsidP="00BC5FCD">
      <w:pPr>
        <w:spacing w:line="276" w:lineRule="auto"/>
        <w:rPr>
          <w:rFonts w:ascii="Arial" w:hAnsi="Arial" w:cs="Arial"/>
        </w:rPr>
      </w:pPr>
    </w:p>
    <w:p w14:paraId="1BFF61CA" w14:textId="77777777" w:rsidR="00D20220" w:rsidRPr="00FC52F5" w:rsidRDefault="00D20220" w:rsidP="00BC5FCD">
      <w:pPr>
        <w:spacing w:line="276" w:lineRule="auto"/>
        <w:rPr>
          <w:rFonts w:ascii="Arial" w:hAnsi="Arial" w:cs="Arial"/>
          <w:i/>
          <w:u w:val="single"/>
          <w:lang w:eastAsia="sl-SI"/>
        </w:rPr>
      </w:pPr>
      <w:r w:rsidRPr="00FC52F5">
        <w:rPr>
          <w:rFonts w:ascii="Arial" w:hAnsi="Arial" w:cs="Arial"/>
        </w:rPr>
        <w:t>V okviru geološko geotehničnih in hidrogeoloških raziskav mora izvajalec upoštevati naslednja splošna načela:</w:t>
      </w:r>
    </w:p>
    <w:p w14:paraId="2F5741A0"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Ponudnik mora pred pričetkom del skrbno pregledati in analizirati rezultate v preteklosti izvedenih raziskovalnih del;</w:t>
      </w:r>
    </w:p>
    <w:p w14:paraId="417D564A"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Poleg del v programu je potrebno za geotehnično zahtevnejša območja objektov oz. trase izvesti podrobno inženirsko-geološko in hidrogeološko kartiranje;</w:t>
      </w:r>
    </w:p>
    <w:p w14:paraId="00643372"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lastRenderedPageBreak/>
        <w:t>Dolžina vrtin je podana orientacijsko; izvajalec mora dolžino vrtin prilagoditi dejanskim geološko-geomehanskim in hidrogeološkim razmeram oz. veljavni zakonodaji – večjo globino vrtin od predvidene mora potrditi predstavnik naročnika;</w:t>
      </w:r>
    </w:p>
    <w:p w14:paraId="1F1658BC"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Piezometrske  vrtine se izvedejo v okviru geomehanskih vrtin in jih je potrebno aktivirati, ceviti in zaščititi z betonskim temeljem, pokrovom in obešanko;</w:t>
      </w:r>
    </w:p>
    <w:p w14:paraId="3756E03E"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Vrtine morajo biti izvedene tako, da se pridobi vrhunske vzorce izvrtenine - (prepovedano je prisilno izvlačenje vzorca iz jedrnika) ;</w:t>
      </w:r>
    </w:p>
    <w:p w14:paraId="1AE57860"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Raziskave SPT morajo biti izvedene in rezultati podani ter interpretirani v skladu priporočil ISMFE »Reference TEST Procedures: CPT-SPT-DP-WST«. Posebej opozarjamo, da mora biti zabijalni del opreme za SPT kalibriran glede prenosa energije;</w:t>
      </w:r>
    </w:p>
    <w:p w14:paraId="7047CA26"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Pridobljeni podatki morajo biti vrhunska osnova za izvedbo nosilnosti, izračunov posedkov in definiranje načina in kote temeljenja objektov;</w:t>
      </w:r>
    </w:p>
    <w:p w14:paraId="0D22F464"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Na osnovi pridobljenih podatkov je potrebno izdelati inženirsko-geološko karto ter predvideti način nadgradnje železniških tirov;</w:t>
      </w:r>
    </w:p>
    <w:p w14:paraId="1106590D"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Elaborat za raziskovani odsek naj med drugim vsebuje inženirsko-geološko karto v merilu 1:1000, z vzdolžnim profilom 1: 1000/100 in ustreznim številom karakterističnih in dovolj dolgih prečnih profilov v M 1:100;</w:t>
      </w:r>
    </w:p>
    <w:p w14:paraId="3B930E75"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V elaboratu mora biti podan celovit inženirsko-geološki model prostora z jasno definiranimi inženirsko geološkimi,  hidrogeološkimi in geomehanskimi parametri temeljnih tal;</w:t>
      </w:r>
    </w:p>
    <w:p w14:paraId="139E63F7"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S terenskimi in laboratorijskimi preiskavami je potrebno pridobiti rezultate o posedkih temeljnih tal in nasipov, izračunati količine materialov potrebnih za vgradnjo v nasipe, izračunati nosilnost temeljnih tal in podati pogoje za temeljenje objektov, preveriti možnost vgradnje materiala in izkopa v nasipe;</w:t>
      </w:r>
    </w:p>
    <w:p w14:paraId="3E6DBCD1"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Končni elaborat mora biti usklajen z vsemi sodelujočimi partnerji. Izvajalec naloge mora koordinirati svoje delo s svojimi podizvajalci ter strokovno službo naročnika;</w:t>
      </w:r>
    </w:p>
    <w:p w14:paraId="12F17FB6"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Za usklajeno delo in čim racionalnejšo izvedbo razpisanih del je potreben stalen stik na relaciji geomehanik-projektant-predstavnik naročnika (Inženir) ter sodelovanje na koordinacijskih sestankih pri naročniku in strokovni službi;</w:t>
      </w:r>
    </w:p>
    <w:p w14:paraId="55BD1E2A"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odpraviti vse napake in pomanjkljivosti v končnem poročilu ter smiselno upoštevati vse usmeritve naročnika in inženirja dane v fazi izdelave strokovnih podlag.</w:t>
      </w:r>
      <w:r w:rsidR="00A47E6A" w:rsidRPr="00FC52F5">
        <w:rPr>
          <w:rFonts w:ascii="Arial" w:hAnsi="Arial" w:cs="Arial"/>
        </w:rPr>
        <w:t xml:space="preserve"> </w:t>
      </w:r>
      <w:r w:rsidRPr="00FC52F5">
        <w:rPr>
          <w:rFonts w:ascii="Arial" w:hAnsi="Arial" w:cs="Arial"/>
        </w:rPr>
        <w:t xml:space="preserve">Raziskave morajo potekati v skladu z veljavno zakonodajo in domačimi predpisi. Delovne metode morajo biti jasne in nedvoumne. Metodologija dela mora biti v skladu z načeli varstva narave in dobrega gospodarja. </w:t>
      </w:r>
    </w:p>
    <w:p w14:paraId="533B222D"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Pri izvedbi raziskav, vrednotenju rezultatov in izdelavi elaboratov je potrebno upoštevati SIST EN 1997-1 (Evrokod 7).</w:t>
      </w:r>
    </w:p>
    <w:p w14:paraId="1E9AE7ED"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Rezultati raziskav so last investitorja, zato mora izvajalec za vse oblike uporabe in javne predstavitve pridobiti soglasje Naročnika.</w:t>
      </w:r>
    </w:p>
    <w:p w14:paraId="37C01ED4"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 xml:space="preserve">Pridobitev soglasij lastnikov zemljišč, na katerih se bodo vršile raziskave, je obveznost izvajalca. </w:t>
      </w:r>
    </w:p>
    <w:p w14:paraId="606B798A" w14:textId="77777777" w:rsidR="00D20220" w:rsidRPr="00FC52F5" w:rsidRDefault="00D20220" w:rsidP="00216052">
      <w:pPr>
        <w:numPr>
          <w:ilvl w:val="0"/>
          <w:numId w:val="35"/>
        </w:numPr>
        <w:spacing w:line="276" w:lineRule="auto"/>
        <w:rPr>
          <w:rFonts w:ascii="Arial" w:hAnsi="Arial" w:cs="Arial"/>
        </w:rPr>
      </w:pPr>
      <w:r w:rsidRPr="00FC52F5">
        <w:rPr>
          <w:rFonts w:ascii="Arial" w:hAnsi="Arial" w:cs="Arial"/>
        </w:rPr>
        <w:t xml:space="preserve">Vsi stroški povezani s pridobivanjem soglasij lastnikov zemljišč, na katerih se bodo izvajale raziskave (kot npr. stroški odškodnin za poseg na nepremičnini, stroški vzpostavitve v prvotno stanje, ipd. )  bremenijo izvajalca in morajo biti vključeni v enotnih cenah specifikacije ponudbe. </w:t>
      </w:r>
    </w:p>
    <w:p w14:paraId="16228AC3" w14:textId="77777777" w:rsidR="009E38DC" w:rsidRPr="00FC52F5" w:rsidRDefault="00D20220" w:rsidP="00216052">
      <w:pPr>
        <w:numPr>
          <w:ilvl w:val="0"/>
          <w:numId w:val="35"/>
        </w:numPr>
        <w:spacing w:line="276" w:lineRule="auto"/>
        <w:rPr>
          <w:rFonts w:ascii="Arial" w:hAnsi="Arial" w:cs="Arial"/>
        </w:rPr>
      </w:pPr>
      <w:r w:rsidRPr="00FC52F5">
        <w:rPr>
          <w:rFonts w:ascii="Arial" w:hAnsi="Arial" w:cs="Arial"/>
        </w:rPr>
        <w:t xml:space="preserve">Izvajalec nadalje izključno sam in v celoti jamči in prevzema odgovornost za morebitno nastalo škodo na ljudeh ali premoženju, ki je posledica njegovega nestrokovnega ali </w:t>
      </w:r>
      <w:r w:rsidRPr="00FC52F5">
        <w:rPr>
          <w:rFonts w:ascii="Arial" w:hAnsi="Arial" w:cs="Arial"/>
        </w:rPr>
        <w:lastRenderedPageBreak/>
        <w:t>malomarnega dejanja ali opustitve. Vse stroške, ki bi nastali iz tega naslova, nosi izbrani izvajalec sam.</w:t>
      </w:r>
    </w:p>
    <w:p w14:paraId="46321655" w14:textId="77777777" w:rsidR="00E92B80" w:rsidRPr="00FC52F5" w:rsidRDefault="00E92B80" w:rsidP="00BC5FCD">
      <w:pPr>
        <w:spacing w:line="276" w:lineRule="auto"/>
        <w:rPr>
          <w:rFonts w:ascii="Arial" w:hAnsi="Arial" w:cs="Arial"/>
          <w:i/>
          <w:u w:val="single"/>
          <w:lang w:eastAsia="sl-SI"/>
        </w:rPr>
      </w:pPr>
    </w:p>
    <w:p w14:paraId="4290D9C6" w14:textId="6BA23C00" w:rsidR="00630E4D" w:rsidRPr="00F716C0" w:rsidRDefault="00B033BF" w:rsidP="00BC5FCD">
      <w:pPr>
        <w:spacing w:line="276" w:lineRule="auto"/>
        <w:rPr>
          <w:rFonts w:ascii="Arial" w:hAnsi="Arial" w:cs="Arial"/>
          <w:i/>
          <w:u w:val="single"/>
          <w:lang w:eastAsia="sl-SI"/>
        </w:rPr>
      </w:pPr>
      <w:r w:rsidRPr="00C3127F">
        <w:rPr>
          <w:rFonts w:ascii="Arial" w:eastAsia="Times New Roman" w:hAnsi="Arial" w:cs="Arial"/>
          <w:iCs/>
          <w:color w:val="000000"/>
          <w:u w:val="single"/>
          <w:lang w:eastAsia="sl-SI"/>
        </w:rPr>
        <w:t>Načrt</w:t>
      </w:r>
      <w:r w:rsidR="00630E4D" w:rsidRPr="00C3127F">
        <w:rPr>
          <w:rFonts w:ascii="Arial" w:eastAsia="Times New Roman" w:hAnsi="Arial" w:cs="Arial"/>
          <w:iCs/>
          <w:color w:val="000000"/>
          <w:u w:val="single"/>
          <w:lang w:eastAsia="sl-SI"/>
        </w:rPr>
        <w:t xml:space="preserve"> tehnologije izvajanja del</w:t>
      </w:r>
      <w:r w:rsidR="00630E4D" w:rsidRPr="00F716C0">
        <w:rPr>
          <w:rFonts w:ascii="Arial" w:hAnsi="Arial" w:cs="Arial"/>
          <w:i/>
          <w:u w:val="single"/>
          <w:lang w:eastAsia="sl-SI"/>
        </w:rPr>
        <w:t xml:space="preserve"> </w:t>
      </w:r>
    </w:p>
    <w:p w14:paraId="49FF50E1" w14:textId="23312F41" w:rsidR="00630E4D" w:rsidRPr="00FC52F5" w:rsidRDefault="00630E4D" w:rsidP="00BC5FCD">
      <w:pPr>
        <w:pStyle w:val="Default"/>
        <w:spacing w:line="276" w:lineRule="auto"/>
        <w:jc w:val="both"/>
        <w:rPr>
          <w:rFonts w:ascii="Arial" w:hAnsi="Arial" w:cs="Arial"/>
          <w:iCs/>
          <w:sz w:val="22"/>
          <w:szCs w:val="22"/>
        </w:rPr>
      </w:pPr>
      <w:r w:rsidRPr="00FC52F5">
        <w:rPr>
          <w:rFonts w:ascii="Arial" w:hAnsi="Arial" w:cs="Arial"/>
          <w:iCs/>
          <w:sz w:val="22"/>
          <w:szCs w:val="22"/>
        </w:rPr>
        <w:t xml:space="preserve">V </w:t>
      </w:r>
      <w:r w:rsidR="00B033BF">
        <w:rPr>
          <w:rFonts w:ascii="Arial" w:hAnsi="Arial" w:cs="Arial"/>
          <w:iCs/>
          <w:sz w:val="22"/>
          <w:szCs w:val="22"/>
        </w:rPr>
        <w:t>Načrtu</w:t>
      </w:r>
      <w:r w:rsidRPr="00FC52F5">
        <w:rPr>
          <w:rFonts w:ascii="Arial" w:hAnsi="Arial" w:cs="Arial"/>
          <w:iCs/>
          <w:sz w:val="22"/>
          <w:szCs w:val="22"/>
        </w:rPr>
        <w:t xml:space="preserve"> tehnologije izvajanja del je potrebno natančno opisati tehnologijo gradnje z opisom posameznih faz oz. opisom predvidene tehnologije izvajanja del (dela</w:t>
      </w:r>
      <w:r w:rsidR="00283C1C" w:rsidRPr="00FC52F5">
        <w:rPr>
          <w:rFonts w:ascii="Arial" w:hAnsi="Arial" w:cs="Arial"/>
          <w:iCs/>
          <w:sz w:val="22"/>
          <w:szCs w:val="22"/>
        </w:rPr>
        <w:t xml:space="preserve"> na tirnih napravah in peronih</w:t>
      </w:r>
      <w:r w:rsidRPr="00FC52F5">
        <w:rPr>
          <w:rFonts w:ascii="Arial" w:hAnsi="Arial" w:cs="Arial"/>
          <w:iCs/>
          <w:sz w:val="22"/>
          <w:szCs w:val="22"/>
        </w:rPr>
        <w:t xml:space="preserve">, </w:t>
      </w:r>
      <w:r w:rsidR="00283C1C" w:rsidRPr="00FC52F5">
        <w:rPr>
          <w:rFonts w:ascii="Arial" w:hAnsi="Arial" w:cs="Arial"/>
          <w:iCs/>
          <w:sz w:val="22"/>
          <w:szCs w:val="22"/>
        </w:rPr>
        <w:t xml:space="preserve">dela na vozni mreži, </w:t>
      </w:r>
      <w:r w:rsidRPr="00FC52F5">
        <w:rPr>
          <w:rFonts w:ascii="Arial" w:hAnsi="Arial" w:cs="Arial"/>
          <w:iCs/>
          <w:sz w:val="22"/>
          <w:szCs w:val="22"/>
        </w:rPr>
        <w:t xml:space="preserve">dela na </w:t>
      </w:r>
      <w:r w:rsidR="00283C1C" w:rsidRPr="00FC52F5">
        <w:rPr>
          <w:rFonts w:ascii="Arial" w:hAnsi="Arial" w:cs="Arial"/>
          <w:iCs/>
          <w:sz w:val="22"/>
          <w:szCs w:val="22"/>
        </w:rPr>
        <w:t>signalno varnostnih napravah</w:t>
      </w:r>
      <w:r w:rsidRPr="00FC52F5">
        <w:rPr>
          <w:rFonts w:ascii="Arial" w:hAnsi="Arial" w:cs="Arial"/>
          <w:iCs/>
          <w:sz w:val="22"/>
          <w:szCs w:val="22"/>
        </w:rPr>
        <w:t xml:space="preserve">, dela na </w:t>
      </w:r>
      <w:r w:rsidR="00283C1C" w:rsidRPr="00FC52F5">
        <w:rPr>
          <w:rFonts w:ascii="Arial" w:hAnsi="Arial" w:cs="Arial"/>
          <w:iCs/>
          <w:sz w:val="22"/>
          <w:szCs w:val="22"/>
        </w:rPr>
        <w:t xml:space="preserve">elektroenergetskih </w:t>
      </w:r>
      <w:r w:rsidRPr="00FC52F5">
        <w:rPr>
          <w:rFonts w:ascii="Arial" w:hAnsi="Arial" w:cs="Arial"/>
          <w:iCs/>
          <w:sz w:val="22"/>
          <w:szCs w:val="22"/>
        </w:rPr>
        <w:t>napravah, objektih, ...). Opisa</w:t>
      </w:r>
      <w:r w:rsidR="00283C1C" w:rsidRPr="00FC52F5">
        <w:rPr>
          <w:rFonts w:ascii="Arial" w:hAnsi="Arial" w:cs="Arial"/>
          <w:iCs/>
          <w:sz w:val="22"/>
          <w:szCs w:val="22"/>
        </w:rPr>
        <w:t>ti</w:t>
      </w:r>
      <w:r w:rsidRPr="00FC52F5">
        <w:rPr>
          <w:rFonts w:ascii="Arial" w:hAnsi="Arial" w:cs="Arial"/>
          <w:iCs/>
          <w:sz w:val="22"/>
          <w:szCs w:val="22"/>
        </w:rPr>
        <w:t xml:space="preserve"> </w:t>
      </w:r>
      <w:r w:rsidR="00A739E0">
        <w:rPr>
          <w:rFonts w:ascii="Arial" w:hAnsi="Arial" w:cs="Arial"/>
          <w:iCs/>
          <w:sz w:val="22"/>
          <w:szCs w:val="22"/>
        </w:rPr>
        <w:t xml:space="preserve">je </w:t>
      </w:r>
      <w:r w:rsidRPr="00FC52F5">
        <w:rPr>
          <w:rFonts w:ascii="Arial" w:hAnsi="Arial" w:cs="Arial"/>
          <w:iCs/>
          <w:sz w:val="22"/>
          <w:szCs w:val="22"/>
        </w:rPr>
        <w:t>potrebn</w:t>
      </w:r>
      <w:r w:rsidR="00283C1C" w:rsidRPr="00FC52F5">
        <w:rPr>
          <w:rFonts w:ascii="Arial" w:hAnsi="Arial" w:cs="Arial"/>
          <w:iCs/>
          <w:sz w:val="22"/>
          <w:szCs w:val="22"/>
        </w:rPr>
        <w:t>o tudi</w:t>
      </w:r>
      <w:r w:rsidRPr="00FC52F5">
        <w:rPr>
          <w:rFonts w:ascii="Arial" w:hAnsi="Arial" w:cs="Arial"/>
          <w:iCs/>
          <w:sz w:val="22"/>
          <w:szCs w:val="22"/>
        </w:rPr>
        <w:t xml:space="preserve"> prometne ureditve skladno s terminskim planom izvedbe</w:t>
      </w:r>
      <w:r w:rsidR="00A739E0">
        <w:rPr>
          <w:rFonts w:ascii="Arial" w:hAnsi="Arial" w:cs="Arial"/>
          <w:iCs/>
          <w:sz w:val="22"/>
          <w:szCs w:val="22"/>
        </w:rPr>
        <w:t xml:space="preserve"> del</w:t>
      </w:r>
      <w:r w:rsidRPr="00FC52F5">
        <w:rPr>
          <w:rFonts w:ascii="Arial" w:hAnsi="Arial" w:cs="Arial"/>
          <w:iCs/>
          <w:sz w:val="22"/>
          <w:szCs w:val="22"/>
        </w:rPr>
        <w:t xml:space="preserve"> in planiranimi zaporami za izvedbo (z navedbo vrste dela, vrste zapore (stalna, dnevna, trajanje dnevne zapore, .....). Upoštevani morajo biti tudi ukrepi za zmanjšanje morebitnih vplivov na okolje med samo izvedbo del skladno z veljavno zakonodajo ter skladno s splošnimi okoljevarstvenimi pogoji upravljavca JŽI (Priloga </w:t>
      </w:r>
      <w:r w:rsidR="001A0796">
        <w:rPr>
          <w:rFonts w:ascii="Arial" w:hAnsi="Arial" w:cs="Arial"/>
          <w:iCs/>
          <w:sz w:val="22"/>
          <w:szCs w:val="22"/>
        </w:rPr>
        <w:t>3</w:t>
      </w:r>
      <w:r w:rsidRPr="00FC52F5">
        <w:rPr>
          <w:rFonts w:ascii="Arial" w:hAnsi="Arial" w:cs="Arial"/>
          <w:iCs/>
          <w:sz w:val="22"/>
          <w:szCs w:val="22"/>
        </w:rPr>
        <w:t xml:space="preserve"> - Splošni okoljevarstveni pogoji Upravljavca JŽI). </w:t>
      </w:r>
    </w:p>
    <w:p w14:paraId="62CE9A4F" w14:textId="77777777" w:rsidR="009167F3" w:rsidRPr="00FC52F5" w:rsidRDefault="009167F3" w:rsidP="00BC5FCD">
      <w:pPr>
        <w:pStyle w:val="Default"/>
        <w:spacing w:line="276" w:lineRule="auto"/>
        <w:jc w:val="both"/>
        <w:rPr>
          <w:rFonts w:ascii="Arial" w:hAnsi="Arial" w:cs="Arial"/>
          <w:iCs/>
          <w:sz w:val="22"/>
          <w:szCs w:val="22"/>
        </w:rPr>
      </w:pPr>
    </w:p>
    <w:p w14:paraId="2B02A8FC" w14:textId="70EF6E4A" w:rsidR="00630E4D" w:rsidRPr="00FC52F5" w:rsidRDefault="00630E4D" w:rsidP="00BC5FCD">
      <w:pPr>
        <w:pStyle w:val="Default"/>
        <w:spacing w:line="276" w:lineRule="auto"/>
        <w:jc w:val="both"/>
        <w:rPr>
          <w:rFonts w:ascii="Arial" w:hAnsi="Arial" w:cs="Arial"/>
          <w:iCs/>
          <w:sz w:val="22"/>
          <w:szCs w:val="22"/>
        </w:rPr>
      </w:pPr>
      <w:r w:rsidRPr="00FC52F5">
        <w:rPr>
          <w:rFonts w:ascii="Arial" w:hAnsi="Arial" w:cs="Arial"/>
          <w:iCs/>
          <w:sz w:val="22"/>
          <w:szCs w:val="22"/>
        </w:rPr>
        <w:t xml:space="preserve">V </w:t>
      </w:r>
      <w:r w:rsidR="00B033BF">
        <w:rPr>
          <w:rFonts w:ascii="Arial" w:hAnsi="Arial" w:cs="Arial"/>
          <w:iCs/>
          <w:sz w:val="22"/>
          <w:szCs w:val="22"/>
        </w:rPr>
        <w:t>Načrtu</w:t>
      </w:r>
      <w:r w:rsidRPr="00FC52F5">
        <w:rPr>
          <w:rFonts w:ascii="Arial" w:hAnsi="Arial" w:cs="Arial"/>
          <w:iCs/>
          <w:sz w:val="22"/>
          <w:szCs w:val="22"/>
        </w:rPr>
        <w:t xml:space="preserve"> tehnologije izvajanja del je potrebno natančno opisati kaj zajema posamezna faza, kako to vpliva na tehnologijo </w:t>
      </w:r>
      <w:r w:rsidR="001A0F5D" w:rsidRPr="00FC52F5">
        <w:rPr>
          <w:rFonts w:ascii="Arial" w:hAnsi="Arial" w:cs="Arial"/>
          <w:iCs/>
          <w:sz w:val="22"/>
          <w:szCs w:val="22"/>
        </w:rPr>
        <w:t xml:space="preserve">železniškega </w:t>
      </w:r>
      <w:r w:rsidRPr="00FC52F5">
        <w:rPr>
          <w:rFonts w:ascii="Arial" w:hAnsi="Arial" w:cs="Arial"/>
          <w:iCs/>
          <w:sz w:val="22"/>
          <w:szCs w:val="22"/>
        </w:rPr>
        <w:t xml:space="preserve">prometa in na posamezne aktivnosti služb upravljavca JŽI ter odvijanja </w:t>
      </w:r>
      <w:r w:rsidR="001A0F5D" w:rsidRPr="00FC52F5">
        <w:rPr>
          <w:rFonts w:ascii="Arial" w:hAnsi="Arial" w:cs="Arial"/>
          <w:iCs/>
          <w:sz w:val="22"/>
          <w:szCs w:val="22"/>
        </w:rPr>
        <w:t xml:space="preserve">železniškega </w:t>
      </w:r>
      <w:r w:rsidRPr="00FC52F5">
        <w:rPr>
          <w:rFonts w:ascii="Arial" w:hAnsi="Arial" w:cs="Arial"/>
          <w:iCs/>
          <w:sz w:val="22"/>
          <w:szCs w:val="22"/>
        </w:rPr>
        <w:t>prometa na območju objektov (npr. dela na posameznih fazah</w:t>
      </w:r>
      <w:r w:rsidR="00692D23">
        <w:rPr>
          <w:rFonts w:ascii="Arial" w:hAnsi="Arial" w:cs="Arial"/>
          <w:iCs/>
          <w:sz w:val="22"/>
          <w:szCs w:val="22"/>
        </w:rPr>
        <w:t xml:space="preserve"> </w:t>
      </w:r>
      <w:r w:rsidRPr="00FC52F5">
        <w:rPr>
          <w:rFonts w:ascii="Arial" w:hAnsi="Arial" w:cs="Arial"/>
          <w:iCs/>
          <w:sz w:val="22"/>
          <w:szCs w:val="22"/>
        </w:rPr>
        <w:t xml:space="preserve">- vpeljava </w:t>
      </w:r>
      <w:r w:rsidR="001A0F5D" w:rsidRPr="00FC52F5">
        <w:rPr>
          <w:rFonts w:ascii="Arial" w:hAnsi="Arial" w:cs="Arial"/>
          <w:iCs/>
          <w:sz w:val="22"/>
          <w:szCs w:val="22"/>
        </w:rPr>
        <w:t>počasne vožnje</w:t>
      </w:r>
      <w:r w:rsidR="001E48C3">
        <w:rPr>
          <w:rFonts w:ascii="Arial" w:hAnsi="Arial" w:cs="Arial"/>
          <w:iCs/>
          <w:sz w:val="22"/>
          <w:szCs w:val="22"/>
        </w:rPr>
        <w:t>, začasne prevezave/navezave, vgradnja ločilcev,…</w:t>
      </w:r>
      <w:r w:rsidRPr="00FC52F5">
        <w:rPr>
          <w:rFonts w:ascii="Arial" w:hAnsi="Arial" w:cs="Arial"/>
          <w:iCs/>
          <w:sz w:val="22"/>
          <w:szCs w:val="22"/>
        </w:rPr>
        <w:t xml:space="preserve">), kako je z vlogami za zapore tirov </w:t>
      </w:r>
      <w:r w:rsidR="006D5124">
        <w:rPr>
          <w:rFonts w:ascii="Arial" w:hAnsi="Arial" w:cs="Arial"/>
          <w:iCs/>
          <w:sz w:val="22"/>
          <w:szCs w:val="22"/>
        </w:rPr>
        <w:t xml:space="preserve">- </w:t>
      </w:r>
      <w:r w:rsidRPr="00FC52F5">
        <w:rPr>
          <w:rFonts w:ascii="Arial" w:hAnsi="Arial" w:cs="Arial"/>
          <w:iCs/>
          <w:sz w:val="22"/>
          <w:szCs w:val="22"/>
        </w:rPr>
        <w:t>kdo in kam</w:t>
      </w:r>
      <w:r w:rsidR="001A0F5D" w:rsidRPr="00FC52F5">
        <w:rPr>
          <w:rFonts w:ascii="Arial" w:hAnsi="Arial" w:cs="Arial"/>
          <w:iCs/>
          <w:sz w:val="22"/>
          <w:szCs w:val="22"/>
        </w:rPr>
        <w:t xml:space="preserve"> se</w:t>
      </w:r>
      <w:r w:rsidRPr="00FC52F5">
        <w:rPr>
          <w:rFonts w:ascii="Arial" w:hAnsi="Arial" w:cs="Arial"/>
          <w:iCs/>
          <w:sz w:val="22"/>
          <w:szCs w:val="22"/>
        </w:rPr>
        <w:t xml:space="preserve"> jih naslavlja in v </w:t>
      </w:r>
      <w:r w:rsidR="001A0F5D" w:rsidRPr="00FC52F5">
        <w:rPr>
          <w:rFonts w:ascii="Arial" w:hAnsi="Arial" w:cs="Arial"/>
          <w:iCs/>
          <w:sz w:val="22"/>
          <w:szCs w:val="22"/>
        </w:rPr>
        <w:t>skladu s katerimi Pravilniki in Predpisi upravljavca</w:t>
      </w:r>
      <w:r w:rsidRPr="00FC52F5">
        <w:rPr>
          <w:rFonts w:ascii="Arial" w:hAnsi="Arial" w:cs="Arial"/>
          <w:iCs/>
          <w:sz w:val="22"/>
          <w:szCs w:val="22"/>
        </w:rPr>
        <w:t>.</w:t>
      </w:r>
    </w:p>
    <w:p w14:paraId="20198EAF" w14:textId="77777777" w:rsidR="00630E4D" w:rsidRPr="00FC52F5" w:rsidRDefault="00630E4D" w:rsidP="00BC5FCD">
      <w:pPr>
        <w:pStyle w:val="Default"/>
        <w:spacing w:line="276" w:lineRule="auto"/>
        <w:jc w:val="both"/>
        <w:rPr>
          <w:rFonts w:ascii="Arial" w:hAnsi="Arial" w:cs="Arial"/>
          <w:iCs/>
          <w:sz w:val="22"/>
          <w:szCs w:val="22"/>
        </w:rPr>
      </w:pPr>
      <w:r w:rsidRPr="00FC52F5">
        <w:rPr>
          <w:rFonts w:ascii="Arial" w:hAnsi="Arial" w:cs="Arial"/>
          <w:iCs/>
          <w:sz w:val="22"/>
          <w:szCs w:val="22"/>
        </w:rPr>
        <w:t>Načrt mora vsebovati tudi terminski plan izvajanja posameznih dejavnosti z opredelitvijo potrebnih zapor tirov oziroma drugih ovir pri odvijanju prometa.</w:t>
      </w:r>
    </w:p>
    <w:p w14:paraId="26AA0731" w14:textId="77777777" w:rsidR="000F6044" w:rsidRDefault="000F6044" w:rsidP="00BC5FCD">
      <w:pPr>
        <w:spacing w:line="276" w:lineRule="auto"/>
        <w:rPr>
          <w:rFonts w:ascii="Arial" w:hAnsi="Arial" w:cs="Arial"/>
          <w:i/>
          <w:u w:val="single"/>
          <w:lang w:eastAsia="sl-SI"/>
        </w:rPr>
      </w:pPr>
    </w:p>
    <w:p w14:paraId="479729BC" w14:textId="3763955B" w:rsidR="00630E4D" w:rsidRPr="00C3127F" w:rsidRDefault="00B033BF" w:rsidP="00BC5FCD">
      <w:pPr>
        <w:spacing w:line="276" w:lineRule="auto"/>
        <w:rPr>
          <w:rFonts w:ascii="Arial" w:eastAsia="Times New Roman" w:hAnsi="Arial" w:cs="Arial"/>
          <w:iCs/>
          <w:color w:val="000000"/>
          <w:u w:val="single"/>
          <w:lang w:eastAsia="sl-SI"/>
        </w:rPr>
      </w:pPr>
      <w:r w:rsidRPr="00C3127F">
        <w:rPr>
          <w:rFonts w:ascii="Arial" w:eastAsia="Times New Roman" w:hAnsi="Arial" w:cs="Arial"/>
          <w:iCs/>
          <w:color w:val="000000"/>
          <w:u w:val="single"/>
          <w:lang w:eastAsia="sl-SI"/>
        </w:rPr>
        <w:t>Načrt</w:t>
      </w:r>
      <w:r w:rsidR="00630E4D" w:rsidRPr="00C3127F">
        <w:rPr>
          <w:rFonts w:ascii="Arial" w:eastAsia="Times New Roman" w:hAnsi="Arial" w:cs="Arial"/>
          <w:iCs/>
          <w:color w:val="000000"/>
          <w:u w:val="single"/>
          <w:lang w:eastAsia="sl-SI"/>
        </w:rPr>
        <w:t xml:space="preserve"> tehnologije </w:t>
      </w:r>
      <w:r w:rsidR="00283C1C" w:rsidRPr="00C3127F">
        <w:rPr>
          <w:rFonts w:ascii="Arial" w:eastAsia="Times New Roman" w:hAnsi="Arial" w:cs="Arial"/>
          <w:iCs/>
          <w:color w:val="000000"/>
          <w:u w:val="single"/>
          <w:lang w:eastAsia="sl-SI"/>
        </w:rPr>
        <w:t xml:space="preserve">železniškega </w:t>
      </w:r>
      <w:r w:rsidR="00630E4D" w:rsidRPr="00C3127F">
        <w:rPr>
          <w:rFonts w:ascii="Arial" w:eastAsia="Times New Roman" w:hAnsi="Arial" w:cs="Arial"/>
          <w:iCs/>
          <w:color w:val="000000"/>
          <w:u w:val="single"/>
          <w:lang w:eastAsia="sl-SI"/>
        </w:rPr>
        <w:t>prometa v času gradnje</w:t>
      </w:r>
    </w:p>
    <w:p w14:paraId="36C2F7A3" w14:textId="19E03500" w:rsidR="007952F7" w:rsidRDefault="00B033BF" w:rsidP="00BC5FCD">
      <w:pPr>
        <w:pStyle w:val="Default"/>
        <w:spacing w:line="276" w:lineRule="auto"/>
        <w:jc w:val="both"/>
        <w:rPr>
          <w:rFonts w:ascii="Arial" w:hAnsi="Arial" w:cs="Arial"/>
          <w:iCs/>
          <w:sz w:val="22"/>
          <w:szCs w:val="22"/>
        </w:rPr>
      </w:pPr>
      <w:r>
        <w:rPr>
          <w:rFonts w:ascii="Arial" w:hAnsi="Arial" w:cs="Arial"/>
          <w:iCs/>
          <w:sz w:val="22"/>
          <w:szCs w:val="22"/>
        </w:rPr>
        <w:t>Načrt</w:t>
      </w:r>
      <w:r w:rsidR="00630E4D" w:rsidRPr="00FC52F5">
        <w:rPr>
          <w:rFonts w:ascii="Arial" w:hAnsi="Arial" w:cs="Arial"/>
          <w:iCs/>
          <w:sz w:val="22"/>
          <w:szCs w:val="22"/>
        </w:rPr>
        <w:t xml:space="preserve"> tehnologije </w:t>
      </w:r>
      <w:r w:rsidR="001A0F5D" w:rsidRPr="00FC52F5">
        <w:rPr>
          <w:rFonts w:ascii="Arial" w:hAnsi="Arial" w:cs="Arial"/>
          <w:iCs/>
          <w:sz w:val="22"/>
          <w:szCs w:val="22"/>
        </w:rPr>
        <w:t xml:space="preserve">železniškega </w:t>
      </w:r>
      <w:r w:rsidR="00630E4D" w:rsidRPr="00FC52F5">
        <w:rPr>
          <w:rFonts w:ascii="Arial" w:hAnsi="Arial" w:cs="Arial"/>
          <w:iCs/>
          <w:sz w:val="22"/>
          <w:szCs w:val="22"/>
        </w:rPr>
        <w:t xml:space="preserve">prometa v času gradnje je zahtevan zaradi določitve natančnih izhodišč odvijanja železniškega prometa v času gradnje glede na </w:t>
      </w:r>
      <w:r w:rsidR="007952F7">
        <w:rPr>
          <w:rFonts w:ascii="Arial" w:hAnsi="Arial" w:cs="Arial"/>
          <w:iCs/>
          <w:sz w:val="22"/>
          <w:szCs w:val="22"/>
        </w:rPr>
        <w:t>Načrt</w:t>
      </w:r>
      <w:r w:rsidR="00630E4D" w:rsidRPr="00FC52F5">
        <w:rPr>
          <w:rFonts w:ascii="Arial" w:hAnsi="Arial" w:cs="Arial"/>
          <w:iCs/>
          <w:sz w:val="22"/>
          <w:szCs w:val="22"/>
        </w:rPr>
        <w:t xml:space="preserve"> tehnologij</w:t>
      </w:r>
      <w:r w:rsidR="00A83BFE">
        <w:rPr>
          <w:rFonts w:ascii="Arial" w:hAnsi="Arial" w:cs="Arial"/>
          <w:iCs/>
          <w:sz w:val="22"/>
          <w:szCs w:val="22"/>
        </w:rPr>
        <w:t xml:space="preserve">e izvajanja del. </w:t>
      </w:r>
    </w:p>
    <w:p w14:paraId="495E1166" w14:textId="77777777" w:rsidR="00A83BFE" w:rsidRDefault="00A83BFE" w:rsidP="00BC5FCD">
      <w:pPr>
        <w:pStyle w:val="Default"/>
        <w:spacing w:line="276" w:lineRule="auto"/>
        <w:jc w:val="both"/>
        <w:rPr>
          <w:rFonts w:ascii="Arial" w:hAnsi="Arial" w:cs="Arial"/>
          <w:iCs/>
          <w:sz w:val="22"/>
          <w:szCs w:val="22"/>
        </w:rPr>
      </w:pPr>
    </w:p>
    <w:p w14:paraId="45CF9501" w14:textId="4489BE88" w:rsidR="00630E4D" w:rsidRPr="00FC52F5" w:rsidRDefault="00630E4D" w:rsidP="00BC5FCD">
      <w:pPr>
        <w:pStyle w:val="Default"/>
        <w:spacing w:line="276" w:lineRule="auto"/>
        <w:jc w:val="both"/>
        <w:rPr>
          <w:rFonts w:ascii="Arial" w:hAnsi="Arial" w:cs="Arial"/>
          <w:iCs/>
          <w:sz w:val="22"/>
          <w:szCs w:val="22"/>
        </w:rPr>
      </w:pPr>
      <w:r w:rsidRPr="00FC52F5">
        <w:rPr>
          <w:rFonts w:ascii="Arial" w:hAnsi="Arial" w:cs="Arial"/>
          <w:iCs/>
          <w:sz w:val="22"/>
          <w:szCs w:val="22"/>
        </w:rPr>
        <w:t xml:space="preserve">Pri izdelavi </w:t>
      </w:r>
      <w:r w:rsidR="00B033BF">
        <w:rPr>
          <w:rFonts w:ascii="Arial" w:hAnsi="Arial" w:cs="Arial"/>
          <w:iCs/>
          <w:sz w:val="22"/>
          <w:szCs w:val="22"/>
        </w:rPr>
        <w:t>Načrta</w:t>
      </w:r>
      <w:r w:rsidRPr="00FC52F5">
        <w:rPr>
          <w:rFonts w:ascii="Arial" w:hAnsi="Arial" w:cs="Arial"/>
          <w:iCs/>
          <w:sz w:val="22"/>
          <w:szCs w:val="22"/>
        </w:rPr>
        <w:t xml:space="preserve"> tehnologije </w:t>
      </w:r>
      <w:r w:rsidR="001A0F5D" w:rsidRPr="00FC52F5">
        <w:rPr>
          <w:rFonts w:ascii="Arial" w:hAnsi="Arial" w:cs="Arial"/>
          <w:iCs/>
          <w:sz w:val="22"/>
          <w:szCs w:val="22"/>
        </w:rPr>
        <w:t xml:space="preserve">železniškega </w:t>
      </w:r>
      <w:r w:rsidRPr="00FC52F5">
        <w:rPr>
          <w:rFonts w:ascii="Arial" w:hAnsi="Arial" w:cs="Arial"/>
          <w:iCs/>
          <w:sz w:val="22"/>
          <w:szCs w:val="22"/>
        </w:rPr>
        <w:t>prometa je potrebno upoštevati naslednje zahteve:</w:t>
      </w:r>
    </w:p>
    <w:p w14:paraId="47943030" w14:textId="77777777" w:rsidR="00630E4D" w:rsidRPr="00FC52F5" w:rsidRDefault="00630E4D" w:rsidP="00710664">
      <w:pPr>
        <w:pStyle w:val="Odstavekseznama"/>
        <w:numPr>
          <w:ilvl w:val="0"/>
          <w:numId w:val="19"/>
        </w:numPr>
        <w:spacing w:line="276" w:lineRule="auto"/>
        <w:rPr>
          <w:rFonts w:ascii="Arial" w:hAnsi="Arial" w:cs="Arial"/>
          <w:szCs w:val="22"/>
        </w:rPr>
      </w:pPr>
      <w:r w:rsidRPr="00FC52F5">
        <w:rPr>
          <w:rFonts w:ascii="Arial" w:hAnsi="Arial" w:cs="Arial"/>
          <w:szCs w:val="22"/>
        </w:rPr>
        <w:t>Ovire v prometu morajo biti minimalne (zapore v času zmanjšanega prometa vlakov (ob vikendih, ponoči, v presledkih med vlaki),</w:t>
      </w:r>
    </w:p>
    <w:p w14:paraId="1B097FB3" w14:textId="77777777" w:rsidR="00630E4D" w:rsidRPr="00FC52F5" w:rsidRDefault="00630E4D" w:rsidP="00710664">
      <w:pPr>
        <w:pStyle w:val="Odstavekseznama"/>
        <w:numPr>
          <w:ilvl w:val="0"/>
          <w:numId w:val="19"/>
        </w:numPr>
        <w:spacing w:line="276" w:lineRule="auto"/>
        <w:rPr>
          <w:rFonts w:ascii="Arial" w:hAnsi="Arial" w:cs="Arial"/>
          <w:szCs w:val="22"/>
        </w:rPr>
      </w:pPr>
      <w:r w:rsidRPr="00FC52F5">
        <w:rPr>
          <w:rFonts w:ascii="Arial" w:hAnsi="Arial" w:cs="Arial"/>
          <w:szCs w:val="22"/>
        </w:rPr>
        <w:t>Da nadomestnih avtobusnih prevozov sploh ni oziroma jih je čim manj,</w:t>
      </w:r>
    </w:p>
    <w:p w14:paraId="5674BCD5" w14:textId="77777777" w:rsidR="00630E4D" w:rsidRPr="00FC52F5" w:rsidRDefault="00630E4D" w:rsidP="00710664">
      <w:pPr>
        <w:pStyle w:val="Odstavekseznama"/>
        <w:numPr>
          <w:ilvl w:val="0"/>
          <w:numId w:val="19"/>
        </w:numPr>
        <w:spacing w:line="276" w:lineRule="auto"/>
        <w:rPr>
          <w:rFonts w:ascii="Arial" w:hAnsi="Arial" w:cs="Arial"/>
          <w:szCs w:val="22"/>
        </w:rPr>
      </w:pPr>
      <w:r w:rsidRPr="00FC52F5">
        <w:rPr>
          <w:rFonts w:ascii="Arial" w:hAnsi="Arial" w:cs="Arial"/>
          <w:szCs w:val="22"/>
        </w:rPr>
        <w:t>Da prevoza tovornih vlakov po obvozu sploh ni oziroma ga je čim manj,</w:t>
      </w:r>
    </w:p>
    <w:p w14:paraId="577D2A2B" w14:textId="77777777" w:rsidR="00630E4D" w:rsidRPr="00FC52F5" w:rsidRDefault="00630E4D" w:rsidP="00710664">
      <w:pPr>
        <w:pStyle w:val="Odstavekseznama"/>
        <w:numPr>
          <w:ilvl w:val="0"/>
          <w:numId w:val="19"/>
        </w:numPr>
        <w:spacing w:line="276" w:lineRule="auto"/>
        <w:rPr>
          <w:rFonts w:ascii="Arial" w:hAnsi="Arial" w:cs="Arial"/>
          <w:szCs w:val="22"/>
        </w:rPr>
      </w:pPr>
      <w:r w:rsidRPr="00FC52F5">
        <w:rPr>
          <w:rFonts w:ascii="Arial" w:hAnsi="Arial" w:cs="Arial"/>
          <w:szCs w:val="22"/>
        </w:rPr>
        <w:t>Dolžina počasne vožnje mora biti čim krajša.</w:t>
      </w:r>
    </w:p>
    <w:p w14:paraId="77C797F2" w14:textId="77777777" w:rsidR="009167F3" w:rsidRPr="00FC52F5" w:rsidRDefault="009167F3" w:rsidP="00BC5FCD">
      <w:pPr>
        <w:spacing w:line="276" w:lineRule="auto"/>
        <w:rPr>
          <w:rFonts w:ascii="Arial" w:hAnsi="Arial" w:cs="Arial"/>
          <w:lang w:eastAsia="sl-SI"/>
        </w:rPr>
      </w:pPr>
    </w:p>
    <w:p w14:paraId="3F1D276F" w14:textId="25A62C10" w:rsidR="00630E4D" w:rsidRPr="00FC52F5" w:rsidRDefault="00630E4D" w:rsidP="00BC5FCD">
      <w:pPr>
        <w:spacing w:line="276" w:lineRule="auto"/>
        <w:rPr>
          <w:rFonts w:ascii="Arial" w:hAnsi="Arial" w:cs="Arial"/>
          <w:lang w:eastAsia="sl-SI"/>
        </w:rPr>
      </w:pPr>
      <w:r w:rsidRPr="00FC52F5">
        <w:rPr>
          <w:rFonts w:ascii="Arial" w:hAnsi="Arial" w:cs="Arial"/>
          <w:lang w:eastAsia="sl-SI"/>
        </w:rPr>
        <w:t xml:space="preserve">V </w:t>
      </w:r>
      <w:r w:rsidR="00B033BF">
        <w:rPr>
          <w:rFonts w:ascii="Arial" w:hAnsi="Arial" w:cs="Arial"/>
          <w:lang w:eastAsia="sl-SI"/>
        </w:rPr>
        <w:t>Načr</w:t>
      </w:r>
      <w:r w:rsidRPr="00FC52F5">
        <w:rPr>
          <w:rFonts w:ascii="Arial" w:hAnsi="Arial" w:cs="Arial"/>
          <w:lang w:eastAsia="sl-SI"/>
        </w:rPr>
        <w:t xml:space="preserve">tu tehnologije </w:t>
      </w:r>
      <w:r w:rsidR="00A739E0">
        <w:rPr>
          <w:rFonts w:ascii="Arial" w:hAnsi="Arial" w:cs="Arial"/>
          <w:lang w:eastAsia="sl-SI"/>
        </w:rPr>
        <w:t xml:space="preserve">železniškega </w:t>
      </w:r>
      <w:r w:rsidRPr="00FC52F5">
        <w:rPr>
          <w:rFonts w:ascii="Arial" w:hAnsi="Arial" w:cs="Arial"/>
          <w:lang w:eastAsia="sl-SI"/>
        </w:rPr>
        <w:t xml:space="preserve">prometa v času gradnje je potrebno predpisati (nakazati) organizacijo vodenja prometa vlakov v času izvajanja nadgradnje </w:t>
      </w:r>
      <w:r w:rsidRPr="00FC52F5">
        <w:rPr>
          <w:rFonts w:ascii="Arial" w:hAnsi="Arial" w:cs="Arial"/>
          <w:noProof/>
          <w:lang w:eastAsia="sl-SI"/>
        </w:rPr>
        <w:t xml:space="preserve">postajnega območja </w:t>
      </w:r>
      <w:r w:rsidRPr="00FC52F5">
        <w:rPr>
          <w:rFonts w:ascii="Arial" w:hAnsi="Arial" w:cs="Arial"/>
          <w:lang w:eastAsia="sl-SI"/>
        </w:rPr>
        <w:t>ter glede na izračunano prepustnost na odseku proge (z upoštevano hitrostjo vlakov mimo delovišča) definirati:</w:t>
      </w:r>
    </w:p>
    <w:p w14:paraId="5C7EA55D" w14:textId="77777777" w:rsidR="00630E4D" w:rsidRPr="00FC52F5" w:rsidRDefault="00630E4D" w:rsidP="00710664">
      <w:pPr>
        <w:pStyle w:val="Odstavekseznama"/>
        <w:numPr>
          <w:ilvl w:val="0"/>
          <w:numId w:val="20"/>
        </w:numPr>
        <w:spacing w:line="276" w:lineRule="auto"/>
        <w:rPr>
          <w:rFonts w:ascii="Arial" w:hAnsi="Arial" w:cs="Arial"/>
          <w:szCs w:val="22"/>
        </w:rPr>
      </w:pPr>
      <w:r w:rsidRPr="00FC52F5">
        <w:rPr>
          <w:rFonts w:ascii="Arial" w:hAnsi="Arial" w:cs="Arial"/>
          <w:szCs w:val="22"/>
        </w:rPr>
        <w:t>Tehnične ukrepe,</w:t>
      </w:r>
    </w:p>
    <w:p w14:paraId="019ACB0A" w14:textId="77777777" w:rsidR="00630E4D" w:rsidRPr="00FC52F5" w:rsidRDefault="00630E4D" w:rsidP="00710664">
      <w:pPr>
        <w:pStyle w:val="Odstavekseznama"/>
        <w:numPr>
          <w:ilvl w:val="0"/>
          <w:numId w:val="20"/>
        </w:numPr>
        <w:spacing w:line="276" w:lineRule="auto"/>
        <w:rPr>
          <w:rFonts w:ascii="Arial" w:hAnsi="Arial" w:cs="Arial"/>
          <w:szCs w:val="22"/>
        </w:rPr>
      </w:pPr>
      <w:r w:rsidRPr="00FC52F5">
        <w:rPr>
          <w:rFonts w:ascii="Arial" w:hAnsi="Arial" w:cs="Arial"/>
          <w:szCs w:val="22"/>
        </w:rPr>
        <w:t>Organizacijske ukrepe,</w:t>
      </w:r>
    </w:p>
    <w:p w14:paraId="2A6BE17A" w14:textId="77777777" w:rsidR="00E01B5C" w:rsidRPr="00FC52F5" w:rsidRDefault="00630E4D" w:rsidP="00710664">
      <w:pPr>
        <w:pStyle w:val="Odstavekseznama"/>
        <w:numPr>
          <w:ilvl w:val="0"/>
          <w:numId w:val="20"/>
        </w:numPr>
        <w:spacing w:line="276" w:lineRule="auto"/>
        <w:rPr>
          <w:rFonts w:ascii="Arial" w:hAnsi="Arial" w:cs="Arial"/>
          <w:szCs w:val="22"/>
        </w:rPr>
      </w:pPr>
      <w:r w:rsidRPr="00FC52F5">
        <w:rPr>
          <w:rFonts w:ascii="Arial" w:hAnsi="Arial" w:cs="Arial"/>
          <w:szCs w:val="22"/>
        </w:rPr>
        <w:t xml:space="preserve">Organizacijo vodenja </w:t>
      </w:r>
      <w:r w:rsidR="001A0F5D" w:rsidRPr="00FC52F5">
        <w:rPr>
          <w:rFonts w:ascii="Arial" w:hAnsi="Arial" w:cs="Arial"/>
          <w:iCs/>
          <w:szCs w:val="22"/>
        </w:rPr>
        <w:t xml:space="preserve">železniškega </w:t>
      </w:r>
      <w:r w:rsidRPr="00FC52F5">
        <w:rPr>
          <w:rFonts w:ascii="Arial" w:hAnsi="Arial" w:cs="Arial"/>
          <w:szCs w:val="22"/>
        </w:rPr>
        <w:t xml:space="preserve">prometa vlakov v času zapore proge, zaradi dostave </w:t>
      </w:r>
      <w:r w:rsidR="00E01B5C" w:rsidRPr="00FC52F5">
        <w:rPr>
          <w:rFonts w:ascii="Arial" w:hAnsi="Arial" w:cs="Arial"/>
          <w:szCs w:val="22"/>
        </w:rPr>
        <w:t>materiala (tirnic, tolčenca, …).</w:t>
      </w:r>
    </w:p>
    <w:p w14:paraId="07B5CA8F" w14:textId="77777777" w:rsidR="00E01B5C" w:rsidRPr="00FC52F5" w:rsidRDefault="00E01B5C" w:rsidP="00E01B5C">
      <w:pPr>
        <w:pStyle w:val="Odstavekseznama"/>
        <w:spacing w:line="276" w:lineRule="auto"/>
        <w:rPr>
          <w:rFonts w:ascii="Arial" w:hAnsi="Arial" w:cs="Arial"/>
          <w:szCs w:val="22"/>
        </w:rPr>
      </w:pPr>
    </w:p>
    <w:p w14:paraId="642888A1" w14:textId="77777777" w:rsidR="00630E4D" w:rsidRPr="00FC52F5" w:rsidRDefault="00630E4D" w:rsidP="00BC5FCD">
      <w:pPr>
        <w:spacing w:line="276" w:lineRule="auto"/>
        <w:rPr>
          <w:rFonts w:ascii="Arial" w:hAnsi="Arial" w:cs="Arial"/>
          <w:lang w:eastAsia="sl-SI"/>
        </w:rPr>
      </w:pPr>
      <w:r w:rsidRPr="00FC52F5">
        <w:rPr>
          <w:rFonts w:ascii="Arial" w:hAnsi="Arial" w:cs="Arial"/>
          <w:lang w:eastAsia="sl-SI"/>
        </w:rPr>
        <w:t>Ocena stroškov naj vsebuje naslednje stroške:</w:t>
      </w:r>
    </w:p>
    <w:p w14:paraId="020E8549" w14:textId="77777777" w:rsidR="00630E4D" w:rsidRPr="00FC52F5" w:rsidRDefault="00630E4D" w:rsidP="00710664">
      <w:pPr>
        <w:pStyle w:val="Odstavekseznama"/>
        <w:numPr>
          <w:ilvl w:val="0"/>
          <w:numId w:val="21"/>
        </w:numPr>
        <w:spacing w:line="276" w:lineRule="auto"/>
        <w:rPr>
          <w:rFonts w:ascii="Arial" w:hAnsi="Arial" w:cs="Arial"/>
          <w:szCs w:val="22"/>
        </w:rPr>
      </w:pPr>
      <w:r w:rsidRPr="00FC52F5">
        <w:rPr>
          <w:rFonts w:ascii="Arial" w:hAnsi="Arial" w:cs="Arial"/>
          <w:szCs w:val="22"/>
        </w:rPr>
        <w:t>Stroški zamud potniških in tovornih vlakov (počasne vožnje, zadrževanje za čas zapore, zamude potniških vlakov zaradi nadomestnih avtobusnih prevozov,…),</w:t>
      </w:r>
    </w:p>
    <w:p w14:paraId="021BF5D3" w14:textId="77777777" w:rsidR="00630E4D" w:rsidRPr="00FC52F5" w:rsidRDefault="00630E4D" w:rsidP="00710664">
      <w:pPr>
        <w:pStyle w:val="Odstavekseznama"/>
        <w:numPr>
          <w:ilvl w:val="0"/>
          <w:numId w:val="21"/>
        </w:numPr>
        <w:spacing w:line="276" w:lineRule="auto"/>
        <w:rPr>
          <w:rFonts w:ascii="Arial" w:hAnsi="Arial" w:cs="Arial"/>
          <w:szCs w:val="22"/>
        </w:rPr>
      </w:pPr>
      <w:r w:rsidRPr="00FC52F5">
        <w:rPr>
          <w:rFonts w:ascii="Arial" w:hAnsi="Arial" w:cs="Arial"/>
          <w:szCs w:val="22"/>
        </w:rPr>
        <w:lastRenderedPageBreak/>
        <w:t>Stroški avtobusnih nadomestnih prevozov,</w:t>
      </w:r>
    </w:p>
    <w:p w14:paraId="05B24AE4" w14:textId="77777777" w:rsidR="00630E4D" w:rsidRPr="00FC52F5" w:rsidRDefault="00630E4D" w:rsidP="00710664">
      <w:pPr>
        <w:pStyle w:val="Odstavekseznama"/>
        <w:numPr>
          <w:ilvl w:val="0"/>
          <w:numId w:val="21"/>
        </w:numPr>
        <w:spacing w:line="276" w:lineRule="auto"/>
        <w:rPr>
          <w:rFonts w:ascii="Arial" w:hAnsi="Arial" w:cs="Arial"/>
          <w:szCs w:val="22"/>
        </w:rPr>
      </w:pPr>
      <w:r w:rsidRPr="00FC52F5">
        <w:rPr>
          <w:rFonts w:ascii="Arial" w:hAnsi="Arial" w:cs="Arial"/>
          <w:szCs w:val="22"/>
        </w:rPr>
        <w:t>Stroški prevoza tovornih vlakov po obvozu,</w:t>
      </w:r>
    </w:p>
    <w:p w14:paraId="23EFCFE3" w14:textId="77777777" w:rsidR="006D5124" w:rsidRDefault="00630E4D" w:rsidP="00710664">
      <w:pPr>
        <w:pStyle w:val="Odstavekseznama"/>
        <w:numPr>
          <w:ilvl w:val="0"/>
          <w:numId w:val="21"/>
        </w:numPr>
        <w:spacing w:line="276" w:lineRule="auto"/>
        <w:rPr>
          <w:rFonts w:ascii="Arial" w:hAnsi="Arial" w:cs="Arial"/>
          <w:szCs w:val="22"/>
        </w:rPr>
      </w:pPr>
      <w:r w:rsidRPr="00FC52F5">
        <w:rPr>
          <w:rFonts w:ascii="Arial" w:hAnsi="Arial" w:cs="Arial"/>
          <w:szCs w:val="22"/>
        </w:rPr>
        <w:t xml:space="preserve">Stroški </w:t>
      </w:r>
      <w:r w:rsidR="006D5124">
        <w:rPr>
          <w:rFonts w:ascii="Arial" w:hAnsi="Arial" w:cs="Arial"/>
          <w:szCs w:val="22"/>
        </w:rPr>
        <w:t>Upravljavca</w:t>
      </w:r>
    </w:p>
    <w:p w14:paraId="4206F91E" w14:textId="77777777" w:rsidR="00630E4D" w:rsidRPr="00FC52F5" w:rsidRDefault="00630E4D" w:rsidP="00710664">
      <w:pPr>
        <w:pStyle w:val="Odstavekseznama"/>
        <w:numPr>
          <w:ilvl w:val="1"/>
          <w:numId w:val="21"/>
        </w:numPr>
        <w:spacing w:line="276" w:lineRule="auto"/>
        <w:rPr>
          <w:rFonts w:ascii="Arial" w:hAnsi="Arial" w:cs="Arial"/>
          <w:szCs w:val="22"/>
        </w:rPr>
      </w:pPr>
      <w:r w:rsidRPr="00FC52F5">
        <w:rPr>
          <w:rFonts w:ascii="Arial" w:hAnsi="Arial" w:cs="Arial"/>
          <w:szCs w:val="22"/>
        </w:rPr>
        <w:t>organiziranj</w:t>
      </w:r>
      <w:r w:rsidR="006D5124">
        <w:rPr>
          <w:rFonts w:ascii="Arial" w:hAnsi="Arial" w:cs="Arial"/>
          <w:szCs w:val="22"/>
        </w:rPr>
        <w:t>e</w:t>
      </w:r>
      <w:r w:rsidRPr="00FC52F5">
        <w:rPr>
          <w:rFonts w:ascii="Arial" w:hAnsi="Arial" w:cs="Arial"/>
          <w:szCs w:val="22"/>
        </w:rPr>
        <w:t xml:space="preserve"> zapor (izdaja pogojev zapore proge, organizacija prometa,…)</w:t>
      </w:r>
    </w:p>
    <w:p w14:paraId="208FC2C3" w14:textId="77777777" w:rsidR="00630E4D" w:rsidRPr="00FC52F5" w:rsidRDefault="006D5124" w:rsidP="00710664">
      <w:pPr>
        <w:pStyle w:val="Odstavekseznama"/>
        <w:numPr>
          <w:ilvl w:val="1"/>
          <w:numId w:val="21"/>
        </w:numPr>
        <w:spacing w:line="276" w:lineRule="auto"/>
        <w:rPr>
          <w:rFonts w:ascii="Arial" w:hAnsi="Arial" w:cs="Arial"/>
          <w:szCs w:val="22"/>
        </w:rPr>
      </w:pPr>
      <w:r>
        <w:rPr>
          <w:rFonts w:ascii="Arial" w:hAnsi="Arial" w:cs="Arial"/>
          <w:szCs w:val="22"/>
        </w:rPr>
        <w:t>d</w:t>
      </w:r>
      <w:r w:rsidR="00630E4D" w:rsidRPr="00FC52F5">
        <w:rPr>
          <w:rFonts w:ascii="Arial" w:hAnsi="Arial" w:cs="Arial"/>
          <w:szCs w:val="22"/>
        </w:rPr>
        <w:t>odatna zasedba posameznih delovnih mest – čuvaj nivojskih prehodov, …</w:t>
      </w:r>
    </w:p>
    <w:p w14:paraId="462F8051" w14:textId="77777777" w:rsidR="00630E4D" w:rsidRPr="00FC52F5" w:rsidRDefault="006D5124" w:rsidP="00710664">
      <w:pPr>
        <w:pStyle w:val="Odstavekseznama"/>
        <w:numPr>
          <w:ilvl w:val="1"/>
          <w:numId w:val="21"/>
        </w:numPr>
        <w:spacing w:line="276" w:lineRule="auto"/>
        <w:rPr>
          <w:rFonts w:ascii="Arial" w:hAnsi="Arial" w:cs="Arial"/>
          <w:szCs w:val="22"/>
        </w:rPr>
      </w:pPr>
      <w:r>
        <w:rPr>
          <w:rFonts w:ascii="Arial" w:hAnsi="Arial" w:cs="Arial"/>
          <w:szCs w:val="22"/>
        </w:rPr>
        <w:t>o</w:t>
      </w:r>
      <w:r w:rsidR="00630E4D" w:rsidRPr="00FC52F5">
        <w:rPr>
          <w:rFonts w:ascii="Arial" w:hAnsi="Arial" w:cs="Arial"/>
          <w:szCs w:val="22"/>
        </w:rPr>
        <w:t>stali stroški: strošek izdaje odredbe, strošek izdaje obvestila in brzojavke o organizaciji prometa v času izvajanja del, stroške izdaje organizacije prometa v času izključitve SV in TK naprav, strošek dodatnih zasedb delovnih mest z delavci vodenja prometa</w:t>
      </w:r>
      <w:r w:rsidR="00503D5F" w:rsidRPr="00A83BFE">
        <w:rPr>
          <w:rFonts w:ascii="Arial" w:hAnsi="Arial" w:cs="Arial"/>
          <w:szCs w:val="22"/>
        </w:rPr>
        <w:t xml:space="preserve">, strošek faznih tehničnih pregledov, </w:t>
      </w:r>
      <w:r w:rsidR="00630E4D" w:rsidRPr="00A83BFE">
        <w:rPr>
          <w:rFonts w:ascii="Arial" w:hAnsi="Arial" w:cs="Arial"/>
          <w:szCs w:val="22"/>
        </w:rPr>
        <w:t>itd….</w:t>
      </w:r>
    </w:p>
    <w:p w14:paraId="275A7639" w14:textId="77777777" w:rsidR="00E01B5C" w:rsidRPr="00FC52F5" w:rsidRDefault="00E01B5C" w:rsidP="00BC5FCD">
      <w:pPr>
        <w:spacing w:line="276" w:lineRule="auto"/>
        <w:rPr>
          <w:rFonts w:ascii="Arial" w:hAnsi="Arial" w:cs="Arial"/>
          <w:lang w:eastAsia="sl-SI"/>
        </w:rPr>
      </w:pPr>
    </w:p>
    <w:p w14:paraId="54763788" w14:textId="0DD4319D" w:rsidR="00630E4D" w:rsidRPr="00FC52F5" w:rsidRDefault="00630E4D" w:rsidP="00BC5FCD">
      <w:pPr>
        <w:spacing w:line="276" w:lineRule="auto"/>
        <w:rPr>
          <w:rFonts w:ascii="Arial" w:hAnsi="Arial" w:cs="Arial"/>
          <w:lang w:eastAsia="sl-SI"/>
        </w:rPr>
      </w:pPr>
      <w:r w:rsidRPr="00FC52F5">
        <w:rPr>
          <w:rFonts w:ascii="Arial" w:hAnsi="Arial" w:cs="Arial"/>
          <w:lang w:eastAsia="sl-SI"/>
        </w:rPr>
        <w:t xml:space="preserve">Sestavni del </w:t>
      </w:r>
      <w:r w:rsidR="00B033BF">
        <w:rPr>
          <w:rFonts w:ascii="Arial" w:hAnsi="Arial" w:cs="Arial"/>
          <w:lang w:eastAsia="sl-SI"/>
        </w:rPr>
        <w:t>Načr</w:t>
      </w:r>
      <w:r w:rsidRPr="00FC52F5">
        <w:rPr>
          <w:rFonts w:ascii="Arial" w:hAnsi="Arial" w:cs="Arial"/>
          <w:lang w:eastAsia="sl-SI"/>
        </w:rPr>
        <w:t xml:space="preserve">ta tehnologije </w:t>
      </w:r>
      <w:r w:rsidR="001A0F5D" w:rsidRPr="00FC52F5">
        <w:rPr>
          <w:rFonts w:ascii="Arial" w:hAnsi="Arial" w:cs="Arial"/>
          <w:iCs/>
        </w:rPr>
        <w:t xml:space="preserve">železniškega </w:t>
      </w:r>
      <w:r w:rsidRPr="00FC52F5">
        <w:rPr>
          <w:rFonts w:ascii="Arial" w:hAnsi="Arial" w:cs="Arial"/>
          <w:lang w:eastAsia="sl-SI"/>
        </w:rPr>
        <w:t>prometa je terminski plan izvajanja del (število zapor, vrste zapor – dnevne zapore, stalne neprekinjene zapore) po posameznih fazah z oceno posameznih stroškov razdeljenih po posameznih segmentih (stroški zamud potniških in tovornih vlakov (strošek zamud potniških vlakov, strošek zamud tovornih vlakov, strošek nadomestnih avtobusnih prevozov, stroški organiziranja zapor …).</w:t>
      </w:r>
    </w:p>
    <w:p w14:paraId="563D398B" w14:textId="77777777" w:rsidR="009E38DC" w:rsidRPr="00FC52F5" w:rsidRDefault="009E38DC" w:rsidP="00BC5FCD">
      <w:pPr>
        <w:spacing w:line="276" w:lineRule="auto"/>
        <w:rPr>
          <w:rFonts w:ascii="Arial" w:hAnsi="Arial" w:cs="Arial"/>
          <w:lang w:eastAsia="sl-SI"/>
        </w:rPr>
      </w:pPr>
    </w:p>
    <w:p w14:paraId="05D55ADF" w14:textId="214FA63F" w:rsidR="00C41C6B" w:rsidRPr="00C3127F" w:rsidRDefault="00B033BF" w:rsidP="00BC5FCD">
      <w:pPr>
        <w:spacing w:line="276" w:lineRule="auto"/>
        <w:rPr>
          <w:rFonts w:ascii="Arial" w:hAnsi="Arial" w:cs="Arial"/>
          <w:u w:val="single"/>
          <w:lang w:eastAsia="sl-SI"/>
        </w:rPr>
      </w:pPr>
      <w:r w:rsidRPr="00C3127F">
        <w:rPr>
          <w:rFonts w:ascii="Arial" w:hAnsi="Arial" w:cs="Arial"/>
          <w:u w:val="single"/>
          <w:lang w:eastAsia="sl-SI"/>
        </w:rPr>
        <w:t xml:space="preserve">Načrt </w:t>
      </w:r>
      <w:r w:rsidR="00C41C6B" w:rsidRPr="00C3127F">
        <w:rPr>
          <w:rFonts w:ascii="Arial" w:hAnsi="Arial" w:cs="Arial"/>
          <w:u w:val="single"/>
          <w:lang w:eastAsia="sl-SI"/>
        </w:rPr>
        <w:t>postopnega vključevanja v obratovanje</w:t>
      </w:r>
    </w:p>
    <w:p w14:paraId="650BDA87" w14:textId="4D72B96D" w:rsidR="00C41C6B" w:rsidRPr="00FC52F5" w:rsidRDefault="00C41C6B" w:rsidP="00BC5FCD">
      <w:pPr>
        <w:spacing w:line="276" w:lineRule="auto"/>
        <w:rPr>
          <w:rFonts w:ascii="Arial" w:hAnsi="Arial" w:cs="Arial"/>
          <w:lang w:eastAsia="sl-SI"/>
        </w:rPr>
      </w:pPr>
      <w:r w:rsidRPr="00C3127F">
        <w:rPr>
          <w:rFonts w:ascii="Arial" w:hAnsi="Arial" w:cs="Arial"/>
          <w:lang w:eastAsia="sl-SI"/>
        </w:rPr>
        <w:t xml:space="preserve">V </w:t>
      </w:r>
      <w:r w:rsidR="00B033BF" w:rsidRPr="00C3127F">
        <w:rPr>
          <w:rFonts w:ascii="Arial" w:hAnsi="Arial" w:cs="Arial"/>
          <w:lang w:eastAsia="sl-SI"/>
        </w:rPr>
        <w:t>Načr</w:t>
      </w:r>
      <w:r w:rsidRPr="00C3127F">
        <w:rPr>
          <w:rFonts w:ascii="Arial" w:hAnsi="Arial" w:cs="Arial"/>
          <w:lang w:eastAsia="sl-SI"/>
        </w:rPr>
        <w:t>tu postopnega vključevanja v obratovanje se obdela sprememba običajnega režima opravljanja železniškega prometa, sprememba režima delovanja drugih elementov, naprav, sistemov in/ali sestavnih delov prog, ki neposredno vplivajo na varnost železniškega prometa.</w:t>
      </w:r>
      <w:r w:rsidRPr="00FC52F5">
        <w:rPr>
          <w:rFonts w:ascii="Arial" w:hAnsi="Arial" w:cs="Arial"/>
          <w:lang w:eastAsia="sl-SI"/>
        </w:rPr>
        <w:t xml:space="preserve"> V </w:t>
      </w:r>
      <w:r w:rsidR="00B033BF">
        <w:rPr>
          <w:rFonts w:ascii="Arial" w:hAnsi="Arial" w:cs="Arial"/>
          <w:lang w:eastAsia="sl-SI"/>
        </w:rPr>
        <w:t>načrt</w:t>
      </w:r>
      <w:r w:rsidRPr="00FC52F5">
        <w:rPr>
          <w:rFonts w:ascii="Arial" w:hAnsi="Arial" w:cs="Arial"/>
          <w:lang w:eastAsia="sl-SI"/>
        </w:rPr>
        <w:t>u se obdela postopno vključevanje v obratovanje posameznih elementov sestavnih delov proge, sestavnih delov proge in pomožnih objektov.</w:t>
      </w:r>
    </w:p>
    <w:p w14:paraId="12CB4BC1" w14:textId="77777777" w:rsidR="00C41C6B" w:rsidRPr="00FC52F5" w:rsidRDefault="00C41C6B" w:rsidP="00BC5FCD">
      <w:pPr>
        <w:spacing w:line="276" w:lineRule="auto"/>
        <w:rPr>
          <w:rFonts w:ascii="Arial" w:hAnsi="Arial" w:cs="Arial"/>
          <w:lang w:eastAsia="sl-SI"/>
        </w:rPr>
      </w:pPr>
    </w:p>
    <w:p w14:paraId="3C362005" w14:textId="284FE5C2" w:rsidR="000C68AF" w:rsidRPr="00C3127F" w:rsidRDefault="000C68AF" w:rsidP="000C68AF">
      <w:pPr>
        <w:spacing w:line="276" w:lineRule="auto"/>
        <w:rPr>
          <w:rFonts w:ascii="Arial" w:hAnsi="Arial" w:cs="Arial"/>
          <w:u w:val="single"/>
          <w:lang w:eastAsia="sl-SI"/>
        </w:rPr>
      </w:pPr>
      <w:r w:rsidRPr="00C3127F">
        <w:rPr>
          <w:rFonts w:ascii="Arial" w:hAnsi="Arial" w:cs="Arial"/>
          <w:u w:val="single"/>
          <w:lang w:eastAsia="sl-SI"/>
        </w:rPr>
        <w:t>Načrt (Elaborat) začasnih ukrepov na železniški in cestni infrastrukturi zaradi gradnje</w:t>
      </w:r>
    </w:p>
    <w:p w14:paraId="037735FD" w14:textId="77777777" w:rsidR="000C68AF" w:rsidRPr="00C3127F" w:rsidRDefault="000C68AF" w:rsidP="000C68AF">
      <w:pPr>
        <w:rPr>
          <w:rFonts w:ascii="Arial" w:hAnsi="Arial" w:cs="Arial"/>
          <w:lang w:eastAsia="sl-SI"/>
        </w:rPr>
      </w:pPr>
      <w:r w:rsidRPr="00C3127F">
        <w:rPr>
          <w:rFonts w:ascii="Arial" w:hAnsi="Arial" w:cs="Arial"/>
          <w:lang w:eastAsia="sl-SI"/>
        </w:rPr>
        <w:t>V predmetnem elaboratu je potrebno predvideti vse začasne ukrepe na železniški in cestni infrastrukturi, ki so potrebni za izvedbo načrtovanih del v okviru tega projekta.</w:t>
      </w:r>
    </w:p>
    <w:p w14:paraId="0F5EDA0B" w14:textId="77777777" w:rsidR="000C68AF" w:rsidRPr="00C3127F" w:rsidRDefault="000C68AF" w:rsidP="000C68AF">
      <w:pPr>
        <w:rPr>
          <w:rFonts w:ascii="Arial" w:hAnsi="Arial" w:cs="Arial"/>
          <w:lang w:eastAsia="sl-SI"/>
        </w:rPr>
      </w:pPr>
      <w:r w:rsidRPr="00C3127F">
        <w:rPr>
          <w:rFonts w:ascii="Arial" w:hAnsi="Arial" w:cs="Arial"/>
          <w:lang w:eastAsia="sl-SI"/>
        </w:rPr>
        <w:t>Začasni ukrepi na železniški infrastrukturi, ki bodo potrebni za izvajanje načrtovanih del v okviru tega projekta, se delijo na naslednje skupine:</w:t>
      </w:r>
    </w:p>
    <w:p w14:paraId="44DF9523" w14:textId="77777777" w:rsidR="000C68AF" w:rsidRPr="00C3127F" w:rsidRDefault="000C68AF" w:rsidP="000C68AF">
      <w:pPr>
        <w:rPr>
          <w:rFonts w:ascii="Arial" w:hAnsi="Arial" w:cs="Arial"/>
          <w:lang w:eastAsia="sl-SI"/>
        </w:rPr>
      </w:pPr>
      <w:r w:rsidRPr="00C3127F">
        <w:rPr>
          <w:rFonts w:ascii="Arial" w:hAnsi="Arial" w:cs="Arial"/>
          <w:lang w:eastAsia="sl-SI"/>
        </w:rPr>
        <w:t>1. Začasni ukrepi pri gradnji premostitvenih objektov;</w:t>
      </w:r>
    </w:p>
    <w:p w14:paraId="3C285278" w14:textId="77777777" w:rsidR="0007161F" w:rsidRPr="00C3127F" w:rsidRDefault="000C68AF" w:rsidP="000C68AF">
      <w:pPr>
        <w:rPr>
          <w:rFonts w:ascii="Arial" w:hAnsi="Arial" w:cs="Arial"/>
          <w:lang w:eastAsia="sl-SI"/>
        </w:rPr>
      </w:pPr>
      <w:r w:rsidRPr="00C3127F">
        <w:rPr>
          <w:rFonts w:ascii="Arial" w:hAnsi="Arial" w:cs="Arial"/>
          <w:lang w:eastAsia="sl-SI"/>
        </w:rPr>
        <w:t>2. Začasne tirne prevezave in navezave</w:t>
      </w:r>
    </w:p>
    <w:p w14:paraId="506941F2" w14:textId="2D438976" w:rsidR="000C68AF" w:rsidRPr="00C3127F" w:rsidRDefault="0007161F" w:rsidP="000C68AF">
      <w:pPr>
        <w:rPr>
          <w:rFonts w:ascii="Arial" w:hAnsi="Arial" w:cs="Arial"/>
          <w:lang w:eastAsia="sl-SI"/>
        </w:rPr>
      </w:pPr>
      <w:r w:rsidRPr="00C3127F">
        <w:rPr>
          <w:rFonts w:ascii="Arial" w:hAnsi="Arial" w:cs="Arial"/>
          <w:lang w:eastAsia="sl-SI"/>
        </w:rPr>
        <w:t>3. Začasne prevezave voznega omrežja</w:t>
      </w:r>
    </w:p>
    <w:p w14:paraId="2E506630" w14:textId="3627ED5C" w:rsidR="0007161F" w:rsidRPr="00C3127F" w:rsidRDefault="0007161F" w:rsidP="000C68AF">
      <w:pPr>
        <w:rPr>
          <w:rFonts w:ascii="Arial" w:hAnsi="Arial" w:cs="Arial"/>
          <w:lang w:eastAsia="sl-SI"/>
        </w:rPr>
      </w:pPr>
      <w:r w:rsidRPr="00C3127F">
        <w:rPr>
          <w:rFonts w:ascii="Arial" w:hAnsi="Arial" w:cs="Arial"/>
          <w:lang w:eastAsia="sl-SI"/>
        </w:rPr>
        <w:t>4. Začasne prevezave signalno varnostnih in telekomunkacijskih vodov</w:t>
      </w:r>
    </w:p>
    <w:p w14:paraId="7113BFC5" w14:textId="77777777" w:rsidR="000C68AF" w:rsidRPr="00C3127F" w:rsidRDefault="000C68AF" w:rsidP="000C68AF">
      <w:pPr>
        <w:rPr>
          <w:rFonts w:ascii="Arial" w:hAnsi="Arial" w:cs="Arial"/>
          <w:lang w:eastAsia="sl-SI"/>
        </w:rPr>
      </w:pPr>
      <w:r w:rsidRPr="00C3127F">
        <w:rPr>
          <w:rFonts w:ascii="Arial" w:hAnsi="Arial" w:cs="Arial"/>
          <w:lang w:eastAsia="sl-SI"/>
        </w:rPr>
        <w:t>Prav tako je potrebno v predmetnem elaboratu predvideti začasne ukrepe na cestni infrastrukturi zaradi načrtovanih del v okviru tega projekta.</w:t>
      </w:r>
    </w:p>
    <w:p w14:paraId="1C2E0BA3" w14:textId="77777777" w:rsidR="000C68AF" w:rsidRPr="00C3127F" w:rsidRDefault="000C68AF" w:rsidP="00BC5FCD">
      <w:pPr>
        <w:spacing w:line="276" w:lineRule="auto"/>
        <w:rPr>
          <w:rFonts w:ascii="Arial" w:hAnsi="Arial" w:cs="Arial"/>
          <w:lang w:eastAsia="sl-SI"/>
        </w:rPr>
      </w:pPr>
    </w:p>
    <w:p w14:paraId="1C25F55F" w14:textId="77777777" w:rsidR="00C41C6B" w:rsidRPr="00C3127F" w:rsidRDefault="00C41C6B" w:rsidP="00BC5FCD">
      <w:pPr>
        <w:spacing w:line="276" w:lineRule="auto"/>
        <w:rPr>
          <w:rFonts w:ascii="Arial" w:hAnsi="Arial" w:cs="Arial"/>
          <w:u w:val="single"/>
          <w:lang w:eastAsia="sl-SI"/>
        </w:rPr>
      </w:pPr>
      <w:r w:rsidRPr="00C3127F">
        <w:rPr>
          <w:rFonts w:ascii="Arial" w:hAnsi="Arial" w:cs="Arial"/>
          <w:u w:val="single"/>
          <w:lang w:eastAsia="sl-SI"/>
        </w:rPr>
        <w:t>Načrt gospodarjenja z gradbenimi odpadki</w:t>
      </w:r>
    </w:p>
    <w:p w14:paraId="7742F136" w14:textId="77777777" w:rsidR="00C80072" w:rsidRDefault="00C41C6B" w:rsidP="00C80072">
      <w:pPr>
        <w:pBdr>
          <w:top w:val="nil"/>
          <w:left w:val="nil"/>
          <w:bottom w:val="nil"/>
          <w:right w:val="nil"/>
          <w:between w:val="nil"/>
        </w:pBdr>
        <w:spacing w:line="276" w:lineRule="auto"/>
        <w:rPr>
          <w:rFonts w:ascii="Arial" w:hAnsi="Arial" w:cs="Arial"/>
          <w:lang w:eastAsia="sl-SI"/>
        </w:rPr>
      </w:pPr>
      <w:r w:rsidRPr="00FC52F5">
        <w:rPr>
          <w:rFonts w:ascii="Arial" w:hAnsi="Arial" w:cs="Arial"/>
          <w:lang w:eastAsia="sl-SI"/>
        </w:rPr>
        <w:t>Načrt gospodarjenja z gradbenimi odpadki naj bo izdelan v skladu z zahtevami Zakona o varstvu okolja, Uredbe o odpadkih (Ur. list RS, št.</w:t>
      </w:r>
      <w:hyperlink r:id="rId16">
        <w:r w:rsidRPr="00FC52F5">
          <w:rPr>
            <w:rFonts w:ascii="Arial" w:hAnsi="Arial" w:cs="Arial"/>
            <w:lang w:eastAsia="sl-SI"/>
          </w:rPr>
          <w:t xml:space="preserve"> </w:t>
        </w:r>
      </w:hyperlink>
      <w:hyperlink r:id="rId17">
        <w:r w:rsidRPr="00FC52F5">
          <w:rPr>
            <w:rFonts w:ascii="Arial" w:hAnsi="Arial" w:cs="Arial"/>
            <w:lang w:eastAsia="sl-SI"/>
          </w:rPr>
          <w:t>37/15</w:t>
        </w:r>
      </w:hyperlink>
      <w:r w:rsidRPr="00FC52F5">
        <w:rPr>
          <w:rFonts w:ascii="Arial" w:hAnsi="Arial" w:cs="Arial"/>
          <w:lang w:eastAsia="sl-SI"/>
        </w:rPr>
        <w:t xml:space="preserve"> in</w:t>
      </w:r>
      <w:hyperlink r:id="rId18">
        <w:r w:rsidRPr="00FC52F5">
          <w:rPr>
            <w:rFonts w:ascii="Arial" w:hAnsi="Arial" w:cs="Arial"/>
            <w:lang w:eastAsia="sl-SI"/>
          </w:rPr>
          <w:t xml:space="preserve"> </w:t>
        </w:r>
      </w:hyperlink>
      <w:hyperlink r:id="rId19">
        <w:r w:rsidRPr="00FC52F5">
          <w:rPr>
            <w:rFonts w:ascii="Arial" w:hAnsi="Arial" w:cs="Arial"/>
            <w:lang w:eastAsia="sl-SI"/>
          </w:rPr>
          <w:t>69/15</w:t>
        </w:r>
      </w:hyperlink>
      <w:r w:rsidRPr="00FC52F5">
        <w:rPr>
          <w:rFonts w:ascii="Arial" w:hAnsi="Arial" w:cs="Arial"/>
          <w:lang w:eastAsia="sl-SI"/>
        </w:rPr>
        <w:t xml:space="preserve">), Uredbe o obremenjevanju tal z vnašanjem odpadkov (Ur. list RS, št. 34/2008, </w:t>
      </w:r>
      <w:hyperlink r:id="rId20">
        <w:r w:rsidRPr="00FC52F5">
          <w:rPr>
            <w:rFonts w:ascii="Arial" w:hAnsi="Arial" w:cs="Arial"/>
            <w:lang w:eastAsia="sl-SI"/>
          </w:rPr>
          <w:t>61/2011</w:t>
        </w:r>
      </w:hyperlink>
      <w:r w:rsidRPr="00FC52F5">
        <w:rPr>
          <w:rFonts w:ascii="Arial" w:hAnsi="Arial" w:cs="Arial"/>
          <w:lang w:eastAsia="sl-SI"/>
        </w:rPr>
        <w:t xml:space="preserve">), Uredbe o ravnanju z odpadki, ki nastanejo pri gradbenih delih (Ur. list RS, št. 34/2008) ter skladne z navodili oz. obrazcem </w:t>
      </w:r>
    </w:p>
    <w:p w14:paraId="5E2C8B31" w14:textId="77777777" w:rsidR="00C41C6B" w:rsidRPr="00FC52F5" w:rsidRDefault="00C41C6B" w:rsidP="00C80072">
      <w:pPr>
        <w:pBdr>
          <w:top w:val="nil"/>
          <w:left w:val="nil"/>
          <w:bottom w:val="nil"/>
          <w:right w:val="nil"/>
          <w:between w:val="nil"/>
        </w:pBdr>
        <w:tabs>
          <w:tab w:val="left" w:pos="6730"/>
        </w:tabs>
        <w:spacing w:line="276" w:lineRule="auto"/>
        <w:jc w:val="left"/>
        <w:rPr>
          <w:rFonts w:ascii="Arial" w:hAnsi="Arial" w:cs="Arial"/>
        </w:rPr>
      </w:pPr>
      <w:r w:rsidRPr="00FC52F5">
        <w:rPr>
          <w:rFonts w:ascii="Arial" w:hAnsi="Arial" w:cs="Arial"/>
          <w:lang w:eastAsia="sl-SI"/>
        </w:rPr>
        <w:t>ARSO, ki j</w:t>
      </w:r>
      <w:r w:rsidR="00C80072">
        <w:rPr>
          <w:rFonts w:ascii="Arial" w:hAnsi="Arial" w:cs="Arial"/>
          <w:lang w:eastAsia="sl-SI"/>
        </w:rPr>
        <w:t xml:space="preserve">e objavljen na spletnih straneh: </w:t>
      </w:r>
      <w:r w:rsidRPr="00FC52F5">
        <w:rPr>
          <w:rFonts w:ascii="Arial" w:hAnsi="Arial" w:cs="Arial"/>
          <w:lang w:eastAsia="sl-SI"/>
        </w:rPr>
        <w:t>ARSO(</w:t>
      </w:r>
      <w:hyperlink r:id="rId21">
        <w:r w:rsidRPr="00FC52F5">
          <w:rPr>
            <w:rFonts w:ascii="Arial" w:hAnsi="Arial" w:cs="Arial"/>
            <w:lang w:eastAsia="sl-SI"/>
          </w:rPr>
          <w:t>https://www.arso.gov.si/varstvo%20okolja/odpadki/obrazci/</w:t>
        </w:r>
      </w:hyperlink>
      <w:r w:rsidRPr="00FC52F5">
        <w:rPr>
          <w:rFonts w:ascii="Arial" w:hAnsi="Arial" w:cs="Arial"/>
        </w:rPr>
        <w:t>).</w:t>
      </w:r>
    </w:p>
    <w:p w14:paraId="6DE4CA43" w14:textId="77777777" w:rsidR="00C41C6B" w:rsidRPr="00FC52F5" w:rsidRDefault="00C41C6B" w:rsidP="00BC5FCD">
      <w:pPr>
        <w:pStyle w:val="Default"/>
        <w:spacing w:line="276" w:lineRule="auto"/>
        <w:jc w:val="both"/>
        <w:rPr>
          <w:rFonts w:ascii="Arial" w:hAnsi="Arial" w:cs="Arial"/>
          <w:sz w:val="22"/>
          <w:szCs w:val="22"/>
        </w:rPr>
      </w:pPr>
    </w:p>
    <w:p w14:paraId="7D306904" w14:textId="77777777" w:rsidR="00C41C6B" w:rsidRPr="00FC52F5" w:rsidRDefault="00C41C6B" w:rsidP="00BC5FCD">
      <w:pPr>
        <w:pStyle w:val="Default"/>
        <w:spacing w:line="276" w:lineRule="auto"/>
        <w:jc w:val="both"/>
        <w:rPr>
          <w:rFonts w:ascii="Arial" w:hAnsi="Arial" w:cs="Arial"/>
          <w:iCs/>
          <w:sz w:val="22"/>
          <w:szCs w:val="22"/>
        </w:rPr>
      </w:pPr>
      <w:r w:rsidRPr="00FC52F5">
        <w:rPr>
          <w:rFonts w:ascii="Arial" w:hAnsi="Arial" w:cs="Arial"/>
          <w:sz w:val="22"/>
          <w:szCs w:val="22"/>
        </w:rPr>
        <w:t>Načrt naj jasno opredeljuje nastanek (količine) in načine ravnanja z odpadki in morebitna dovoljenja, ki jih je potrebno za to pridobiti. Iz Načrta morajo biti razvidne predvidene količine izkopov, ločeno glede na klasifikacijske številke odpadkov ter navedeno, koliko se ga bo uporabilo ponovno na gradbišču. V Načrtu naj bo prikazana masna bilanca.</w:t>
      </w:r>
    </w:p>
    <w:p w14:paraId="4539C83F" w14:textId="77777777" w:rsidR="00C41C6B" w:rsidRPr="00FC52F5" w:rsidRDefault="00C41C6B" w:rsidP="00BC5FCD">
      <w:pPr>
        <w:spacing w:line="276" w:lineRule="auto"/>
        <w:rPr>
          <w:rFonts w:ascii="Arial" w:hAnsi="Arial" w:cs="Arial"/>
        </w:rPr>
      </w:pPr>
      <w:r w:rsidRPr="00FC52F5">
        <w:rPr>
          <w:rFonts w:ascii="Arial" w:hAnsi="Arial" w:cs="Arial"/>
        </w:rPr>
        <w:t>Vse količine oz. masna bilanca mora biti usklajena z ostalimi elaborati in načrti v sklopu projekta</w:t>
      </w:r>
      <w:r w:rsidR="00C80072">
        <w:rPr>
          <w:rFonts w:ascii="Arial" w:hAnsi="Arial" w:cs="Arial"/>
        </w:rPr>
        <w:t>.</w:t>
      </w:r>
    </w:p>
    <w:p w14:paraId="54C3F439" w14:textId="77777777" w:rsidR="00F061DB" w:rsidRPr="00FC52F5" w:rsidRDefault="00F061DB" w:rsidP="00BC5FCD">
      <w:pPr>
        <w:spacing w:line="276" w:lineRule="auto"/>
        <w:rPr>
          <w:rFonts w:ascii="Arial" w:hAnsi="Arial" w:cs="Arial"/>
        </w:rPr>
      </w:pPr>
    </w:p>
    <w:p w14:paraId="7C7D18A7" w14:textId="77777777" w:rsidR="00F061DB" w:rsidRPr="00FC52F5" w:rsidRDefault="00F061DB" w:rsidP="00BC5FCD">
      <w:pPr>
        <w:pStyle w:val="Odstavekseznama"/>
        <w:spacing w:line="276" w:lineRule="auto"/>
        <w:ind w:left="0"/>
        <w:rPr>
          <w:rFonts w:ascii="Arial" w:hAnsi="Arial" w:cs="Arial"/>
          <w:iCs/>
          <w:color w:val="000000"/>
          <w:szCs w:val="22"/>
          <w:u w:val="single"/>
        </w:rPr>
      </w:pPr>
      <w:r w:rsidRPr="00FC52F5">
        <w:rPr>
          <w:rFonts w:ascii="Arial" w:hAnsi="Arial" w:cs="Arial"/>
          <w:iCs/>
          <w:color w:val="000000"/>
          <w:szCs w:val="22"/>
          <w:u w:val="single"/>
        </w:rPr>
        <w:t>Načrt ravnanja z izkopno zemljino in analize tal</w:t>
      </w:r>
    </w:p>
    <w:p w14:paraId="6627B8B9" w14:textId="631C9BD4" w:rsidR="00F061DB" w:rsidRPr="00FC52F5" w:rsidRDefault="00F061DB" w:rsidP="00BC5FCD">
      <w:pPr>
        <w:spacing w:line="276" w:lineRule="auto"/>
        <w:rPr>
          <w:rFonts w:ascii="Arial" w:hAnsi="Arial" w:cs="Arial"/>
          <w:lang w:eastAsia="sl-SI"/>
        </w:rPr>
      </w:pPr>
      <w:r w:rsidRPr="00FC52F5">
        <w:rPr>
          <w:rFonts w:ascii="Arial" w:hAnsi="Arial" w:cs="Arial"/>
          <w:lang w:eastAsia="sl-SI"/>
        </w:rPr>
        <w:t xml:space="preserve">Zaradi načina ravnanja z izkopom je treba na območjih največjih izkopov in kjer se predvideva, da bo izkop onesnažen, izvesti vzorčenje in analize tal. Zagotoviti je treba takšen obseg in vsebino analiz, da bo možno na podlagi tega ustrezno izdelati projektno dokumentacijo (Načrt gospodarjenja z gradbenimi odpadki). Zato je potrebno ugotoviti lastnosti izkopanega materiala (tolčenec na dnu ob stiku z zemljino ter zemljino) ter na podlagi le teh opredeliti ustrezen način ravnanja z njimi. </w:t>
      </w:r>
      <w:r w:rsidR="002D749C" w:rsidRPr="002D749C">
        <w:rPr>
          <w:rFonts w:ascii="Arial" w:hAnsi="Arial" w:cs="Arial"/>
          <w:lang w:eastAsia="sl-SI"/>
        </w:rPr>
        <w:t>V kolikor je predvidena začasna ali stalna deponija na zemljišču JŽI je le te parcele potrebno navesti v projektni dokumentaciji</w:t>
      </w:r>
    </w:p>
    <w:p w14:paraId="1CE68D5E" w14:textId="77777777" w:rsidR="00F061DB" w:rsidRPr="00FC52F5" w:rsidRDefault="00F061DB" w:rsidP="00BC5FCD">
      <w:pPr>
        <w:spacing w:line="276" w:lineRule="auto"/>
        <w:rPr>
          <w:rFonts w:ascii="Arial" w:hAnsi="Arial" w:cs="Arial"/>
        </w:rPr>
      </w:pPr>
    </w:p>
    <w:p w14:paraId="53CA01CD" w14:textId="77777777" w:rsidR="00F061DB" w:rsidRPr="00FC52F5" w:rsidRDefault="00F061DB" w:rsidP="00BC5FCD">
      <w:pPr>
        <w:spacing w:line="276" w:lineRule="auto"/>
        <w:rPr>
          <w:rFonts w:ascii="Arial" w:hAnsi="Arial" w:cs="Arial"/>
        </w:rPr>
      </w:pPr>
      <w:r w:rsidRPr="00FC52F5">
        <w:rPr>
          <w:rFonts w:ascii="Arial" w:hAnsi="Arial" w:cs="Arial"/>
        </w:rPr>
        <w:t>Vzorčenje je treba izvesti na 2 vzorčnih poljih (lokacija vzorčnih polj se določi glede na največje globine izkopov in morebitna znana mesta onesnaženosti), število vzorcev se prilagodi stanju na terenu. Zagotovljeni morajo biti reprezentativni vzorci in zagotovljena utemeljena strokovna ocena za kakšno vrsto odpadka gre in kakšni so pogoji za ravnanje z njimi (pogoji izkopa, začasnega oz. trajnega odlaganja, ponovnega vgrajevanja na območju istega gradbišča…).</w:t>
      </w:r>
    </w:p>
    <w:p w14:paraId="07B3E739" w14:textId="77777777" w:rsidR="00F061DB" w:rsidRPr="00FC52F5" w:rsidRDefault="00F061DB" w:rsidP="00BC5FCD">
      <w:pPr>
        <w:spacing w:line="276" w:lineRule="auto"/>
        <w:rPr>
          <w:rFonts w:ascii="Arial" w:hAnsi="Arial" w:cs="Arial"/>
        </w:rPr>
      </w:pPr>
    </w:p>
    <w:p w14:paraId="1BBA2FB4" w14:textId="77777777" w:rsidR="00F061DB" w:rsidRPr="00FC52F5" w:rsidRDefault="00F061DB" w:rsidP="00BC5FCD">
      <w:pPr>
        <w:spacing w:line="276" w:lineRule="auto"/>
        <w:rPr>
          <w:rFonts w:ascii="Arial" w:hAnsi="Arial" w:cs="Arial"/>
        </w:rPr>
      </w:pPr>
      <w:r w:rsidRPr="00FC52F5">
        <w:rPr>
          <w:rFonts w:ascii="Arial" w:hAnsi="Arial" w:cs="Arial"/>
        </w:rPr>
        <w:t>Vsebino in obseg preiskav (obseg zahtevanih analiz) je treba izdelati v skladu s predpisi, ki urejajo področje in kot to med drugim določajo:</w:t>
      </w:r>
    </w:p>
    <w:p w14:paraId="50C4D67E" w14:textId="77777777" w:rsidR="00F061DB" w:rsidRPr="00FC52F5" w:rsidRDefault="00F061DB" w:rsidP="00216052">
      <w:pPr>
        <w:numPr>
          <w:ilvl w:val="0"/>
          <w:numId w:val="49"/>
        </w:numPr>
        <w:spacing w:line="276" w:lineRule="auto"/>
        <w:rPr>
          <w:rFonts w:ascii="Arial" w:hAnsi="Arial" w:cs="Arial"/>
        </w:rPr>
      </w:pPr>
      <w:r w:rsidRPr="00FC52F5">
        <w:rPr>
          <w:rFonts w:ascii="Arial" w:hAnsi="Arial" w:cs="Arial"/>
        </w:rPr>
        <w:t>Uredba o obremenjevanju tal z vnašanjem odpadkov (Uradni list RS, št. 34/2008, 61/2011),</w:t>
      </w:r>
    </w:p>
    <w:p w14:paraId="2A659244" w14:textId="77777777" w:rsidR="00F061DB" w:rsidRPr="00FC52F5" w:rsidRDefault="00F061DB" w:rsidP="00216052">
      <w:pPr>
        <w:numPr>
          <w:ilvl w:val="0"/>
          <w:numId w:val="49"/>
        </w:numPr>
        <w:spacing w:line="276" w:lineRule="auto"/>
        <w:rPr>
          <w:rFonts w:ascii="Arial" w:hAnsi="Arial" w:cs="Arial"/>
        </w:rPr>
      </w:pPr>
      <w:r w:rsidRPr="00FC52F5">
        <w:rPr>
          <w:rFonts w:ascii="Arial" w:hAnsi="Arial" w:cs="Arial"/>
        </w:rPr>
        <w:t>Uredba o odpadkih (Uradni list RS, št. 37/15 in 69/15),</w:t>
      </w:r>
    </w:p>
    <w:p w14:paraId="15A90329" w14:textId="77777777" w:rsidR="00F061DB" w:rsidRPr="00FC52F5" w:rsidRDefault="00F061DB" w:rsidP="00216052">
      <w:pPr>
        <w:numPr>
          <w:ilvl w:val="0"/>
          <w:numId w:val="49"/>
        </w:numPr>
        <w:spacing w:line="276" w:lineRule="auto"/>
        <w:rPr>
          <w:rFonts w:ascii="Arial" w:hAnsi="Arial" w:cs="Arial"/>
        </w:rPr>
      </w:pPr>
      <w:r w:rsidRPr="00FC52F5">
        <w:rPr>
          <w:rFonts w:ascii="Arial" w:hAnsi="Arial" w:cs="Arial"/>
        </w:rPr>
        <w:t>Uredba o odlagališčih odpadkov (Uradni list RS, št. 10/14, 54/15, 36/16 in 37/18) in</w:t>
      </w:r>
    </w:p>
    <w:p w14:paraId="0FEB082D" w14:textId="77777777" w:rsidR="00F061DB" w:rsidRPr="00FC52F5" w:rsidRDefault="00F061DB" w:rsidP="00216052">
      <w:pPr>
        <w:numPr>
          <w:ilvl w:val="0"/>
          <w:numId w:val="49"/>
        </w:numPr>
        <w:spacing w:line="276" w:lineRule="auto"/>
        <w:rPr>
          <w:rFonts w:ascii="Arial" w:hAnsi="Arial" w:cs="Arial"/>
        </w:rPr>
      </w:pPr>
      <w:r w:rsidRPr="00FC52F5">
        <w:rPr>
          <w:rFonts w:ascii="Arial" w:hAnsi="Arial" w:cs="Arial"/>
        </w:rPr>
        <w:t>ostale predpise sprejete v času do pričetka izvedbe naloge.</w:t>
      </w:r>
    </w:p>
    <w:p w14:paraId="46A55660" w14:textId="77777777" w:rsidR="00F061DB" w:rsidRPr="00FC52F5" w:rsidRDefault="00F061DB" w:rsidP="00BC5FCD">
      <w:pPr>
        <w:spacing w:line="276" w:lineRule="auto"/>
        <w:rPr>
          <w:rFonts w:ascii="Arial" w:hAnsi="Arial" w:cs="Arial"/>
        </w:rPr>
      </w:pPr>
    </w:p>
    <w:p w14:paraId="4FEF8B46" w14:textId="77777777" w:rsidR="005A0761" w:rsidRDefault="00F061DB" w:rsidP="00BC5FCD">
      <w:pPr>
        <w:pStyle w:val="Odstavekseznama"/>
        <w:spacing w:line="276" w:lineRule="auto"/>
        <w:ind w:left="0"/>
        <w:rPr>
          <w:rFonts w:ascii="Arial" w:eastAsia="Calibri" w:hAnsi="Arial" w:cs="Arial"/>
          <w:szCs w:val="22"/>
        </w:rPr>
      </w:pPr>
      <w:r w:rsidRPr="00C80072">
        <w:rPr>
          <w:rFonts w:ascii="Arial" w:eastAsia="Calibri" w:hAnsi="Arial" w:cs="Arial"/>
          <w:szCs w:val="22"/>
        </w:rPr>
        <w:t>Zaradi vzorčenj na območju železniške postaje, mora izdelovalec naloge upoštevati predpise, ki izhajajo iz Zakona o varnosti v železniškem prometu (Uradni list RS, št. št. 56/13 – uradno prečiščeno besedilo, 91/13, 82/15, 84/15 – ZZelP-J in 85/16) ter na lastne stroške kriti vse morebitne stroške, ki bodo nastali zaradi del</w:t>
      </w:r>
      <w:r w:rsidR="005A0761">
        <w:rPr>
          <w:rFonts w:ascii="Arial" w:eastAsia="Calibri" w:hAnsi="Arial" w:cs="Arial"/>
          <w:szCs w:val="22"/>
        </w:rPr>
        <w:t>.</w:t>
      </w:r>
    </w:p>
    <w:p w14:paraId="3AC76B65" w14:textId="77777777" w:rsidR="00C41C6B" w:rsidRPr="00C3127F" w:rsidRDefault="00C41C6B" w:rsidP="00BC5FCD">
      <w:pPr>
        <w:spacing w:line="276" w:lineRule="auto"/>
        <w:rPr>
          <w:rFonts w:ascii="Arial" w:hAnsi="Arial" w:cs="Arial"/>
          <w:lang w:eastAsia="sl-SI"/>
        </w:rPr>
      </w:pPr>
    </w:p>
    <w:p w14:paraId="0F6FD5FD" w14:textId="5D493C75" w:rsidR="00630E4D" w:rsidRPr="00C3127F" w:rsidRDefault="00630E4D" w:rsidP="00BC5FCD">
      <w:pPr>
        <w:spacing w:line="276" w:lineRule="auto"/>
        <w:rPr>
          <w:rFonts w:ascii="Arial" w:hAnsi="Arial" w:cs="Arial"/>
          <w:u w:val="single"/>
          <w:lang w:eastAsia="sl-SI"/>
        </w:rPr>
      </w:pPr>
      <w:r w:rsidRPr="00C3127F">
        <w:rPr>
          <w:rFonts w:ascii="Arial" w:hAnsi="Arial" w:cs="Arial"/>
          <w:u w:val="single"/>
          <w:lang w:eastAsia="sl-SI"/>
        </w:rPr>
        <w:t xml:space="preserve">Katastrski </w:t>
      </w:r>
      <w:r w:rsidR="00A83BFE" w:rsidRPr="00C3127F">
        <w:rPr>
          <w:rFonts w:ascii="Arial" w:hAnsi="Arial" w:cs="Arial"/>
          <w:u w:val="single"/>
          <w:lang w:eastAsia="sl-SI"/>
        </w:rPr>
        <w:t>načrt (</w:t>
      </w:r>
      <w:r w:rsidRPr="00C3127F">
        <w:rPr>
          <w:rFonts w:ascii="Arial" w:hAnsi="Arial" w:cs="Arial"/>
          <w:u w:val="single"/>
          <w:lang w:eastAsia="sl-SI"/>
        </w:rPr>
        <w:t>elaborat</w:t>
      </w:r>
      <w:r w:rsidR="00A83BFE" w:rsidRPr="00C3127F">
        <w:rPr>
          <w:rFonts w:ascii="Arial" w:hAnsi="Arial" w:cs="Arial"/>
          <w:u w:val="single"/>
          <w:lang w:eastAsia="sl-SI"/>
        </w:rPr>
        <w:t>)</w:t>
      </w:r>
    </w:p>
    <w:p w14:paraId="50710BA6" w14:textId="77777777" w:rsidR="00630E4D" w:rsidRPr="00FC52F5" w:rsidRDefault="00630E4D" w:rsidP="00BC5FCD">
      <w:pPr>
        <w:spacing w:line="276" w:lineRule="auto"/>
        <w:rPr>
          <w:rFonts w:ascii="Arial" w:hAnsi="Arial" w:cs="Arial"/>
          <w:lang w:eastAsia="sl-SI"/>
        </w:rPr>
      </w:pPr>
      <w:r w:rsidRPr="00FC52F5">
        <w:rPr>
          <w:rFonts w:ascii="Arial" w:hAnsi="Arial" w:cs="Arial"/>
          <w:lang w:eastAsia="sl-SI"/>
        </w:rPr>
        <w:t>Sestavni deli katastrskega elaborata morajo biti:</w:t>
      </w:r>
    </w:p>
    <w:p w14:paraId="1BD8B6C0" w14:textId="034D9F76" w:rsidR="00C80072" w:rsidRPr="00C3127F" w:rsidRDefault="00C80072" w:rsidP="00710664">
      <w:pPr>
        <w:pStyle w:val="Odstavekseznama"/>
        <w:numPr>
          <w:ilvl w:val="0"/>
          <w:numId w:val="22"/>
        </w:numPr>
        <w:spacing w:line="276" w:lineRule="auto"/>
        <w:rPr>
          <w:rFonts w:ascii="Arial" w:eastAsia="Calibri" w:hAnsi="Arial" w:cs="Arial"/>
          <w:szCs w:val="22"/>
        </w:rPr>
      </w:pPr>
      <w:r w:rsidRPr="00C3127F">
        <w:rPr>
          <w:rFonts w:ascii="Arial" w:eastAsia="Calibri" w:hAnsi="Arial" w:cs="Arial"/>
          <w:szCs w:val="22"/>
        </w:rPr>
        <w:t>Tehnično poročilo,</w:t>
      </w:r>
    </w:p>
    <w:p w14:paraId="63E79640" w14:textId="77777777" w:rsidR="00C80072" w:rsidRPr="00FC52F5" w:rsidRDefault="00C80072" w:rsidP="00710664">
      <w:pPr>
        <w:pStyle w:val="Odstavekseznama"/>
        <w:numPr>
          <w:ilvl w:val="0"/>
          <w:numId w:val="22"/>
        </w:numPr>
        <w:spacing w:line="276" w:lineRule="auto"/>
        <w:rPr>
          <w:rFonts w:ascii="Arial" w:hAnsi="Arial" w:cs="Arial"/>
          <w:szCs w:val="22"/>
        </w:rPr>
      </w:pPr>
      <w:r w:rsidRPr="00C3127F">
        <w:rPr>
          <w:rFonts w:ascii="Arial" w:eastAsia="Calibri" w:hAnsi="Arial" w:cs="Arial"/>
          <w:szCs w:val="22"/>
        </w:rPr>
        <w:t>Tabelarični</w:t>
      </w:r>
      <w:r w:rsidRPr="00FC52F5">
        <w:rPr>
          <w:rFonts w:ascii="Arial" w:hAnsi="Arial" w:cs="Arial"/>
          <w:szCs w:val="22"/>
        </w:rPr>
        <w:t xml:space="preserve"> del katastrskega elaborata, ki mora biti izdelan posebej za gradbene posege in posebej za posege s komunalno infrastrukturo,</w:t>
      </w:r>
    </w:p>
    <w:p w14:paraId="467BFF6C" w14:textId="77777777" w:rsidR="00C80072" w:rsidRPr="00FC52F5" w:rsidRDefault="00C80072" w:rsidP="00710664">
      <w:pPr>
        <w:pStyle w:val="Odstavekseznama"/>
        <w:numPr>
          <w:ilvl w:val="0"/>
          <w:numId w:val="22"/>
        </w:numPr>
        <w:spacing w:line="276" w:lineRule="auto"/>
        <w:rPr>
          <w:rFonts w:ascii="Arial" w:hAnsi="Arial" w:cs="Arial"/>
          <w:szCs w:val="22"/>
        </w:rPr>
      </w:pPr>
      <w:r w:rsidRPr="00FC52F5">
        <w:rPr>
          <w:rFonts w:ascii="Arial" w:hAnsi="Arial" w:cs="Arial"/>
          <w:szCs w:val="22"/>
        </w:rPr>
        <w:t>Seznam koordinat gradbenega posega,</w:t>
      </w:r>
    </w:p>
    <w:p w14:paraId="1E02BAD6" w14:textId="77777777" w:rsidR="00630E4D" w:rsidRPr="00FC52F5" w:rsidRDefault="00630E4D" w:rsidP="00710664">
      <w:pPr>
        <w:pStyle w:val="Odstavekseznama"/>
        <w:numPr>
          <w:ilvl w:val="0"/>
          <w:numId w:val="22"/>
        </w:numPr>
        <w:spacing w:line="276" w:lineRule="auto"/>
        <w:rPr>
          <w:rFonts w:ascii="Arial" w:hAnsi="Arial" w:cs="Arial"/>
          <w:szCs w:val="22"/>
        </w:rPr>
      </w:pPr>
      <w:r w:rsidRPr="00FC52F5">
        <w:rPr>
          <w:rFonts w:ascii="Arial" w:hAnsi="Arial" w:cs="Arial"/>
          <w:szCs w:val="22"/>
        </w:rPr>
        <w:t>Graf</w:t>
      </w:r>
      <w:r w:rsidR="00C80072">
        <w:rPr>
          <w:rFonts w:ascii="Arial" w:hAnsi="Arial" w:cs="Arial"/>
          <w:szCs w:val="22"/>
        </w:rPr>
        <w:t>ični del katastrskega elaborata.</w:t>
      </w:r>
    </w:p>
    <w:p w14:paraId="69C66D18" w14:textId="77777777" w:rsidR="00C80072" w:rsidRDefault="00C80072" w:rsidP="00BC5FCD">
      <w:pPr>
        <w:spacing w:line="276" w:lineRule="auto"/>
        <w:rPr>
          <w:rFonts w:ascii="Arial" w:hAnsi="Arial" w:cs="Arial"/>
          <w:lang w:eastAsia="sl-SI"/>
        </w:rPr>
      </w:pPr>
    </w:p>
    <w:p w14:paraId="7C542B40" w14:textId="77777777" w:rsidR="00630E4D" w:rsidRPr="00FC52F5" w:rsidRDefault="00C80072" w:rsidP="00BC5FCD">
      <w:pPr>
        <w:spacing w:line="276" w:lineRule="auto"/>
        <w:rPr>
          <w:rFonts w:ascii="Arial" w:hAnsi="Arial" w:cs="Arial"/>
          <w:lang w:eastAsia="sl-SI"/>
        </w:rPr>
      </w:pPr>
      <w:r>
        <w:rPr>
          <w:rFonts w:ascii="Arial" w:hAnsi="Arial" w:cs="Arial"/>
          <w:lang w:eastAsia="sl-SI"/>
        </w:rPr>
        <w:t xml:space="preserve">Tabelarični del – tabela </w:t>
      </w:r>
      <w:r w:rsidR="00630E4D" w:rsidRPr="00FC52F5">
        <w:rPr>
          <w:rFonts w:ascii="Arial" w:hAnsi="Arial" w:cs="Arial"/>
          <w:lang w:eastAsia="sl-SI"/>
        </w:rPr>
        <w:t>mora biti narejena v</w:t>
      </w:r>
      <w:r>
        <w:rPr>
          <w:rFonts w:ascii="Arial" w:hAnsi="Arial" w:cs="Arial"/>
          <w:lang w:eastAsia="sl-SI"/>
        </w:rPr>
        <w:t xml:space="preserve"> exc</w:t>
      </w:r>
      <w:r w:rsidR="00630E4D" w:rsidRPr="00FC52F5">
        <w:rPr>
          <w:rFonts w:ascii="Arial" w:hAnsi="Arial" w:cs="Arial"/>
          <w:lang w:eastAsia="sl-SI"/>
        </w:rPr>
        <w:t xml:space="preserve">elu in mora vsebovati naslednje podatke: </w:t>
      </w:r>
    </w:p>
    <w:p w14:paraId="440C27EB"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t>Zap. številka (1,2,3,…),</w:t>
      </w:r>
    </w:p>
    <w:p w14:paraId="21642AFB"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t>Opis posega na zemljišče,</w:t>
      </w:r>
    </w:p>
    <w:p w14:paraId="1AD19309"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t>Katastrska občina,</w:t>
      </w:r>
    </w:p>
    <w:p w14:paraId="75028E6B"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t>Številka parcele,</w:t>
      </w:r>
    </w:p>
    <w:p w14:paraId="7E1E8A04"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t>Priimek, ime in naslov  lastnika</w:t>
      </w:r>
    </w:p>
    <w:p w14:paraId="74A1B210"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t>Šifra dejanske rabe,</w:t>
      </w:r>
    </w:p>
    <w:p w14:paraId="7A38FE54"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t>Boniteta,</w:t>
      </w:r>
      <w:r w:rsidR="00C80072">
        <w:rPr>
          <w:rFonts w:ascii="Arial" w:hAnsi="Arial" w:cs="Arial"/>
          <w:szCs w:val="22"/>
        </w:rPr>
        <w:t xml:space="preserve"> </w:t>
      </w:r>
      <w:r w:rsidRPr="00FC52F5">
        <w:rPr>
          <w:rFonts w:ascii="Arial" w:hAnsi="Arial" w:cs="Arial"/>
          <w:szCs w:val="22"/>
        </w:rPr>
        <w:t>skupna površina parcele (v ha, a, m2),</w:t>
      </w:r>
    </w:p>
    <w:p w14:paraId="7781D9B8"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t>Površina (v ha, a, m2)  trajnega odvzema,</w:t>
      </w:r>
    </w:p>
    <w:p w14:paraId="4B8A55C3"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t>Površina (v ha, a, m</w:t>
      </w:r>
      <w:r w:rsidRPr="00FC52F5">
        <w:rPr>
          <w:rFonts w:ascii="Arial" w:hAnsi="Arial" w:cs="Arial"/>
          <w:szCs w:val="22"/>
          <w:vertAlign w:val="superscript"/>
        </w:rPr>
        <w:t>2</w:t>
      </w:r>
      <w:r w:rsidRPr="00FC52F5">
        <w:rPr>
          <w:rFonts w:ascii="Arial" w:hAnsi="Arial" w:cs="Arial"/>
          <w:szCs w:val="22"/>
        </w:rPr>
        <w:t>) začasnega odvzema,</w:t>
      </w:r>
    </w:p>
    <w:p w14:paraId="150905AA"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lastRenderedPageBreak/>
        <w:t>Ime komunalnega voda,</w:t>
      </w:r>
    </w:p>
    <w:p w14:paraId="162B0CD9"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t>Dolžina (v m) posega na parceli s posameznim komunalnim vodom,</w:t>
      </w:r>
    </w:p>
    <w:p w14:paraId="0C989C41"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t>Širina (v m) posega za posamezen komunalni vod,</w:t>
      </w:r>
    </w:p>
    <w:p w14:paraId="55AF1EA9"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t>Površina (v m</w:t>
      </w:r>
      <w:r w:rsidRPr="00FC52F5">
        <w:rPr>
          <w:rFonts w:ascii="Arial" w:hAnsi="Arial" w:cs="Arial"/>
          <w:szCs w:val="22"/>
          <w:vertAlign w:val="superscript"/>
        </w:rPr>
        <w:t>2</w:t>
      </w:r>
      <w:r w:rsidRPr="00FC52F5">
        <w:rPr>
          <w:rFonts w:ascii="Arial" w:hAnsi="Arial" w:cs="Arial"/>
          <w:szCs w:val="22"/>
        </w:rPr>
        <w:t>) posega na parceli s posameznim komunalnim vodom,</w:t>
      </w:r>
    </w:p>
    <w:p w14:paraId="3A382A50" w14:textId="77777777" w:rsidR="00630E4D" w:rsidRPr="00FC52F5" w:rsidRDefault="00630E4D" w:rsidP="00710664">
      <w:pPr>
        <w:pStyle w:val="Odstavekseznama"/>
        <w:numPr>
          <w:ilvl w:val="0"/>
          <w:numId w:val="23"/>
        </w:numPr>
        <w:spacing w:line="276" w:lineRule="auto"/>
        <w:rPr>
          <w:rFonts w:ascii="Arial" w:hAnsi="Arial" w:cs="Arial"/>
          <w:szCs w:val="22"/>
        </w:rPr>
      </w:pPr>
      <w:r w:rsidRPr="00FC52F5">
        <w:rPr>
          <w:rFonts w:ascii="Arial" w:hAnsi="Arial" w:cs="Arial"/>
          <w:szCs w:val="22"/>
        </w:rPr>
        <w:t>Služnostni upravičenec.</w:t>
      </w:r>
    </w:p>
    <w:p w14:paraId="17BC0EA4" w14:textId="77777777" w:rsidR="00E01B5C" w:rsidRPr="00FC52F5" w:rsidRDefault="00E01B5C" w:rsidP="00BC5FCD">
      <w:pPr>
        <w:spacing w:line="276" w:lineRule="auto"/>
        <w:rPr>
          <w:rFonts w:ascii="Arial" w:hAnsi="Arial" w:cs="Arial"/>
          <w:lang w:eastAsia="sl-SI"/>
        </w:rPr>
      </w:pPr>
    </w:p>
    <w:p w14:paraId="248A594F" w14:textId="77777777" w:rsidR="00630E4D" w:rsidRPr="00FC52F5" w:rsidRDefault="00630E4D" w:rsidP="00BC5FCD">
      <w:pPr>
        <w:spacing w:line="276" w:lineRule="auto"/>
        <w:rPr>
          <w:rFonts w:ascii="Arial" w:hAnsi="Arial" w:cs="Arial"/>
          <w:lang w:eastAsia="sl-SI"/>
        </w:rPr>
      </w:pPr>
      <w:r w:rsidRPr="00FC52F5">
        <w:rPr>
          <w:rFonts w:ascii="Arial" w:hAnsi="Arial" w:cs="Arial"/>
          <w:lang w:eastAsia="sl-SI"/>
        </w:rPr>
        <w:t xml:space="preserve">Katastrski elaborat se izdela na digitalnem katastrskem načrtu. Grafične in atributne podatke o zemljiščih, je dolžan na podlagi investitorjevega pooblastila pridobiti projektant. </w:t>
      </w:r>
    </w:p>
    <w:p w14:paraId="6A90FA39" w14:textId="77777777" w:rsidR="00E01B5C" w:rsidRPr="00FC52F5" w:rsidRDefault="00E01B5C" w:rsidP="00BC5FCD">
      <w:pPr>
        <w:spacing w:line="276" w:lineRule="auto"/>
        <w:rPr>
          <w:rFonts w:ascii="Arial" w:hAnsi="Arial" w:cs="Arial"/>
          <w:lang w:eastAsia="sl-SI"/>
        </w:rPr>
      </w:pPr>
    </w:p>
    <w:p w14:paraId="56DC4455" w14:textId="77777777" w:rsidR="00630E4D" w:rsidRDefault="00630E4D" w:rsidP="00BC5FCD">
      <w:pPr>
        <w:spacing w:line="276" w:lineRule="auto"/>
        <w:rPr>
          <w:rFonts w:ascii="Arial" w:hAnsi="Arial" w:cs="Arial"/>
          <w:lang w:eastAsia="sl-SI"/>
        </w:rPr>
      </w:pPr>
      <w:r w:rsidRPr="00FC52F5">
        <w:rPr>
          <w:rFonts w:ascii="Arial" w:hAnsi="Arial" w:cs="Arial"/>
          <w:lang w:eastAsia="sl-SI"/>
        </w:rPr>
        <w:t xml:space="preserve">Grafični del katastrskega elaborata mora poleg katastrske vsebine (parcelne meje, parcelne številke, šifre katastrske občine, ime katastrske občine) vsebovati mejo gradbenega posega oziroma gradbene parcele, mejo začasnega posega, potek projektirane komunalne infrastrukture,  meje </w:t>
      </w:r>
      <w:r w:rsidR="00565879">
        <w:rPr>
          <w:rFonts w:ascii="Arial" w:hAnsi="Arial" w:cs="Arial"/>
          <w:lang w:eastAsia="sl-SI"/>
        </w:rPr>
        <w:t>katastrskih</w:t>
      </w:r>
      <w:r w:rsidRPr="00FC52F5">
        <w:rPr>
          <w:rFonts w:ascii="Arial" w:hAnsi="Arial" w:cs="Arial"/>
          <w:lang w:eastAsia="sl-SI"/>
        </w:rPr>
        <w:t xml:space="preserve"> občin. Lomne točke gradbene parcele morajo biti numerirane, koordinate lomnih točk pa  morajo biti izpisane v seznamu koordinat. Koordinate morajo biti določene v državnem koordinatnem sistemu. </w:t>
      </w:r>
    </w:p>
    <w:p w14:paraId="5B3652BC" w14:textId="77777777" w:rsidR="00565879" w:rsidRPr="00FC52F5" w:rsidRDefault="00565879" w:rsidP="00BC5FCD">
      <w:pPr>
        <w:spacing w:line="276" w:lineRule="auto"/>
        <w:rPr>
          <w:rFonts w:ascii="Arial" w:hAnsi="Arial" w:cs="Arial"/>
          <w:lang w:eastAsia="sl-SI"/>
        </w:rPr>
      </w:pPr>
    </w:p>
    <w:p w14:paraId="1F29F6E4" w14:textId="7F29AEC6" w:rsidR="00166652" w:rsidRPr="00C3127F" w:rsidRDefault="000F6044" w:rsidP="00BC5FCD">
      <w:pPr>
        <w:spacing w:line="276" w:lineRule="auto"/>
        <w:rPr>
          <w:rFonts w:ascii="Arial" w:hAnsi="Arial" w:cs="Arial"/>
          <w:u w:val="single"/>
          <w:lang w:eastAsia="sl-SI"/>
        </w:rPr>
      </w:pPr>
      <w:r w:rsidRPr="00C3127F">
        <w:rPr>
          <w:rFonts w:ascii="Arial" w:hAnsi="Arial" w:cs="Arial"/>
          <w:u w:val="single"/>
          <w:lang w:eastAsia="sl-SI"/>
        </w:rPr>
        <w:t>Načrt (</w:t>
      </w:r>
      <w:r w:rsidR="00166652" w:rsidRPr="00C3127F">
        <w:rPr>
          <w:rFonts w:ascii="Arial" w:hAnsi="Arial" w:cs="Arial"/>
          <w:u w:val="single"/>
          <w:lang w:eastAsia="sl-SI"/>
        </w:rPr>
        <w:t>Elaborat</w:t>
      </w:r>
      <w:r w:rsidRPr="00C3127F">
        <w:rPr>
          <w:rFonts w:ascii="Arial" w:hAnsi="Arial" w:cs="Arial"/>
          <w:u w:val="single"/>
          <w:lang w:eastAsia="sl-SI"/>
        </w:rPr>
        <w:t>)</w:t>
      </w:r>
      <w:r w:rsidR="00166652" w:rsidRPr="00C3127F">
        <w:rPr>
          <w:rFonts w:ascii="Arial" w:hAnsi="Arial" w:cs="Arial"/>
          <w:u w:val="single"/>
          <w:lang w:eastAsia="sl-SI"/>
        </w:rPr>
        <w:t xml:space="preserve"> vplivov na okolje</w:t>
      </w:r>
      <w:r w:rsidRPr="00C3127F">
        <w:rPr>
          <w:rFonts w:ascii="Arial" w:hAnsi="Arial" w:cs="Arial"/>
          <w:u w:val="single"/>
          <w:lang w:eastAsia="sl-SI"/>
        </w:rPr>
        <w:t xml:space="preserve"> v času gradnje ter načrt monitoringa v času gradnje in v času obratovanja</w:t>
      </w:r>
    </w:p>
    <w:p w14:paraId="27F15B7A" w14:textId="77777777" w:rsidR="00166652" w:rsidRPr="00FC52F5" w:rsidRDefault="00166652" w:rsidP="00BC5FCD">
      <w:pPr>
        <w:spacing w:line="276" w:lineRule="auto"/>
        <w:rPr>
          <w:rFonts w:ascii="Arial" w:hAnsi="Arial" w:cs="Arial"/>
        </w:rPr>
      </w:pPr>
      <w:r w:rsidRPr="00FC52F5">
        <w:rPr>
          <w:rFonts w:ascii="Arial" w:hAnsi="Arial" w:cs="Arial"/>
          <w:lang w:eastAsia="sl-SI"/>
        </w:rPr>
        <w:t>Projektant pridobi projektne pogoje, mnenja in soglasja v kolikor to zahteva zakonodaja s področja</w:t>
      </w:r>
      <w:r w:rsidRPr="00FC52F5">
        <w:rPr>
          <w:rFonts w:ascii="Arial" w:hAnsi="Arial" w:cs="Arial"/>
        </w:rPr>
        <w:t xml:space="preserve"> ohranjanja narave, varstva kulturne dediščine, varstva upravljanja z vodami in priobalnimi zemljišči, varstva in rabe gozdov ter upravljanje ribolovnih virov v celinskih vodah. </w:t>
      </w:r>
    </w:p>
    <w:p w14:paraId="714F1835" w14:textId="77777777" w:rsidR="00166652" w:rsidRPr="00FC52F5" w:rsidRDefault="00166652" w:rsidP="00BC5FCD">
      <w:pPr>
        <w:spacing w:line="276" w:lineRule="auto"/>
        <w:rPr>
          <w:rFonts w:ascii="Arial" w:hAnsi="Arial" w:cs="Arial"/>
        </w:rPr>
      </w:pPr>
      <w:r w:rsidRPr="00FC52F5">
        <w:rPr>
          <w:rFonts w:ascii="Arial" w:hAnsi="Arial" w:cs="Arial"/>
        </w:rPr>
        <w:t>Potrebno je izdelati Elaborat vplivov na okolje, v katerem se opiše obstoječe stanje in varstvene režime, v kolikor za obravnavano območje obstajajo. V Elaboratu s področja vplivov na okolje je treba prikazati način ohranjanja in upoštevanje varstvenih režimov za čas gradnje in po njej oziroma po predaji v obratovanje ter predvideti rešitve, ki bodo usklajene s pristojnimi službami. Opredeliti je potrebno tudi omilitvene ukrepe za čas gradnje in čas obratovanja ter navesti, kje in na kakšen način so upoštevani ter kdo je zadolžen za njihovo realizacijo.</w:t>
      </w:r>
    </w:p>
    <w:p w14:paraId="02608EA3" w14:textId="4956D7A4" w:rsidR="00166652" w:rsidRPr="00FC52F5" w:rsidRDefault="00166652" w:rsidP="00BC5FCD">
      <w:pPr>
        <w:pBdr>
          <w:top w:val="nil"/>
          <w:left w:val="nil"/>
          <w:bottom w:val="nil"/>
          <w:right w:val="nil"/>
          <w:between w:val="nil"/>
        </w:pBdr>
        <w:spacing w:line="276" w:lineRule="auto"/>
        <w:rPr>
          <w:rFonts w:ascii="Arial" w:hAnsi="Arial" w:cs="Arial"/>
        </w:rPr>
      </w:pPr>
      <w:r w:rsidRPr="00FC52F5">
        <w:rPr>
          <w:rFonts w:ascii="Arial" w:hAnsi="Arial" w:cs="Arial"/>
        </w:rPr>
        <w:t xml:space="preserve">Upoštevani morajo biti tudi ukrepi za zmanjšanje morebitnih vplivov na okolje med samo izvedbo del skladno z veljavno zakonodajo ter skladno s splošnimi okoljevarstvenimi pogoji upravljavca JŽI (Priloga </w:t>
      </w:r>
      <w:r w:rsidR="001A0796">
        <w:rPr>
          <w:rFonts w:ascii="Arial" w:hAnsi="Arial" w:cs="Arial"/>
        </w:rPr>
        <w:t>2</w:t>
      </w:r>
      <w:r w:rsidRPr="00FC52F5">
        <w:rPr>
          <w:rFonts w:ascii="Arial" w:hAnsi="Arial" w:cs="Arial"/>
        </w:rPr>
        <w:t xml:space="preserve"> - Splošni okoljevarstveni pogoji Upravljavca JŽI). </w:t>
      </w:r>
    </w:p>
    <w:p w14:paraId="4D4CAD8D" w14:textId="77777777" w:rsidR="00166652" w:rsidRPr="00FC52F5" w:rsidRDefault="00166652" w:rsidP="00BC5FCD">
      <w:pPr>
        <w:spacing w:line="276" w:lineRule="auto"/>
        <w:rPr>
          <w:rFonts w:ascii="Arial" w:hAnsi="Arial" w:cs="Arial"/>
        </w:rPr>
      </w:pPr>
      <w:r w:rsidRPr="00FC52F5">
        <w:rPr>
          <w:rFonts w:ascii="Arial" w:hAnsi="Arial" w:cs="Arial"/>
        </w:rPr>
        <w:t>Elaborat</w:t>
      </w:r>
      <w:r w:rsidR="009244F4" w:rsidRPr="00FC52F5">
        <w:rPr>
          <w:rFonts w:ascii="Arial" w:hAnsi="Arial" w:cs="Arial"/>
        </w:rPr>
        <w:t xml:space="preserve">i s področja vplivov na okolje </w:t>
      </w:r>
      <w:r w:rsidRPr="00FC52F5">
        <w:rPr>
          <w:rFonts w:ascii="Arial" w:hAnsi="Arial" w:cs="Arial"/>
        </w:rPr>
        <w:t>naj vsebuje tudi območje in lego nameravanega posega z navedbo parcel po posameznih katastrskih občinah (povzeto iz katastrskega elaborata), opredelitev dejanske in namenske rabe na območju posega.</w:t>
      </w:r>
    </w:p>
    <w:p w14:paraId="11AAC5C2" w14:textId="77777777" w:rsidR="00F061DB" w:rsidRPr="00FC52F5" w:rsidRDefault="00F061DB" w:rsidP="00BC5FCD">
      <w:pPr>
        <w:spacing w:line="276" w:lineRule="auto"/>
        <w:rPr>
          <w:rFonts w:ascii="Arial" w:hAnsi="Arial" w:cs="Arial"/>
        </w:rPr>
      </w:pPr>
      <w:r w:rsidRPr="00FC52F5">
        <w:rPr>
          <w:rFonts w:ascii="Arial" w:hAnsi="Arial" w:cs="Arial"/>
        </w:rPr>
        <w:t>Pri pripravi Elaborata vplivov na okolje se smiselno upošteva vsebina Uredbe o vsebini poročila o vplivih nameravanega posega na okolje in načinu njegove priprave (Ur. l. RS št. 36/09 in 40/17).</w:t>
      </w:r>
    </w:p>
    <w:p w14:paraId="533E16A1" w14:textId="77777777" w:rsidR="007952F7" w:rsidRDefault="007952F7" w:rsidP="00BC5FCD">
      <w:pPr>
        <w:pStyle w:val="Odstavekseznama"/>
        <w:spacing w:line="276" w:lineRule="auto"/>
        <w:ind w:left="0"/>
        <w:rPr>
          <w:rFonts w:ascii="Arial" w:hAnsi="Arial" w:cs="Arial"/>
          <w:i/>
          <w:iCs/>
          <w:color w:val="000000"/>
          <w:szCs w:val="22"/>
          <w:u w:val="single"/>
        </w:rPr>
      </w:pPr>
    </w:p>
    <w:p w14:paraId="185E549F" w14:textId="1AE0ACC3" w:rsidR="00F061DB" w:rsidRPr="00C3127F" w:rsidRDefault="000F6044" w:rsidP="00BC5FCD">
      <w:pPr>
        <w:pStyle w:val="Odstavekseznama"/>
        <w:spacing w:line="276" w:lineRule="auto"/>
        <w:ind w:left="0"/>
        <w:rPr>
          <w:rFonts w:ascii="Arial" w:eastAsia="Calibri" w:hAnsi="Arial" w:cs="Arial"/>
          <w:szCs w:val="22"/>
          <w:u w:val="single"/>
          <w:lang w:eastAsia="en-US"/>
        </w:rPr>
      </w:pPr>
      <w:r w:rsidRPr="00C3127F">
        <w:rPr>
          <w:rFonts w:ascii="Arial" w:eastAsia="Calibri" w:hAnsi="Arial" w:cs="Arial"/>
          <w:szCs w:val="22"/>
          <w:u w:val="single"/>
          <w:lang w:eastAsia="en-US"/>
        </w:rPr>
        <w:t>Načrt (</w:t>
      </w:r>
      <w:r w:rsidR="00F061DB" w:rsidRPr="00C3127F">
        <w:rPr>
          <w:rFonts w:ascii="Arial" w:eastAsia="Calibri" w:hAnsi="Arial" w:cs="Arial"/>
          <w:szCs w:val="22"/>
          <w:u w:val="single"/>
          <w:lang w:eastAsia="en-US"/>
        </w:rPr>
        <w:t>Elaborat</w:t>
      </w:r>
      <w:r w:rsidRPr="00C3127F">
        <w:rPr>
          <w:rFonts w:ascii="Arial" w:eastAsia="Calibri" w:hAnsi="Arial" w:cs="Arial"/>
          <w:szCs w:val="22"/>
          <w:u w:val="single"/>
          <w:lang w:eastAsia="en-US"/>
        </w:rPr>
        <w:t>)</w:t>
      </w:r>
      <w:r w:rsidR="00F061DB" w:rsidRPr="00C3127F">
        <w:rPr>
          <w:rFonts w:ascii="Arial" w:eastAsia="Calibri" w:hAnsi="Arial" w:cs="Arial"/>
          <w:szCs w:val="22"/>
          <w:u w:val="single"/>
          <w:lang w:eastAsia="en-US"/>
        </w:rPr>
        <w:t xml:space="preserve"> preprečevanja in zmanjševanja emisije delcev iz gradbišča</w:t>
      </w:r>
    </w:p>
    <w:p w14:paraId="75E1059D" w14:textId="77777777" w:rsidR="00F061DB" w:rsidRPr="00FC52F5" w:rsidRDefault="00F061DB" w:rsidP="00BC5FCD">
      <w:pPr>
        <w:spacing w:line="276" w:lineRule="auto"/>
        <w:rPr>
          <w:rFonts w:ascii="Arial" w:hAnsi="Arial" w:cs="Arial"/>
        </w:rPr>
      </w:pPr>
      <w:r w:rsidRPr="00FC52F5">
        <w:rPr>
          <w:rFonts w:ascii="Arial" w:hAnsi="Arial" w:cs="Arial"/>
        </w:rPr>
        <w:t xml:space="preserve">Izhodišče za nalogo predstavlja </w:t>
      </w:r>
      <w:r w:rsidRPr="00FC52F5">
        <w:rPr>
          <w:rFonts w:ascii="Arial" w:hAnsi="Arial" w:cs="Arial"/>
          <w:spacing w:val="-4"/>
        </w:rPr>
        <w:t xml:space="preserve">Načrt organizacije gradbišča za izvedbo del. </w:t>
      </w:r>
      <w:r w:rsidRPr="00FC52F5">
        <w:rPr>
          <w:rFonts w:ascii="Arial" w:hAnsi="Arial" w:cs="Arial"/>
        </w:rPr>
        <w:t>Izdelovalec mora upoštevati Uredbo o preprečevanju in zmanjševanju emisije delcev iz gradbišč (Uradni list RS, št. </w:t>
      </w:r>
      <w:hyperlink r:id="rId22" w:tgtFrame="_blank" w:tooltip="Uredba o preprečevanju in zmanjševanju emisije delcev iz gradbišč" w:history="1">
        <w:r w:rsidRPr="00FC52F5">
          <w:rPr>
            <w:rFonts w:ascii="Arial" w:hAnsi="Arial" w:cs="Arial"/>
          </w:rPr>
          <w:t>21/11</w:t>
        </w:r>
      </w:hyperlink>
      <w:r w:rsidRPr="00FC52F5">
        <w:rPr>
          <w:rFonts w:ascii="Arial" w:hAnsi="Arial" w:cs="Arial"/>
        </w:rPr>
        <w:t xml:space="preserve">) ter navodila MOP ARSO (npr.: upoštevanje 24 urnega delovanja gradbišča pri izračun emisij,…) dostopna na spletni strani </w:t>
      </w:r>
      <w:hyperlink r:id="rId23" w:history="1">
        <w:r w:rsidRPr="00FC52F5">
          <w:rPr>
            <w:rStyle w:val="Hiperpovezava"/>
            <w:rFonts w:ascii="Arial" w:hAnsi="Arial" w:cs="Arial"/>
          </w:rPr>
          <w:t>https://www.gov.si/assets/organi-v-sestavi/ARSO/PVO/Priporocila-izdelovalcem-porocil-o-vplivih-na-okolje-delci-PM10.pdf</w:t>
        </w:r>
      </w:hyperlink>
      <w:r w:rsidRPr="00FC52F5">
        <w:rPr>
          <w:rFonts w:ascii="Arial" w:hAnsi="Arial" w:cs="Arial"/>
        </w:rPr>
        <w:t xml:space="preserve">. </w:t>
      </w:r>
    </w:p>
    <w:p w14:paraId="54A15E88" w14:textId="77777777" w:rsidR="00F061DB" w:rsidRPr="00FC52F5" w:rsidRDefault="00F061DB" w:rsidP="00BC5FCD">
      <w:pPr>
        <w:spacing w:line="276" w:lineRule="auto"/>
        <w:rPr>
          <w:rFonts w:ascii="Arial" w:hAnsi="Arial" w:cs="Arial"/>
        </w:rPr>
      </w:pPr>
      <w:r w:rsidRPr="00FC52F5">
        <w:rPr>
          <w:rFonts w:ascii="Arial" w:hAnsi="Arial" w:cs="Arial"/>
        </w:rPr>
        <w:t>Pri izdelavi elaborata se je treba osredotočiti predvsem na imisije na območju gradbišča oz. na območju, kjer transportne poti potekajo v bližini stanovanjske pozidave.</w:t>
      </w:r>
    </w:p>
    <w:p w14:paraId="4DB4630B" w14:textId="77777777" w:rsidR="00DE2840" w:rsidRPr="00FC52F5" w:rsidRDefault="00DE2840" w:rsidP="00BC5FCD">
      <w:pPr>
        <w:pStyle w:val="Odstavekseznama"/>
        <w:spacing w:line="276" w:lineRule="auto"/>
        <w:ind w:left="0"/>
        <w:rPr>
          <w:rFonts w:ascii="Arial" w:hAnsi="Arial" w:cs="Arial"/>
          <w:iCs/>
          <w:color w:val="000000"/>
          <w:szCs w:val="22"/>
        </w:rPr>
      </w:pPr>
    </w:p>
    <w:p w14:paraId="1C487C75" w14:textId="77777777" w:rsidR="00A47E6A" w:rsidRPr="00C3127F" w:rsidRDefault="00F061DB" w:rsidP="00BC5FCD">
      <w:pPr>
        <w:pStyle w:val="Odstavekseznama"/>
        <w:spacing w:line="276" w:lineRule="auto"/>
        <w:ind w:left="0"/>
        <w:rPr>
          <w:rFonts w:ascii="Arial" w:hAnsi="Arial" w:cs="Arial"/>
          <w:szCs w:val="22"/>
          <w:u w:val="single"/>
        </w:rPr>
      </w:pPr>
      <w:r w:rsidRPr="00C3127F">
        <w:rPr>
          <w:rFonts w:ascii="Arial" w:hAnsi="Arial" w:cs="Arial"/>
          <w:szCs w:val="22"/>
          <w:u w:val="single"/>
        </w:rPr>
        <w:t>Analiza tveganja na podnebne spremembe</w:t>
      </w:r>
    </w:p>
    <w:p w14:paraId="23DB57B7" w14:textId="77777777" w:rsidR="00F061DB" w:rsidRPr="00FC52F5" w:rsidRDefault="00F061DB" w:rsidP="00BC5FCD">
      <w:pPr>
        <w:pStyle w:val="Odstavekseznama"/>
        <w:spacing w:line="276" w:lineRule="auto"/>
        <w:ind w:left="0"/>
        <w:rPr>
          <w:rFonts w:ascii="Arial" w:hAnsi="Arial" w:cs="Arial"/>
          <w:szCs w:val="22"/>
        </w:rPr>
      </w:pPr>
      <w:r w:rsidRPr="00FC52F5">
        <w:rPr>
          <w:rFonts w:ascii="Arial" w:hAnsi="Arial" w:cs="Arial"/>
          <w:szCs w:val="22"/>
        </w:rPr>
        <w:lastRenderedPageBreak/>
        <w:t>V sklopu naloge se izdela tudi Analiza tveganja na podnebne spremembe, vključno z oceno tveganja za nesreče. Pri Analizi tveganja je treba upoštevati smernice dostopne na spletni strani DRSI</w:t>
      </w:r>
      <w:r w:rsidR="005A0761">
        <w:rPr>
          <w:rFonts w:ascii="Arial" w:hAnsi="Arial" w:cs="Arial"/>
          <w:szCs w:val="22"/>
        </w:rPr>
        <w:t>.</w:t>
      </w:r>
    </w:p>
    <w:p w14:paraId="30C0DEB3" w14:textId="77777777" w:rsidR="00F061DB" w:rsidRPr="00FC52F5" w:rsidRDefault="00F061DB" w:rsidP="00BC5FCD">
      <w:pPr>
        <w:pStyle w:val="Odstavekseznama"/>
        <w:spacing w:line="276" w:lineRule="auto"/>
        <w:ind w:left="0"/>
        <w:rPr>
          <w:rFonts w:ascii="Arial" w:hAnsi="Arial" w:cs="Arial"/>
          <w:szCs w:val="22"/>
        </w:rPr>
      </w:pPr>
    </w:p>
    <w:p w14:paraId="722C3CFC" w14:textId="77777777" w:rsidR="00565879" w:rsidRPr="00C3127F" w:rsidRDefault="00565879" w:rsidP="00565879">
      <w:pPr>
        <w:spacing w:line="276" w:lineRule="auto"/>
        <w:rPr>
          <w:rFonts w:ascii="Arial" w:eastAsia="Times New Roman" w:hAnsi="Arial" w:cs="Arial"/>
          <w:u w:val="single"/>
          <w:lang w:eastAsia="sl-SI"/>
        </w:rPr>
      </w:pPr>
      <w:r w:rsidRPr="00C3127F">
        <w:rPr>
          <w:rFonts w:ascii="Arial" w:eastAsia="Times New Roman" w:hAnsi="Arial" w:cs="Arial"/>
          <w:u w:val="single"/>
          <w:lang w:eastAsia="sl-SI"/>
        </w:rPr>
        <w:t>Hidrološko-hidravlična študija s kartami poplavne nevarnosti</w:t>
      </w:r>
    </w:p>
    <w:p w14:paraId="55642654" w14:textId="77777777" w:rsidR="000C68AF" w:rsidRPr="00C3127F" w:rsidRDefault="00565879" w:rsidP="000C68AF">
      <w:pPr>
        <w:rPr>
          <w:rFonts w:ascii="Arial" w:eastAsia="Times New Roman" w:hAnsi="Arial" w:cs="Arial"/>
          <w:lang w:eastAsia="sl-SI"/>
        </w:rPr>
      </w:pPr>
      <w:r w:rsidRPr="00C3127F">
        <w:rPr>
          <w:rFonts w:ascii="Arial" w:eastAsia="Times New Roman" w:hAnsi="Arial" w:cs="Arial"/>
          <w:lang w:eastAsia="sl-SI"/>
        </w:rPr>
        <w:t>Za predmetni poseg je potrebno izdelati tudi hidravlično hidrološko študijo s poplavnimi kartami, če se poseg nahaja na poplavno ogroženem območju in če se to zahteva iz projektnih pogojev in soglasij.</w:t>
      </w:r>
      <w:r w:rsidR="000C68AF" w:rsidRPr="00C3127F">
        <w:rPr>
          <w:rFonts w:ascii="Arial" w:eastAsia="Times New Roman" w:hAnsi="Arial" w:cs="Arial"/>
          <w:lang w:eastAsia="sl-SI"/>
        </w:rPr>
        <w:t xml:space="preserve"> Namen  analize  je  določiti  območja,  ki  so  izpostavljena  poplavam,  izdelati  karte  poplavne nevarnosti in karte razredov poplavne nevarnosti ter predvideti ustrezne omilitvene ukrepe in tako zagotoviti poplavno varnost na obravnavanem območju v skladu z Uredbo o pogojih in omejitvah za izvajanje dejavnosti in posegov v prostor na območjih, ogroženih zaradi poplav in z njimi povezane erozije celinskih voda in morja in Pravilnikom o metodologiji za določanje območij, ogroženih zaradi poplav in z njimi povezane erozije celinskih voda in morja, ter o načinu razvrščanja zemljišč v razrede ogroženosti.</w:t>
      </w:r>
    </w:p>
    <w:p w14:paraId="262C8616" w14:textId="4D33C046" w:rsidR="00565879" w:rsidRPr="00C3127F" w:rsidRDefault="00565879" w:rsidP="00565879">
      <w:pPr>
        <w:spacing w:line="276" w:lineRule="auto"/>
        <w:rPr>
          <w:rFonts w:ascii="Arial" w:eastAsia="Times New Roman" w:hAnsi="Arial" w:cs="Arial"/>
          <w:lang w:eastAsia="sl-SI"/>
        </w:rPr>
      </w:pPr>
    </w:p>
    <w:p w14:paraId="23BC8E79" w14:textId="77777777" w:rsidR="005A0761" w:rsidRPr="00C3127F" w:rsidRDefault="005A0761" w:rsidP="005A0761">
      <w:pPr>
        <w:pStyle w:val="Odstavekseznama"/>
        <w:spacing w:line="276" w:lineRule="auto"/>
        <w:ind w:left="0"/>
        <w:rPr>
          <w:rFonts w:ascii="Arial" w:hAnsi="Arial" w:cs="Arial"/>
          <w:szCs w:val="22"/>
          <w:u w:val="single"/>
        </w:rPr>
      </w:pPr>
      <w:r w:rsidRPr="00C3127F">
        <w:rPr>
          <w:rFonts w:ascii="Arial" w:hAnsi="Arial" w:cs="Arial"/>
          <w:szCs w:val="22"/>
          <w:u w:val="single"/>
        </w:rPr>
        <w:t>Elektromagnetno sevanje</w:t>
      </w:r>
    </w:p>
    <w:p w14:paraId="40180441" w14:textId="16660F8C" w:rsidR="005A0761" w:rsidRDefault="005A0761" w:rsidP="005A0761">
      <w:pPr>
        <w:spacing w:line="276" w:lineRule="auto"/>
        <w:rPr>
          <w:rFonts w:ascii="Arial" w:hAnsi="Arial" w:cs="Arial"/>
        </w:rPr>
      </w:pPr>
      <w:r w:rsidRPr="00FC52F5">
        <w:rPr>
          <w:rFonts w:ascii="Arial" w:hAnsi="Arial" w:cs="Arial"/>
        </w:rPr>
        <w:t xml:space="preserve">Izdelati je treba Poročilo o pričakovanem obremenjevanju naravnega in življenjskega okolja z elektromagnetnim sevanjem za postajo </w:t>
      </w:r>
      <w:r w:rsidR="00BF65A2">
        <w:rPr>
          <w:rFonts w:ascii="Arial" w:hAnsi="Arial" w:cs="Arial"/>
        </w:rPr>
        <w:t>Kranj</w:t>
      </w:r>
      <w:r w:rsidRPr="00FC52F5">
        <w:rPr>
          <w:rFonts w:ascii="Arial" w:hAnsi="Arial" w:cs="Arial"/>
        </w:rPr>
        <w:t>.</w:t>
      </w:r>
      <w:r w:rsidR="00BF65A2">
        <w:rPr>
          <w:rFonts w:ascii="Arial" w:hAnsi="Arial" w:cs="Arial"/>
        </w:rPr>
        <w:t xml:space="preserve"> </w:t>
      </w:r>
      <w:r w:rsidRPr="00FC52F5">
        <w:rPr>
          <w:rFonts w:ascii="Arial" w:hAnsi="Arial" w:cs="Arial"/>
        </w:rPr>
        <w:t>Poročilo mora biti izdelano v skladu z Uredbo o elektromagnetnem sevanju v naravnem in življenjskem okolju (Ur. l. RS št. 70/96 in 41/04 – ZVO-1) in Pravilnikom o prvih meritvah in obratovalnem monitoringu  za vire elektromagnetnega sevanja ter pogojih za njihovo izvajanje (Ur. List RS št.:70/96), ter vso ostalo zakonodajo in predpisane standarde.</w:t>
      </w:r>
    </w:p>
    <w:p w14:paraId="45406423" w14:textId="77777777" w:rsidR="00B033BF" w:rsidRPr="00FC52F5" w:rsidRDefault="00B033BF" w:rsidP="005A0761">
      <w:pPr>
        <w:spacing w:line="276" w:lineRule="auto"/>
        <w:rPr>
          <w:rFonts w:ascii="Arial" w:hAnsi="Arial" w:cs="Arial"/>
        </w:rPr>
      </w:pPr>
    </w:p>
    <w:p w14:paraId="0FFD291D" w14:textId="77777777" w:rsidR="0078642E" w:rsidRPr="00C3127F" w:rsidRDefault="0078642E" w:rsidP="0078642E">
      <w:pPr>
        <w:spacing w:line="276" w:lineRule="auto"/>
        <w:rPr>
          <w:rFonts w:ascii="Arial" w:hAnsi="Arial" w:cs="Arial"/>
          <w:u w:val="single"/>
        </w:rPr>
      </w:pPr>
      <w:r w:rsidRPr="00C3127F">
        <w:rPr>
          <w:rFonts w:ascii="Arial" w:hAnsi="Arial" w:cs="Arial"/>
          <w:u w:val="single"/>
        </w:rPr>
        <w:t>Študija obremenitve s hrupom s predlogom protihrupnih ukrepov</w:t>
      </w:r>
    </w:p>
    <w:p w14:paraId="7E1EF31B" w14:textId="77777777" w:rsidR="0078642E" w:rsidRPr="00F57197" w:rsidRDefault="0078642E" w:rsidP="0078642E">
      <w:pPr>
        <w:spacing w:line="276" w:lineRule="auto"/>
        <w:rPr>
          <w:rFonts w:ascii="Arial" w:hAnsi="Arial" w:cs="Arial"/>
        </w:rPr>
      </w:pPr>
      <w:r w:rsidRPr="00F57197">
        <w:rPr>
          <w:rFonts w:ascii="Arial" w:hAnsi="Arial" w:cs="Arial"/>
        </w:rPr>
        <w:t>Za izdelavo načrta aktivne PHZ je v prvi fazi potrebno izdelati študijo obremenitve s hrupom s predlogom PHZ v kateri se oblikuje predlog potrebne protihrupne zaščite. Pri izdelavi študije in oblikovanju predloga je poleg železniškega prometa potrebno upoštevati tudi obremenitev zaradi drugih virov hrupa (npr. cestnega prometa).</w:t>
      </w:r>
    </w:p>
    <w:p w14:paraId="04614E25" w14:textId="77777777" w:rsidR="0078642E" w:rsidRPr="00F57197" w:rsidRDefault="0078642E" w:rsidP="0078642E">
      <w:pPr>
        <w:spacing w:line="276" w:lineRule="auto"/>
        <w:rPr>
          <w:rFonts w:ascii="Arial" w:hAnsi="Arial" w:cs="Arial"/>
        </w:rPr>
      </w:pPr>
      <w:r w:rsidRPr="00B76CBB">
        <w:rPr>
          <w:rFonts w:ascii="Arial" w:hAnsi="Arial" w:cs="Arial"/>
        </w:rPr>
        <w:t>Pri izdelavi študije mora izdelovalec pridobiti oziroma pripraviti ustrezne</w:t>
      </w:r>
      <w:r w:rsidRPr="00F57197">
        <w:rPr>
          <w:rFonts w:ascii="Arial" w:hAnsi="Arial" w:cs="Arial"/>
        </w:rPr>
        <w:t xml:space="preserve"> </w:t>
      </w:r>
      <w:r w:rsidRPr="00B76CBB">
        <w:rPr>
          <w:rFonts w:ascii="Arial" w:hAnsi="Arial" w:cs="Arial"/>
        </w:rPr>
        <w:t xml:space="preserve">prometne </w:t>
      </w:r>
      <w:r w:rsidRPr="00F57197">
        <w:rPr>
          <w:rFonts w:ascii="Arial" w:hAnsi="Arial" w:cs="Arial"/>
        </w:rPr>
        <w:t>podatke</w:t>
      </w:r>
      <w:r w:rsidRPr="00B76CBB">
        <w:rPr>
          <w:rFonts w:ascii="Arial" w:hAnsi="Arial" w:cs="Arial"/>
        </w:rPr>
        <w:t xml:space="preserve"> in ostale podatke, ki vplivajo na obremenitev s hrupom</w:t>
      </w:r>
      <w:r w:rsidRPr="00F57197">
        <w:rPr>
          <w:rFonts w:ascii="Arial" w:hAnsi="Arial" w:cs="Arial"/>
        </w:rPr>
        <w:t>.</w:t>
      </w:r>
    </w:p>
    <w:p w14:paraId="23FF9452" w14:textId="77777777" w:rsidR="0078642E" w:rsidRPr="00F57197" w:rsidRDefault="0078642E" w:rsidP="0078642E">
      <w:pPr>
        <w:spacing w:line="276" w:lineRule="auto"/>
        <w:rPr>
          <w:rFonts w:ascii="Arial" w:hAnsi="Arial" w:cs="Arial"/>
        </w:rPr>
      </w:pPr>
      <w:r w:rsidRPr="00F57197">
        <w:rPr>
          <w:rFonts w:ascii="Arial" w:hAnsi="Arial" w:cs="Arial"/>
        </w:rPr>
        <w:t>Študija mora biti usklajena z vsemi projektnimi rešitvami in mora upoštevati dejanske rešitve (dejanski položaj in dejanske gabarite,….) projektiranih protihrupnih ograj. Za aktivno PHZ je v okviru predloga poleg gabaritov PHZ potrebno opredeliti tudi stopnjo izolativnosti in absorbcije. Plansk</w:t>
      </w:r>
      <w:r>
        <w:rPr>
          <w:rFonts w:ascii="Arial" w:hAnsi="Arial" w:cs="Arial"/>
        </w:rPr>
        <w:t>a</w:t>
      </w:r>
      <w:r w:rsidRPr="00F57197">
        <w:rPr>
          <w:rFonts w:ascii="Arial" w:hAnsi="Arial" w:cs="Arial"/>
        </w:rPr>
        <w:t xml:space="preserve"> doba bo določena ob pričetku izvedbe naloge. Potrebno je upoštevati, da se v primeru, ko je to utemeljeno</w:t>
      </w:r>
      <w:r>
        <w:rPr>
          <w:rFonts w:ascii="Arial" w:hAnsi="Arial" w:cs="Arial"/>
        </w:rPr>
        <w:t>,</w:t>
      </w:r>
      <w:r w:rsidRPr="00F57197">
        <w:rPr>
          <w:rFonts w:ascii="Arial" w:hAnsi="Arial" w:cs="Arial"/>
        </w:rPr>
        <w:t xml:space="preserve"> načrtujejo ukrepi (in /ali temeljenje za daljše časovno obdobje).</w:t>
      </w:r>
    </w:p>
    <w:p w14:paraId="1EE9CE14" w14:textId="77777777" w:rsidR="0078642E" w:rsidRPr="00F57197" w:rsidRDefault="0078642E" w:rsidP="0078642E">
      <w:pPr>
        <w:spacing w:line="276" w:lineRule="auto"/>
        <w:rPr>
          <w:rFonts w:ascii="Arial" w:hAnsi="Arial" w:cs="Arial"/>
        </w:rPr>
      </w:pPr>
      <w:r w:rsidRPr="00F57197">
        <w:rPr>
          <w:rFonts w:ascii="Arial" w:hAnsi="Arial" w:cs="Arial"/>
        </w:rPr>
        <w:t xml:space="preserve">V okviru te študije je treba opredeliti tudi stavbe, za </w:t>
      </w:r>
      <w:r w:rsidRPr="0078642E">
        <w:rPr>
          <w:rFonts w:ascii="Arial" w:hAnsi="Arial" w:cs="Arial"/>
        </w:rPr>
        <w:t xml:space="preserve">katere se odprava </w:t>
      </w:r>
      <w:r w:rsidRPr="00F57197">
        <w:rPr>
          <w:rFonts w:ascii="Arial" w:hAnsi="Arial" w:cs="Arial"/>
        </w:rPr>
        <w:t>čezmerne obremenitve predvidi s pasivno PHZ. Stavbe je potrebno opredeliti z navedbo parc.št., k.o. in naslovom, ter za potrebe dimenzioniranja pasivne protihrupne zaščite, zanje izračunati merodajne imisije na vseh prizadetih fasadah in za vse etaže.</w:t>
      </w:r>
    </w:p>
    <w:p w14:paraId="0A93A944" w14:textId="77777777" w:rsidR="0078642E" w:rsidRPr="00F57197" w:rsidRDefault="0078642E" w:rsidP="0078642E">
      <w:pPr>
        <w:spacing w:line="276" w:lineRule="auto"/>
        <w:rPr>
          <w:rFonts w:ascii="Arial" w:hAnsi="Arial" w:cs="Arial"/>
        </w:rPr>
      </w:pPr>
      <w:r w:rsidRPr="00F57197">
        <w:rPr>
          <w:rFonts w:ascii="Arial" w:hAnsi="Arial" w:cs="Arial"/>
        </w:rPr>
        <w:t>S Študijo se naj v dogovoru s projektantom predlaga tudi morebitne izvedljive ukrepe na viru hrupa, kjer je to primerno (npr. ukrepi na progi).</w:t>
      </w:r>
    </w:p>
    <w:p w14:paraId="5DD13A91" w14:textId="1BF95104" w:rsidR="0078642E" w:rsidRDefault="0078642E" w:rsidP="0078642E">
      <w:pPr>
        <w:tabs>
          <w:tab w:val="left" w:pos="2304"/>
        </w:tabs>
        <w:spacing w:line="276" w:lineRule="auto"/>
        <w:rPr>
          <w:rFonts w:ascii="Arial" w:hAnsi="Arial" w:cs="Arial"/>
          <w:iCs/>
        </w:rPr>
      </w:pPr>
      <w:r w:rsidRPr="00F57197">
        <w:rPr>
          <w:rFonts w:ascii="Arial" w:hAnsi="Arial" w:cs="Arial"/>
          <w:iCs/>
        </w:rPr>
        <w:t>Izdelovalec – strokovnjak za izdelavo študije obremenitve s hrupom mora skladno s Pravilnikom o prvem ocenjevanju in obratovalnem monitoringu za vire hrupa ter o pogojih za njegovo izvajanje (Uradni list RS, št. 105/08) imeti pooblastilo za izvajanje ocenjevanja hrupa na osnovi modelnega izračuna (pooblastilo izdaja MOP ARSO).</w:t>
      </w:r>
    </w:p>
    <w:p w14:paraId="46A5D667" w14:textId="420DC9E9" w:rsidR="0087102D" w:rsidRDefault="0087102D" w:rsidP="0078642E">
      <w:pPr>
        <w:tabs>
          <w:tab w:val="left" w:pos="2304"/>
        </w:tabs>
        <w:spacing w:line="276" w:lineRule="auto"/>
        <w:rPr>
          <w:rFonts w:ascii="Arial" w:hAnsi="Arial" w:cs="Arial"/>
          <w:iCs/>
        </w:rPr>
      </w:pPr>
    </w:p>
    <w:p w14:paraId="2607D8B2" w14:textId="77777777" w:rsidR="0087102D" w:rsidRPr="00F57197" w:rsidRDefault="0087102D" w:rsidP="0078642E">
      <w:pPr>
        <w:tabs>
          <w:tab w:val="left" w:pos="2304"/>
        </w:tabs>
        <w:spacing w:line="276" w:lineRule="auto"/>
        <w:rPr>
          <w:rFonts w:ascii="Arial" w:hAnsi="Arial" w:cs="Arial"/>
          <w:iCs/>
        </w:rPr>
      </w:pPr>
    </w:p>
    <w:p w14:paraId="3EC0B49A" w14:textId="77777777" w:rsidR="0078642E" w:rsidRPr="00F57197" w:rsidRDefault="0078642E" w:rsidP="0078642E">
      <w:pPr>
        <w:tabs>
          <w:tab w:val="left" w:pos="2304"/>
        </w:tabs>
        <w:spacing w:line="276" w:lineRule="auto"/>
        <w:rPr>
          <w:rFonts w:ascii="Arial" w:hAnsi="Arial" w:cs="Arial"/>
          <w:iCs/>
        </w:rPr>
      </w:pPr>
    </w:p>
    <w:p w14:paraId="01DD4F51" w14:textId="666A9CD9" w:rsidR="0078642E" w:rsidRPr="00C3127F" w:rsidRDefault="0078642E" w:rsidP="0078642E">
      <w:pPr>
        <w:spacing w:line="276" w:lineRule="auto"/>
        <w:rPr>
          <w:rFonts w:ascii="Arial" w:hAnsi="Arial" w:cs="Arial"/>
          <w:u w:val="single"/>
        </w:rPr>
      </w:pPr>
      <w:r w:rsidRPr="00C3127F">
        <w:rPr>
          <w:rFonts w:ascii="Arial" w:hAnsi="Arial" w:cs="Arial"/>
          <w:u w:val="single"/>
        </w:rPr>
        <w:lastRenderedPageBreak/>
        <w:t xml:space="preserve">Elaborat oblikovanja aktivne </w:t>
      </w:r>
      <w:r w:rsidR="0007161F" w:rsidRPr="00C3127F">
        <w:rPr>
          <w:rFonts w:ascii="Arial" w:hAnsi="Arial" w:cs="Arial"/>
          <w:u w:val="single"/>
        </w:rPr>
        <w:t>proti hrupne zaščite (</w:t>
      </w:r>
      <w:r w:rsidRPr="00C3127F">
        <w:rPr>
          <w:rFonts w:ascii="Arial" w:hAnsi="Arial" w:cs="Arial"/>
          <w:u w:val="single"/>
        </w:rPr>
        <w:t>PHZ</w:t>
      </w:r>
      <w:r w:rsidR="0007161F" w:rsidRPr="00C3127F">
        <w:rPr>
          <w:rFonts w:ascii="Arial" w:hAnsi="Arial" w:cs="Arial"/>
          <w:u w:val="single"/>
        </w:rPr>
        <w:t>)</w:t>
      </w:r>
    </w:p>
    <w:p w14:paraId="223881F6" w14:textId="77777777" w:rsidR="0078642E" w:rsidRPr="00B76CBB" w:rsidRDefault="0078642E" w:rsidP="0078642E">
      <w:pPr>
        <w:autoSpaceDE w:val="0"/>
        <w:autoSpaceDN w:val="0"/>
        <w:adjustRightInd w:val="0"/>
        <w:rPr>
          <w:rFonts w:ascii="Arial" w:hAnsi="Arial" w:cs="Arial"/>
        </w:rPr>
      </w:pPr>
      <w:r w:rsidRPr="00F57197">
        <w:rPr>
          <w:rFonts w:ascii="Arial" w:hAnsi="Arial" w:cs="Arial"/>
        </w:rPr>
        <w:t>Na podlagi predloga ukrepov iz študije hrupa je projektant dolžan izdelati predlog oblikovanja z oceno stroškov in ga poslati v predhodno mnenje naročniku. Predlog oblikovanja mora izdelati za to usposobljen krajinski arhitekt ali arhitekt. Na utemeljen predlog naročnika ali recenzijske komisije je dolžan ustrezno korigirati predloge oblikovanja.</w:t>
      </w:r>
    </w:p>
    <w:p w14:paraId="6CDE824C" w14:textId="191E2044" w:rsidR="0078642E" w:rsidRPr="00B76CBB" w:rsidRDefault="0078642E" w:rsidP="0078642E">
      <w:pPr>
        <w:rPr>
          <w:rFonts w:ascii="Arial" w:hAnsi="Arial" w:cs="Arial"/>
        </w:rPr>
      </w:pPr>
      <w:r w:rsidRPr="00B76CBB">
        <w:rPr>
          <w:rFonts w:ascii="Arial" w:hAnsi="Arial" w:cs="Arial"/>
        </w:rPr>
        <w:t xml:space="preserve">Pri določitvi predloga oblikovanja </w:t>
      </w:r>
      <w:r w:rsidR="0007161F">
        <w:rPr>
          <w:rFonts w:ascii="Arial" w:hAnsi="Arial" w:cs="Arial"/>
        </w:rPr>
        <w:t>proti hrupnih ograj (</w:t>
      </w:r>
      <w:r w:rsidRPr="00B76CBB">
        <w:rPr>
          <w:rFonts w:ascii="Arial" w:hAnsi="Arial" w:cs="Arial"/>
        </w:rPr>
        <w:t>PHO</w:t>
      </w:r>
      <w:r w:rsidR="0007161F">
        <w:rPr>
          <w:rFonts w:ascii="Arial" w:hAnsi="Arial" w:cs="Arial"/>
        </w:rPr>
        <w:t>)</w:t>
      </w:r>
      <w:r w:rsidRPr="00B76CBB">
        <w:rPr>
          <w:rFonts w:ascii="Arial" w:hAnsi="Arial" w:cs="Arial"/>
        </w:rPr>
        <w:t xml:space="preserve"> je potrebno:</w:t>
      </w:r>
    </w:p>
    <w:p w14:paraId="2F399CD7" w14:textId="77777777" w:rsidR="0078642E" w:rsidRPr="00B76CBB" w:rsidRDefault="0078642E" w:rsidP="00216052">
      <w:pPr>
        <w:numPr>
          <w:ilvl w:val="0"/>
          <w:numId w:val="54"/>
        </w:numPr>
        <w:tabs>
          <w:tab w:val="clear" w:pos="720"/>
          <w:tab w:val="num" w:pos="567"/>
        </w:tabs>
        <w:ind w:left="567" w:hanging="283"/>
        <w:rPr>
          <w:rFonts w:ascii="Arial" w:hAnsi="Arial" w:cs="Arial"/>
        </w:rPr>
      </w:pPr>
      <w:r w:rsidRPr="00B76CBB">
        <w:rPr>
          <w:rFonts w:ascii="Arial" w:hAnsi="Arial" w:cs="Arial"/>
        </w:rPr>
        <w:t>preveriti možnosti (in lokacije) odpiranja zanimivih pogledov – uporaba transparentnih materialov v ustrezni višini, v kolikor je transparent dovoljen glede na akustične zahteve iz študije hrupa, uporaba posameznih oken itd.. Slednje je treba v predlogu oblikovanja predstaviti s fotomontažo;</w:t>
      </w:r>
    </w:p>
    <w:p w14:paraId="5042A811" w14:textId="77777777" w:rsidR="0078642E" w:rsidRPr="00B76CBB" w:rsidRDefault="0078642E" w:rsidP="00216052">
      <w:pPr>
        <w:numPr>
          <w:ilvl w:val="0"/>
          <w:numId w:val="54"/>
        </w:numPr>
        <w:tabs>
          <w:tab w:val="clear" w:pos="720"/>
          <w:tab w:val="num" w:pos="567"/>
        </w:tabs>
        <w:ind w:left="567" w:hanging="283"/>
        <w:rPr>
          <w:rFonts w:ascii="Arial" w:hAnsi="Arial" w:cs="Arial"/>
        </w:rPr>
      </w:pPr>
      <w:r w:rsidRPr="00B76CBB">
        <w:rPr>
          <w:rFonts w:ascii="Arial" w:hAnsi="Arial" w:cs="Arial"/>
        </w:rPr>
        <w:t>opredeliti vrsto uporabljenega osnovnega materiala za elemente PHO v sodelovanju s projektantom PHO (kovinska, betonska z absorbcijsko oblogo, itd.) pri čemer se posebej opredeli lokacija in obseg transparentnih delov PHO;</w:t>
      </w:r>
    </w:p>
    <w:p w14:paraId="2836645A" w14:textId="77777777" w:rsidR="0078642E" w:rsidRPr="00B76CBB" w:rsidRDefault="0078642E" w:rsidP="00216052">
      <w:pPr>
        <w:numPr>
          <w:ilvl w:val="0"/>
          <w:numId w:val="54"/>
        </w:numPr>
        <w:tabs>
          <w:tab w:val="clear" w:pos="720"/>
          <w:tab w:val="num" w:pos="567"/>
        </w:tabs>
        <w:ind w:left="567" w:hanging="283"/>
        <w:rPr>
          <w:rFonts w:ascii="Arial" w:hAnsi="Arial" w:cs="Arial"/>
        </w:rPr>
      </w:pPr>
      <w:r w:rsidRPr="00B76CBB">
        <w:rPr>
          <w:rFonts w:ascii="Arial" w:hAnsi="Arial" w:cs="Arial"/>
        </w:rPr>
        <w:t>opredeliti barvne odtenke PHO in možna odstopanja od le-teh.</w:t>
      </w:r>
    </w:p>
    <w:p w14:paraId="49B491CF" w14:textId="77777777" w:rsidR="0078642E" w:rsidRPr="00B76CBB" w:rsidRDefault="0078642E" w:rsidP="0078642E">
      <w:pPr>
        <w:rPr>
          <w:rFonts w:ascii="Arial" w:hAnsi="Arial" w:cs="Arial"/>
        </w:rPr>
      </w:pPr>
    </w:p>
    <w:p w14:paraId="2F4A861F" w14:textId="77777777" w:rsidR="0078642E" w:rsidRPr="00B76CBB" w:rsidRDefault="0078642E" w:rsidP="0078642E">
      <w:pPr>
        <w:pStyle w:val="Glava"/>
        <w:rPr>
          <w:rFonts w:ascii="Arial" w:hAnsi="Arial" w:cs="Arial"/>
        </w:rPr>
      </w:pPr>
      <w:r w:rsidRPr="00B76CBB">
        <w:rPr>
          <w:rFonts w:ascii="Arial" w:hAnsi="Arial" w:cs="Arial"/>
        </w:rPr>
        <w:t>Poleg oblikovalskih izhodišč potrebno upoštevati:</w:t>
      </w:r>
    </w:p>
    <w:p w14:paraId="59081785" w14:textId="77777777" w:rsidR="0078642E" w:rsidRPr="00B76CBB" w:rsidRDefault="0078642E" w:rsidP="00216052">
      <w:pPr>
        <w:numPr>
          <w:ilvl w:val="0"/>
          <w:numId w:val="54"/>
        </w:numPr>
        <w:tabs>
          <w:tab w:val="clear" w:pos="720"/>
          <w:tab w:val="num" w:pos="567"/>
        </w:tabs>
        <w:ind w:left="567" w:hanging="283"/>
        <w:rPr>
          <w:rFonts w:ascii="Arial" w:hAnsi="Arial" w:cs="Arial"/>
        </w:rPr>
      </w:pPr>
      <w:r w:rsidRPr="00B76CBB">
        <w:rPr>
          <w:rFonts w:ascii="Arial" w:hAnsi="Arial" w:cs="Arial"/>
        </w:rPr>
        <w:t>vzdrževanje (vzdrževanje PHO, vzdrževanje proge, idr.);</w:t>
      </w:r>
    </w:p>
    <w:p w14:paraId="267B355D" w14:textId="77777777" w:rsidR="0078642E" w:rsidRPr="00B76CBB" w:rsidRDefault="0078642E" w:rsidP="00216052">
      <w:pPr>
        <w:numPr>
          <w:ilvl w:val="0"/>
          <w:numId w:val="54"/>
        </w:numPr>
        <w:tabs>
          <w:tab w:val="clear" w:pos="720"/>
          <w:tab w:val="num" w:pos="567"/>
        </w:tabs>
        <w:ind w:left="567" w:hanging="283"/>
        <w:rPr>
          <w:rFonts w:ascii="Arial" w:hAnsi="Arial" w:cs="Arial"/>
        </w:rPr>
      </w:pPr>
      <w:r w:rsidRPr="00B76CBB">
        <w:rPr>
          <w:rFonts w:ascii="Arial" w:hAnsi="Arial" w:cs="Arial"/>
        </w:rPr>
        <w:t>geološko-geotehnične pogoje za izvedbo PHO;</w:t>
      </w:r>
    </w:p>
    <w:p w14:paraId="5FBB07C6" w14:textId="77777777" w:rsidR="0078642E" w:rsidRPr="00B76CBB" w:rsidRDefault="0078642E" w:rsidP="00216052">
      <w:pPr>
        <w:numPr>
          <w:ilvl w:val="0"/>
          <w:numId w:val="54"/>
        </w:numPr>
        <w:tabs>
          <w:tab w:val="clear" w:pos="720"/>
          <w:tab w:val="num" w:pos="567"/>
        </w:tabs>
        <w:ind w:left="567" w:hanging="283"/>
        <w:rPr>
          <w:rFonts w:ascii="Arial" w:hAnsi="Arial" w:cs="Arial"/>
        </w:rPr>
      </w:pPr>
      <w:r w:rsidRPr="00B76CBB">
        <w:rPr>
          <w:rFonts w:ascii="Arial" w:hAnsi="Arial" w:cs="Arial"/>
        </w:rPr>
        <w:t>pogoje za izvedbo (zagotavljanje kvalitete izvedbe in vgrajenih materialov, izolativnost in absorbcija PHO, transparentni deli PHO, idr.).</w:t>
      </w:r>
    </w:p>
    <w:p w14:paraId="252632B7" w14:textId="77777777" w:rsidR="0078642E" w:rsidRPr="00B76CBB" w:rsidRDefault="0078642E" w:rsidP="0078642E">
      <w:pPr>
        <w:autoSpaceDE w:val="0"/>
        <w:autoSpaceDN w:val="0"/>
        <w:adjustRightInd w:val="0"/>
        <w:rPr>
          <w:rFonts w:ascii="Arial" w:hAnsi="Arial" w:cs="Arial"/>
        </w:rPr>
      </w:pPr>
    </w:p>
    <w:p w14:paraId="316E634D" w14:textId="217FAEB2" w:rsidR="0078642E" w:rsidRPr="00C3127F" w:rsidRDefault="0078642E" w:rsidP="0078642E">
      <w:pPr>
        <w:spacing w:line="276" w:lineRule="auto"/>
        <w:rPr>
          <w:rFonts w:ascii="Arial" w:hAnsi="Arial" w:cs="Arial"/>
          <w:u w:val="single"/>
        </w:rPr>
      </w:pPr>
      <w:r w:rsidRPr="00C3127F">
        <w:rPr>
          <w:rFonts w:ascii="Arial" w:hAnsi="Arial" w:cs="Arial"/>
          <w:u w:val="single"/>
        </w:rPr>
        <w:t>Načrt aktivne zaščite pred hrupom</w:t>
      </w:r>
      <w:r w:rsidR="00F716C0">
        <w:rPr>
          <w:rFonts w:ascii="Arial" w:hAnsi="Arial" w:cs="Arial"/>
          <w:u w:val="single"/>
        </w:rPr>
        <w:t xml:space="preserve"> (PHZ)</w:t>
      </w:r>
    </w:p>
    <w:p w14:paraId="72E45CAF" w14:textId="0FEEE2D3" w:rsidR="0078642E" w:rsidRPr="00F57197" w:rsidRDefault="0078642E" w:rsidP="0078642E">
      <w:pPr>
        <w:autoSpaceDE w:val="0"/>
        <w:autoSpaceDN w:val="0"/>
        <w:adjustRightInd w:val="0"/>
        <w:rPr>
          <w:rFonts w:ascii="Arial" w:hAnsi="Arial" w:cs="Arial"/>
        </w:rPr>
      </w:pPr>
      <w:r w:rsidRPr="00F57197">
        <w:rPr>
          <w:rFonts w:ascii="Arial" w:hAnsi="Arial" w:cs="Arial"/>
        </w:rPr>
        <w:t xml:space="preserve">Na osnovi predloga PHZ mora projektant izdelati </w:t>
      </w:r>
      <w:r w:rsidRPr="00B76CBB">
        <w:rPr>
          <w:rFonts w:ascii="Arial" w:hAnsi="Arial" w:cs="Arial"/>
        </w:rPr>
        <w:t>načrt</w:t>
      </w:r>
      <w:r w:rsidRPr="00F57197">
        <w:rPr>
          <w:rFonts w:ascii="Arial" w:hAnsi="Arial" w:cs="Arial"/>
        </w:rPr>
        <w:t xml:space="preserve"> aktivne PHZ, ki bo podlaga za izvedbo aktivne PHZ</w:t>
      </w:r>
      <w:r w:rsidR="00B17BB8">
        <w:rPr>
          <w:rFonts w:ascii="Arial" w:hAnsi="Arial" w:cs="Arial"/>
        </w:rPr>
        <w:t>.</w:t>
      </w:r>
      <w:r w:rsidRPr="00F57197">
        <w:rPr>
          <w:rFonts w:ascii="Arial" w:hAnsi="Arial" w:cs="Arial"/>
        </w:rPr>
        <w:t xml:space="preserve"> Oseba odgovorna za oblikovanje aktivne PHZ mora potrditi ustreznost načrta aktivne PHZ in njegovo skladnost s predlaganim oblikovanjem ter mora biti v načrtu aktivne PHZ podpisana kot odgovorni strokovnjak za področje oblikovanja. Načrt aktivne PHZ mora obvezno zajemati tudi poglavje, ki obravnava oblikovanje PHZ, ki ga izdela odgovorni za področje oblikovanja.</w:t>
      </w:r>
    </w:p>
    <w:p w14:paraId="3DC48C00" w14:textId="77777777" w:rsidR="0078642E" w:rsidRPr="00B76CBB" w:rsidRDefault="0078642E" w:rsidP="0078642E">
      <w:pPr>
        <w:autoSpaceDE w:val="0"/>
        <w:autoSpaceDN w:val="0"/>
        <w:adjustRightInd w:val="0"/>
        <w:rPr>
          <w:rFonts w:ascii="Arial" w:hAnsi="Arial" w:cs="Arial"/>
        </w:rPr>
      </w:pPr>
      <w:r w:rsidRPr="00B76CBB">
        <w:rPr>
          <w:rFonts w:ascii="Arial" w:hAnsi="Arial" w:cs="Arial"/>
        </w:rPr>
        <w:t xml:space="preserve">Načrtu </w:t>
      </w:r>
      <w:r w:rsidRPr="00F57197">
        <w:rPr>
          <w:rFonts w:ascii="Arial" w:hAnsi="Arial" w:cs="Arial"/>
        </w:rPr>
        <w:t xml:space="preserve">morajo biti priložene tudi arhitektonsko-gradbene risbe značilnih pogledov, </w:t>
      </w:r>
      <w:r w:rsidRPr="00B76CBB">
        <w:rPr>
          <w:rFonts w:ascii="Arial" w:hAnsi="Arial" w:cs="Arial"/>
        </w:rPr>
        <w:t xml:space="preserve">s prikazom barv. </w:t>
      </w:r>
    </w:p>
    <w:p w14:paraId="383BC187" w14:textId="77777777" w:rsidR="0078642E" w:rsidRPr="00B76CBB" w:rsidRDefault="0078642E" w:rsidP="0078642E">
      <w:pPr>
        <w:autoSpaceDE w:val="0"/>
        <w:autoSpaceDN w:val="0"/>
        <w:adjustRightInd w:val="0"/>
        <w:rPr>
          <w:rFonts w:ascii="Arial" w:hAnsi="Arial" w:cs="Arial"/>
        </w:rPr>
      </w:pPr>
      <w:r w:rsidRPr="00F57197">
        <w:rPr>
          <w:rFonts w:ascii="Arial" w:hAnsi="Arial" w:cs="Arial"/>
        </w:rPr>
        <w:t>situacij in karakterističnih prečnih profilov, s poudarkom na oblikovanju PHZ, ki jih morajo skupaj izdelati in podpisati odgovorni projektant, krajinski arhitekt in arhitekt.</w:t>
      </w:r>
    </w:p>
    <w:p w14:paraId="677C369A" w14:textId="77777777" w:rsidR="0078642E" w:rsidRPr="00F57197" w:rsidRDefault="0078642E" w:rsidP="0078642E">
      <w:pPr>
        <w:autoSpaceDE w:val="0"/>
        <w:autoSpaceDN w:val="0"/>
        <w:adjustRightInd w:val="0"/>
        <w:rPr>
          <w:rFonts w:ascii="Arial" w:hAnsi="Arial" w:cs="Arial"/>
        </w:rPr>
      </w:pPr>
    </w:p>
    <w:p w14:paraId="234794A1" w14:textId="77777777" w:rsidR="0078642E" w:rsidRPr="00F57197" w:rsidRDefault="0078642E" w:rsidP="0078642E">
      <w:pPr>
        <w:autoSpaceDE w:val="0"/>
        <w:autoSpaceDN w:val="0"/>
        <w:adjustRightInd w:val="0"/>
        <w:rPr>
          <w:rFonts w:ascii="Arial" w:hAnsi="Arial" w:cs="Arial"/>
        </w:rPr>
      </w:pPr>
      <w:r w:rsidRPr="00F57197">
        <w:rPr>
          <w:rFonts w:ascii="Arial" w:hAnsi="Arial" w:cs="Arial"/>
        </w:rPr>
        <w:t xml:space="preserve">V PHO ne sme biti odprtin, ki bi zmanjšale njihovo izolirnost. Načrt mora vsebovati tudi izris vseh potrebnih detajlov, posebej opozarjamo na sledeče: </w:t>
      </w:r>
    </w:p>
    <w:p w14:paraId="0C1DA06F" w14:textId="77777777" w:rsidR="0078642E" w:rsidRPr="00F57197" w:rsidRDefault="0078642E" w:rsidP="0078642E">
      <w:pPr>
        <w:autoSpaceDE w:val="0"/>
        <w:autoSpaceDN w:val="0"/>
        <w:adjustRightInd w:val="0"/>
        <w:rPr>
          <w:rFonts w:ascii="Arial" w:hAnsi="Arial" w:cs="Arial"/>
        </w:rPr>
      </w:pPr>
      <w:r w:rsidRPr="00F57197">
        <w:rPr>
          <w:rFonts w:ascii="Arial" w:hAnsi="Arial" w:cs="Arial"/>
        </w:rPr>
        <w:t>-</w:t>
      </w:r>
      <w:r w:rsidRPr="00F57197">
        <w:rPr>
          <w:rFonts w:ascii="Arial" w:hAnsi="Arial" w:cs="Arial"/>
        </w:rPr>
        <w:tab/>
        <w:t xml:space="preserve">vertikalno tesnjenje v stebrih, </w:t>
      </w:r>
    </w:p>
    <w:p w14:paraId="67A081C9" w14:textId="77777777" w:rsidR="0078642E" w:rsidRPr="0087102D" w:rsidRDefault="0078642E" w:rsidP="0078642E">
      <w:pPr>
        <w:autoSpaceDE w:val="0"/>
        <w:autoSpaceDN w:val="0"/>
        <w:adjustRightInd w:val="0"/>
        <w:rPr>
          <w:rFonts w:ascii="Arial" w:hAnsi="Arial" w:cs="Arial"/>
        </w:rPr>
      </w:pPr>
      <w:r w:rsidRPr="00F57197">
        <w:rPr>
          <w:rFonts w:ascii="Arial" w:hAnsi="Arial" w:cs="Arial"/>
        </w:rPr>
        <w:t>-</w:t>
      </w:r>
      <w:r w:rsidRPr="00F57197">
        <w:rPr>
          <w:rFonts w:ascii="Arial" w:hAnsi="Arial" w:cs="Arial"/>
        </w:rPr>
        <w:tab/>
        <w:t>horizontalno tesnjenje (med parapetno gredo/temeljem in paneli; med posameznimi paneli,…),</w:t>
      </w:r>
    </w:p>
    <w:p w14:paraId="139FF675" w14:textId="77777777" w:rsidR="0078642E" w:rsidRPr="0087102D" w:rsidRDefault="0078642E" w:rsidP="0078642E">
      <w:pPr>
        <w:autoSpaceDE w:val="0"/>
        <w:autoSpaceDN w:val="0"/>
        <w:adjustRightInd w:val="0"/>
        <w:rPr>
          <w:rFonts w:ascii="Arial" w:hAnsi="Arial" w:cs="Arial"/>
        </w:rPr>
      </w:pPr>
      <w:r w:rsidRPr="0087102D">
        <w:rPr>
          <w:rFonts w:ascii="Arial" w:hAnsi="Arial" w:cs="Arial"/>
        </w:rPr>
        <w:t>-</w:t>
      </w:r>
      <w:r w:rsidRPr="0087102D">
        <w:rPr>
          <w:rFonts w:ascii="Arial" w:hAnsi="Arial" w:cs="Arial"/>
        </w:rPr>
        <w:tab/>
        <w:t xml:space="preserve">tesnjenje med premostitvenimi objekti in parapetno gredo, </w:t>
      </w:r>
    </w:p>
    <w:p w14:paraId="7ABE9255" w14:textId="77777777" w:rsidR="0078642E" w:rsidRPr="0087102D" w:rsidRDefault="0078642E" w:rsidP="0078642E">
      <w:pPr>
        <w:autoSpaceDE w:val="0"/>
        <w:autoSpaceDN w:val="0"/>
        <w:adjustRightInd w:val="0"/>
        <w:rPr>
          <w:rFonts w:ascii="Arial" w:hAnsi="Arial" w:cs="Arial"/>
        </w:rPr>
      </w:pPr>
      <w:r w:rsidRPr="0087102D">
        <w:rPr>
          <w:rFonts w:ascii="Arial" w:hAnsi="Arial" w:cs="Arial"/>
        </w:rPr>
        <w:t>-</w:t>
      </w:r>
      <w:r w:rsidRPr="0087102D">
        <w:rPr>
          <w:rFonts w:ascii="Arial" w:hAnsi="Arial" w:cs="Arial"/>
        </w:rPr>
        <w:tab/>
        <w:t xml:space="preserve">prehod protihrupne ograje med traso in premostitvenim objektom oziroma ustrezna navezava, </w:t>
      </w:r>
    </w:p>
    <w:p w14:paraId="7C00D10B" w14:textId="52BB60FB" w:rsidR="0078642E" w:rsidRPr="0087102D" w:rsidRDefault="0078642E" w:rsidP="0078642E">
      <w:pPr>
        <w:autoSpaceDE w:val="0"/>
        <w:autoSpaceDN w:val="0"/>
        <w:adjustRightInd w:val="0"/>
        <w:rPr>
          <w:rFonts w:ascii="Arial" w:hAnsi="Arial" w:cs="Arial"/>
        </w:rPr>
      </w:pPr>
      <w:r w:rsidRPr="0087102D">
        <w:rPr>
          <w:rFonts w:ascii="Arial" w:hAnsi="Arial" w:cs="Arial"/>
        </w:rPr>
        <w:t>-</w:t>
      </w:r>
      <w:r w:rsidRPr="0087102D">
        <w:rPr>
          <w:rFonts w:ascii="Arial" w:hAnsi="Arial" w:cs="Arial"/>
        </w:rPr>
        <w:tab/>
        <w:t>morebitna vrata ali drugi prehodi.</w:t>
      </w:r>
      <w:r w:rsidR="00992400" w:rsidRPr="0087102D">
        <w:rPr>
          <w:rFonts w:ascii="Arial" w:hAnsi="Arial" w:cs="Arial"/>
        </w:rPr>
        <w:t xml:space="preserve"> Pozicije intervencijskih vrat in vrat za vzdrževalce morajo biti usklajene z upravljavcem.</w:t>
      </w:r>
    </w:p>
    <w:p w14:paraId="4660911A" w14:textId="77777777" w:rsidR="0078642E" w:rsidRPr="0087102D" w:rsidRDefault="0078642E" w:rsidP="0078642E">
      <w:pPr>
        <w:autoSpaceDE w:val="0"/>
        <w:autoSpaceDN w:val="0"/>
        <w:adjustRightInd w:val="0"/>
        <w:rPr>
          <w:rFonts w:ascii="Arial" w:hAnsi="Arial" w:cs="Arial"/>
        </w:rPr>
      </w:pPr>
    </w:p>
    <w:p w14:paraId="01AB60E6" w14:textId="77777777" w:rsidR="0078642E" w:rsidRPr="00F57197" w:rsidRDefault="0078642E" w:rsidP="0078642E">
      <w:pPr>
        <w:autoSpaceDE w:val="0"/>
        <w:autoSpaceDN w:val="0"/>
        <w:adjustRightInd w:val="0"/>
        <w:rPr>
          <w:rFonts w:ascii="Arial" w:hAnsi="Arial" w:cs="Arial"/>
        </w:rPr>
      </w:pPr>
      <w:r w:rsidRPr="0087102D">
        <w:rPr>
          <w:rFonts w:ascii="Arial" w:hAnsi="Arial" w:cs="Arial"/>
        </w:rPr>
        <w:t xml:space="preserve">Z načrtom je potrebno zagotoviti </w:t>
      </w:r>
      <w:r w:rsidRPr="00F57197">
        <w:rPr>
          <w:rFonts w:ascii="Arial" w:hAnsi="Arial" w:cs="Arial"/>
        </w:rPr>
        <w:t>ustrezne osnove za zagotavljanje kvalitete vgrajenih materialov in izvedbe PHZ, ter njihovo vzdrževanje</w:t>
      </w:r>
      <w:r w:rsidRPr="00B76CBB">
        <w:rPr>
          <w:rFonts w:ascii="Arial" w:hAnsi="Arial" w:cs="Arial"/>
        </w:rPr>
        <w:t>.</w:t>
      </w:r>
      <w:r w:rsidRPr="00F57197">
        <w:rPr>
          <w:rFonts w:ascii="Arial" w:hAnsi="Arial" w:cs="Arial"/>
        </w:rPr>
        <w:t xml:space="preserve"> Za predvidene gradbene proizvode je treba navesti ključne lastnosti, ki jih morajo slednji izpolnjevati, navedeno velja tudi za tesnila. Projektirajo se naj preizkušeni tipi in materiali za gradnjo PHZ.</w:t>
      </w:r>
    </w:p>
    <w:p w14:paraId="26B111DA" w14:textId="77777777" w:rsidR="0078642E" w:rsidRPr="00B76CBB" w:rsidRDefault="0078642E" w:rsidP="0078642E">
      <w:pPr>
        <w:autoSpaceDE w:val="0"/>
        <w:autoSpaceDN w:val="0"/>
        <w:adjustRightInd w:val="0"/>
        <w:rPr>
          <w:rFonts w:ascii="Arial" w:hAnsi="Arial" w:cs="Arial"/>
        </w:rPr>
      </w:pPr>
    </w:p>
    <w:p w14:paraId="720697CF" w14:textId="77777777" w:rsidR="0078642E" w:rsidRPr="00F57197" w:rsidRDefault="0078642E" w:rsidP="0078642E">
      <w:pPr>
        <w:autoSpaceDE w:val="0"/>
        <w:autoSpaceDN w:val="0"/>
        <w:adjustRightInd w:val="0"/>
        <w:rPr>
          <w:rFonts w:ascii="Arial" w:hAnsi="Arial" w:cs="Arial"/>
        </w:rPr>
      </w:pPr>
      <w:r w:rsidRPr="00F57197">
        <w:rPr>
          <w:rFonts w:ascii="Arial" w:hAnsi="Arial" w:cs="Arial"/>
        </w:rPr>
        <w:t>Projektant naj v vseh fazah projektiranja aktivno sodeluje z izdelovalcem študije hrupa, od izdelovalca študije mora pridobiti tudi mnenje glede predlaganih lokacij morebitnih transparentnih ograj.</w:t>
      </w:r>
    </w:p>
    <w:p w14:paraId="01FAD936" w14:textId="77777777" w:rsidR="0078642E" w:rsidRPr="00F57197" w:rsidRDefault="0078642E" w:rsidP="0078642E">
      <w:pPr>
        <w:tabs>
          <w:tab w:val="left" w:pos="2304"/>
        </w:tabs>
        <w:spacing w:line="276" w:lineRule="auto"/>
        <w:rPr>
          <w:rFonts w:ascii="Arial" w:hAnsi="Arial" w:cs="Arial"/>
          <w:iCs/>
        </w:rPr>
      </w:pPr>
    </w:p>
    <w:p w14:paraId="0F6BAD95" w14:textId="77777777" w:rsidR="0078642E" w:rsidRPr="00E20599" w:rsidRDefault="0078642E" w:rsidP="0078642E">
      <w:pPr>
        <w:tabs>
          <w:tab w:val="left" w:pos="2304"/>
        </w:tabs>
        <w:spacing w:line="276" w:lineRule="auto"/>
        <w:rPr>
          <w:rFonts w:ascii="Arial" w:hAnsi="Arial" w:cs="Arial"/>
          <w:iCs/>
        </w:rPr>
      </w:pPr>
    </w:p>
    <w:p w14:paraId="123C8B01" w14:textId="77777777" w:rsidR="00C05421" w:rsidRPr="00C3127F" w:rsidRDefault="00C05421" w:rsidP="00C3127F">
      <w:pPr>
        <w:autoSpaceDE w:val="0"/>
        <w:autoSpaceDN w:val="0"/>
        <w:adjustRightInd w:val="0"/>
        <w:rPr>
          <w:rFonts w:ascii="Arial" w:hAnsi="Arial" w:cs="Arial"/>
          <w:u w:val="single"/>
        </w:rPr>
      </w:pPr>
      <w:r w:rsidRPr="00C3127F">
        <w:rPr>
          <w:rFonts w:ascii="Arial" w:hAnsi="Arial" w:cs="Arial"/>
          <w:u w:val="single"/>
        </w:rPr>
        <w:lastRenderedPageBreak/>
        <w:t>Načrt (Elaborat) informacijskih oznak in opreme na postaji,</w:t>
      </w:r>
    </w:p>
    <w:p w14:paraId="30EEF31E" w14:textId="6257593D" w:rsidR="0078642E" w:rsidRPr="00C3127F" w:rsidRDefault="00C05421" w:rsidP="00C3127F">
      <w:pPr>
        <w:autoSpaceDE w:val="0"/>
        <w:autoSpaceDN w:val="0"/>
        <w:adjustRightInd w:val="0"/>
        <w:rPr>
          <w:rFonts w:ascii="Arial" w:hAnsi="Arial" w:cs="Arial"/>
        </w:rPr>
      </w:pPr>
      <w:r>
        <w:rPr>
          <w:rFonts w:ascii="Arial" w:hAnsi="Arial" w:cs="Arial"/>
        </w:rPr>
        <w:t xml:space="preserve">Pri izdelavi Načrta informacijskih oznak in opreme na postaji je </w:t>
      </w:r>
      <w:r w:rsidRPr="00FC52F5">
        <w:rPr>
          <w:rFonts w:ascii="Arial" w:hAnsi="Arial" w:cs="Arial"/>
        </w:rPr>
        <w:t xml:space="preserve">potrebno </w:t>
      </w:r>
      <w:r>
        <w:rPr>
          <w:rFonts w:ascii="Arial" w:hAnsi="Arial" w:cs="Arial"/>
        </w:rPr>
        <w:t xml:space="preserve">upoštevati </w:t>
      </w:r>
      <w:r w:rsidRPr="00FC52F5">
        <w:rPr>
          <w:rFonts w:ascii="Arial" w:hAnsi="Arial" w:cs="Arial"/>
        </w:rPr>
        <w:t>celostno grafično podobo Slovenskih železnic, zahtev</w:t>
      </w:r>
      <w:r>
        <w:rPr>
          <w:rFonts w:ascii="Arial" w:hAnsi="Arial" w:cs="Arial"/>
        </w:rPr>
        <w:t>e</w:t>
      </w:r>
      <w:r w:rsidRPr="00FC52F5">
        <w:rPr>
          <w:rFonts w:ascii="Arial" w:hAnsi="Arial" w:cs="Arial"/>
        </w:rPr>
        <w:t xml:space="preserve"> Pravilnika o opremljenosti železniških postaj in postajališč (Uradni list RS, št. 72/09, 72/10 in 30/18 – ZVZelP-1) in veljavn</w:t>
      </w:r>
      <w:r>
        <w:rPr>
          <w:rFonts w:ascii="Arial" w:hAnsi="Arial" w:cs="Arial"/>
        </w:rPr>
        <w:t>e</w:t>
      </w:r>
      <w:r w:rsidRPr="00FC52F5">
        <w:rPr>
          <w:rFonts w:ascii="Arial" w:hAnsi="Arial" w:cs="Arial"/>
        </w:rPr>
        <w:t xml:space="preserve"> TSI</w:t>
      </w:r>
      <w:r w:rsidR="00F716C0">
        <w:rPr>
          <w:rFonts w:ascii="Arial" w:hAnsi="Arial" w:cs="Arial"/>
        </w:rPr>
        <w:t>.</w:t>
      </w:r>
    </w:p>
    <w:p w14:paraId="2F1C7C59" w14:textId="77777777" w:rsidR="00C05421" w:rsidRPr="00C3127F" w:rsidRDefault="00C05421" w:rsidP="00C3127F">
      <w:pPr>
        <w:autoSpaceDE w:val="0"/>
        <w:autoSpaceDN w:val="0"/>
        <w:adjustRightInd w:val="0"/>
        <w:rPr>
          <w:rFonts w:ascii="Arial" w:hAnsi="Arial" w:cs="Arial"/>
        </w:rPr>
      </w:pPr>
    </w:p>
    <w:p w14:paraId="20AF27A7" w14:textId="77777777" w:rsidR="00C05421" w:rsidRPr="00C3127F" w:rsidRDefault="00C05421" w:rsidP="00C3127F">
      <w:pPr>
        <w:autoSpaceDE w:val="0"/>
        <w:autoSpaceDN w:val="0"/>
        <w:adjustRightInd w:val="0"/>
        <w:rPr>
          <w:rFonts w:ascii="Arial" w:hAnsi="Arial" w:cs="Arial"/>
          <w:u w:val="single"/>
        </w:rPr>
      </w:pPr>
      <w:r w:rsidRPr="00C3127F">
        <w:rPr>
          <w:rFonts w:ascii="Arial" w:hAnsi="Arial" w:cs="Arial"/>
          <w:u w:val="single"/>
        </w:rPr>
        <w:t>Študija požarne varnosti</w:t>
      </w:r>
    </w:p>
    <w:p w14:paraId="7A90E358" w14:textId="77777777" w:rsidR="00C05421" w:rsidRPr="002B67C4" w:rsidRDefault="00C05421" w:rsidP="00C3127F">
      <w:pPr>
        <w:autoSpaceDE w:val="0"/>
        <w:autoSpaceDN w:val="0"/>
        <w:adjustRightInd w:val="0"/>
        <w:rPr>
          <w:rFonts w:ascii="Arial" w:hAnsi="Arial" w:cs="Arial"/>
          <w:iCs/>
        </w:rPr>
      </w:pPr>
      <w:r w:rsidRPr="00F716C0">
        <w:rPr>
          <w:rFonts w:ascii="Arial" w:hAnsi="Arial" w:cs="Arial"/>
        </w:rPr>
        <w:t>(1) Študija požarne varnosti</w:t>
      </w:r>
      <w:r w:rsidRPr="002B67C4">
        <w:rPr>
          <w:rFonts w:ascii="Arial" w:hAnsi="Arial" w:cs="Arial"/>
          <w:iCs/>
        </w:rPr>
        <w:t xml:space="preserve"> mora obravnavati značilnosti obravnavanih objektov. Študija požarne varnosti mora zajemati:</w:t>
      </w:r>
    </w:p>
    <w:p w14:paraId="236E9138" w14:textId="77777777" w:rsidR="00C05421" w:rsidRPr="002B67C4" w:rsidRDefault="00C05421" w:rsidP="00216052">
      <w:pPr>
        <w:pStyle w:val="Odstavekseznama"/>
        <w:numPr>
          <w:ilvl w:val="0"/>
          <w:numId w:val="49"/>
        </w:numPr>
        <w:tabs>
          <w:tab w:val="left" w:pos="426"/>
        </w:tabs>
        <w:spacing w:line="276" w:lineRule="auto"/>
        <w:ind w:left="426" w:hanging="426"/>
        <w:rPr>
          <w:rFonts w:ascii="Arial" w:hAnsi="Arial" w:cs="Arial"/>
          <w:iCs/>
        </w:rPr>
      </w:pPr>
      <w:r w:rsidRPr="002B67C4">
        <w:rPr>
          <w:rFonts w:ascii="Arial" w:hAnsi="Arial" w:cs="Arial"/>
          <w:iCs/>
        </w:rPr>
        <w:t>požarne scenarije in na njihovi podlagi izbran koncept požarne varnosti,</w:t>
      </w:r>
    </w:p>
    <w:p w14:paraId="63C5DAB2" w14:textId="77777777" w:rsidR="00C05421" w:rsidRPr="002B67C4" w:rsidRDefault="00C05421" w:rsidP="00C05421">
      <w:pPr>
        <w:tabs>
          <w:tab w:val="left" w:pos="426"/>
        </w:tabs>
        <w:spacing w:line="276" w:lineRule="auto"/>
        <w:ind w:left="426" w:hanging="426"/>
        <w:rPr>
          <w:rFonts w:ascii="Arial" w:hAnsi="Arial" w:cs="Arial"/>
          <w:iCs/>
        </w:rPr>
      </w:pPr>
      <w:r w:rsidRPr="002B67C4">
        <w:rPr>
          <w:rFonts w:ascii="Arial" w:hAnsi="Arial" w:cs="Arial"/>
          <w:iCs/>
        </w:rPr>
        <w:t>-</w:t>
      </w:r>
      <w:r w:rsidRPr="002B67C4">
        <w:rPr>
          <w:rFonts w:ascii="Arial" w:hAnsi="Arial" w:cs="Arial"/>
          <w:iCs/>
        </w:rPr>
        <w:tab/>
        <w:t>rešitve za omejevanje širjenja požara na sosednje objekte,</w:t>
      </w:r>
    </w:p>
    <w:p w14:paraId="3863D833" w14:textId="77777777" w:rsidR="00C05421" w:rsidRPr="002B67C4" w:rsidRDefault="00C05421" w:rsidP="00C05421">
      <w:pPr>
        <w:tabs>
          <w:tab w:val="left" w:pos="426"/>
        </w:tabs>
        <w:spacing w:line="276" w:lineRule="auto"/>
        <w:ind w:left="426" w:hanging="426"/>
        <w:rPr>
          <w:rFonts w:ascii="Arial" w:hAnsi="Arial" w:cs="Arial"/>
          <w:iCs/>
        </w:rPr>
      </w:pPr>
      <w:r w:rsidRPr="002B67C4">
        <w:rPr>
          <w:rFonts w:ascii="Arial" w:hAnsi="Arial" w:cs="Arial"/>
          <w:iCs/>
        </w:rPr>
        <w:t>-</w:t>
      </w:r>
      <w:r w:rsidRPr="002B67C4">
        <w:rPr>
          <w:rFonts w:ascii="Arial" w:hAnsi="Arial" w:cs="Arial"/>
          <w:iCs/>
        </w:rPr>
        <w:tab/>
        <w:t>rešitve za omejevanje hitrega širjenja požara po objektu in zagotavljanje potrebne nosilnosti konstrukcije,</w:t>
      </w:r>
    </w:p>
    <w:p w14:paraId="6969E7D4" w14:textId="77777777" w:rsidR="00C05421" w:rsidRPr="002B67C4" w:rsidRDefault="00C05421" w:rsidP="00C05421">
      <w:pPr>
        <w:tabs>
          <w:tab w:val="left" w:pos="426"/>
        </w:tabs>
        <w:spacing w:line="276" w:lineRule="auto"/>
        <w:ind w:left="426" w:hanging="426"/>
        <w:rPr>
          <w:rFonts w:ascii="Arial" w:hAnsi="Arial" w:cs="Arial"/>
          <w:iCs/>
        </w:rPr>
      </w:pPr>
      <w:r w:rsidRPr="002B67C4">
        <w:rPr>
          <w:rFonts w:ascii="Arial" w:hAnsi="Arial" w:cs="Arial"/>
          <w:iCs/>
        </w:rPr>
        <w:t>-</w:t>
      </w:r>
      <w:r w:rsidRPr="002B67C4">
        <w:rPr>
          <w:rFonts w:ascii="Arial" w:hAnsi="Arial" w:cs="Arial"/>
          <w:iCs/>
        </w:rPr>
        <w:tab/>
        <w:t>rešitve za zagotavljanje varne evakuacije, javljanje in alarmiranje,</w:t>
      </w:r>
    </w:p>
    <w:p w14:paraId="1EEF9EE9" w14:textId="77777777" w:rsidR="00C05421" w:rsidRPr="002B67C4" w:rsidRDefault="00C05421" w:rsidP="00C05421">
      <w:pPr>
        <w:tabs>
          <w:tab w:val="left" w:pos="426"/>
        </w:tabs>
        <w:spacing w:line="276" w:lineRule="auto"/>
        <w:ind w:left="426" w:hanging="426"/>
        <w:rPr>
          <w:rFonts w:ascii="Arial" w:hAnsi="Arial" w:cs="Arial"/>
          <w:iCs/>
        </w:rPr>
      </w:pPr>
      <w:r w:rsidRPr="002B67C4">
        <w:rPr>
          <w:rFonts w:ascii="Arial" w:hAnsi="Arial" w:cs="Arial"/>
          <w:iCs/>
        </w:rPr>
        <w:t>-</w:t>
      </w:r>
      <w:r w:rsidRPr="002B67C4">
        <w:rPr>
          <w:rFonts w:ascii="Arial" w:hAnsi="Arial" w:cs="Arial"/>
          <w:iCs/>
        </w:rPr>
        <w:tab/>
        <w:t>rešitve za učinkovito intervencijo in gašenje,</w:t>
      </w:r>
    </w:p>
    <w:p w14:paraId="69B023E3" w14:textId="77777777" w:rsidR="00C05421" w:rsidRPr="002B67C4" w:rsidRDefault="00C05421" w:rsidP="00C05421">
      <w:pPr>
        <w:tabs>
          <w:tab w:val="left" w:pos="426"/>
        </w:tabs>
        <w:spacing w:after="120" w:line="276" w:lineRule="auto"/>
        <w:ind w:left="425" w:hanging="425"/>
        <w:rPr>
          <w:rFonts w:ascii="Arial" w:hAnsi="Arial" w:cs="Arial"/>
          <w:iCs/>
        </w:rPr>
      </w:pPr>
      <w:r w:rsidRPr="002B67C4">
        <w:rPr>
          <w:rFonts w:ascii="Arial" w:hAnsi="Arial" w:cs="Arial"/>
          <w:iCs/>
        </w:rPr>
        <w:t>-</w:t>
      </w:r>
      <w:r w:rsidRPr="002B67C4">
        <w:rPr>
          <w:rFonts w:ascii="Arial" w:hAnsi="Arial" w:cs="Arial"/>
          <w:iCs/>
        </w:rPr>
        <w:tab/>
        <w:t>zahteve za organizacijske ukrepe, ki jih bo treba upoštevati v navodilu za obratovanje in vzdrževanje.</w:t>
      </w:r>
    </w:p>
    <w:p w14:paraId="255DB41A" w14:textId="77777777" w:rsidR="00C05421" w:rsidRPr="002B67C4" w:rsidRDefault="00C05421" w:rsidP="00C05421">
      <w:pPr>
        <w:tabs>
          <w:tab w:val="left" w:pos="2304"/>
        </w:tabs>
        <w:spacing w:line="276" w:lineRule="auto"/>
        <w:rPr>
          <w:rFonts w:ascii="Arial" w:hAnsi="Arial" w:cs="Arial"/>
          <w:iCs/>
        </w:rPr>
      </w:pPr>
      <w:r w:rsidRPr="002B67C4">
        <w:rPr>
          <w:rFonts w:ascii="Arial" w:hAnsi="Arial" w:cs="Arial"/>
          <w:iCs/>
        </w:rPr>
        <w:t xml:space="preserve"> (2) Pri izdelavi študije požarne varnosti je potrebno upoštevati tudi Tehnično smernico</w:t>
      </w:r>
    </w:p>
    <w:p w14:paraId="16D30DDC" w14:textId="77777777" w:rsidR="00C05421" w:rsidRPr="002B67C4" w:rsidRDefault="00C05421" w:rsidP="00C05421">
      <w:pPr>
        <w:tabs>
          <w:tab w:val="left" w:pos="2304"/>
        </w:tabs>
        <w:spacing w:line="276" w:lineRule="auto"/>
        <w:rPr>
          <w:rFonts w:ascii="Arial" w:hAnsi="Arial" w:cs="Arial"/>
          <w:iCs/>
        </w:rPr>
      </w:pPr>
      <w:r w:rsidRPr="002B67C4">
        <w:rPr>
          <w:rFonts w:ascii="Arial" w:hAnsi="Arial" w:cs="Arial"/>
          <w:iCs/>
        </w:rPr>
        <w:t>TSG-1-001:2019 Požarna varnost v stavbah.</w:t>
      </w:r>
    </w:p>
    <w:p w14:paraId="341990DB" w14:textId="77777777" w:rsidR="000C68AF" w:rsidRPr="00C3127F" w:rsidRDefault="000C68AF" w:rsidP="00BC5FCD">
      <w:pPr>
        <w:tabs>
          <w:tab w:val="left" w:pos="2304"/>
        </w:tabs>
        <w:spacing w:line="276" w:lineRule="auto"/>
        <w:rPr>
          <w:rFonts w:cs="Tahoma"/>
        </w:rPr>
      </w:pPr>
    </w:p>
    <w:p w14:paraId="76D987DB" w14:textId="70955BE3" w:rsidR="000C68AF" w:rsidRPr="00C3127F" w:rsidRDefault="000C68AF" w:rsidP="000C68AF">
      <w:pPr>
        <w:spacing w:line="276" w:lineRule="auto"/>
        <w:rPr>
          <w:rFonts w:cs="Tahoma"/>
          <w:u w:val="single"/>
        </w:rPr>
      </w:pPr>
      <w:r w:rsidRPr="00C3127F">
        <w:rPr>
          <w:rFonts w:cs="Tahoma"/>
          <w:u w:val="single"/>
        </w:rPr>
        <w:t>Načrt (elaborat) organizacije gradbišča</w:t>
      </w:r>
    </w:p>
    <w:p w14:paraId="123DDD70" w14:textId="77777777" w:rsidR="000C68AF" w:rsidRPr="00854994" w:rsidRDefault="000C68AF" w:rsidP="000C68AF">
      <w:pPr>
        <w:spacing w:line="276" w:lineRule="exact"/>
        <w:ind w:right="50"/>
        <w:rPr>
          <w:rFonts w:cs="Tahoma"/>
        </w:rPr>
      </w:pPr>
      <w:r w:rsidRPr="00854994">
        <w:rPr>
          <w:rFonts w:cs="Tahoma"/>
        </w:rPr>
        <w:t xml:space="preserve">Potrebno je izdelati  elaborat organizacije gradbišča, v katerem naj bodo opredeljene začasne in trajne lokacije viškov materiala, parkirišča, pretakališča, prevozne/transportne poti med gradnjo in ostale ureditve, ki jih je potrebno upoštevati s stališča varstva okolja. </w:t>
      </w:r>
    </w:p>
    <w:p w14:paraId="53D6E9F0" w14:textId="77777777" w:rsidR="000C68AF" w:rsidRPr="00C3127F" w:rsidRDefault="000C68AF" w:rsidP="00BC5FCD">
      <w:pPr>
        <w:tabs>
          <w:tab w:val="left" w:pos="2304"/>
        </w:tabs>
        <w:spacing w:line="276" w:lineRule="auto"/>
        <w:rPr>
          <w:rFonts w:cs="Tahoma"/>
        </w:rPr>
      </w:pPr>
    </w:p>
    <w:p w14:paraId="6B0BD5A3" w14:textId="4D195F91" w:rsidR="000C68AF" w:rsidRPr="00C3127F" w:rsidRDefault="000C68AF" w:rsidP="000C68AF">
      <w:pPr>
        <w:spacing w:line="276" w:lineRule="auto"/>
        <w:rPr>
          <w:rFonts w:cs="Tahoma"/>
          <w:u w:val="single"/>
        </w:rPr>
      </w:pPr>
      <w:r w:rsidRPr="00C3127F">
        <w:rPr>
          <w:rFonts w:cs="Tahoma"/>
          <w:u w:val="single"/>
        </w:rPr>
        <w:t>Načrt razmejitve upravljanja in vzdrževanja:</w:t>
      </w:r>
    </w:p>
    <w:p w14:paraId="400FCD5F" w14:textId="29566CFC" w:rsidR="000C68AF" w:rsidRDefault="000C68AF" w:rsidP="000C68AF">
      <w:pPr>
        <w:spacing w:line="276" w:lineRule="exact"/>
        <w:ind w:right="50"/>
        <w:rPr>
          <w:rFonts w:cs="Tahoma"/>
        </w:rPr>
      </w:pPr>
      <w:r w:rsidRPr="00854994">
        <w:rPr>
          <w:rFonts w:cs="Tahoma"/>
        </w:rPr>
        <w:t>Pri pripravi projektnih rešitev mora projektant upoštevati dejstvo, da bodo posamezne dele prevzeli v upravljanje  različni upravljavci  in da morajo biti rešitve take, da bodo razmejitve omogočale in da bo vzdrževanje in upravljanje jasno razmejeno ter v skladu z zakonodajo in predpisi. Projektant mora izdelati predlog razmejitve upravljanja in vzdrževanja</w:t>
      </w:r>
      <w:r>
        <w:rPr>
          <w:rFonts w:cs="Tahoma"/>
        </w:rPr>
        <w:t xml:space="preserve"> in sicer </w:t>
      </w:r>
      <w:r w:rsidRPr="00854994">
        <w:rPr>
          <w:rFonts w:cs="Tahoma"/>
        </w:rPr>
        <w:t xml:space="preserve"> posebej za vs</w:t>
      </w:r>
      <w:r>
        <w:rPr>
          <w:rFonts w:cs="Tahoma"/>
        </w:rPr>
        <w:t xml:space="preserve">ako </w:t>
      </w:r>
      <w:r w:rsidRPr="00854994">
        <w:rPr>
          <w:rFonts w:cs="Tahoma"/>
        </w:rPr>
        <w:t>vrst</w:t>
      </w:r>
      <w:r>
        <w:rPr>
          <w:rFonts w:cs="Tahoma"/>
        </w:rPr>
        <w:t>o</w:t>
      </w:r>
      <w:r w:rsidRPr="00854994">
        <w:rPr>
          <w:rFonts w:cs="Tahoma"/>
        </w:rPr>
        <w:t xml:space="preserve"> infrastruktur</w:t>
      </w:r>
      <w:r>
        <w:rPr>
          <w:rFonts w:cs="Tahoma"/>
        </w:rPr>
        <w:t>e</w:t>
      </w:r>
      <w:r w:rsidRPr="00854994">
        <w:rPr>
          <w:rFonts w:cs="Tahoma"/>
        </w:rPr>
        <w:t>.</w:t>
      </w:r>
    </w:p>
    <w:p w14:paraId="0B565BF9" w14:textId="77777777" w:rsidR="002B67C4" w:rsidRDefault="002B67C4" w:rsidP="000C68AF">
      <w:pPr>
        <w:spacing w:line="276" w:lineRule="exact"/>
        <w:ind w:right="50"/>
        <w:rPr>
          <w:rFonts w:cs="Tahoma"/>
        </w:rPr>
      </w:pPr>
    </w:p>
    <w:p w14:paraId="26007140" w14:textId="77777777" w:rsidR="00B033BF" w:rsidRPr="00FC52F5" w:rsidRDefault="00B033BF" w:rsidP="00B033BF">
      <w:pPr>
        <w:pStyle w:val="Naslov3"/>
        <w:spacing w:before="0" w:line="276" w:lineRule="auto"/>
        <w:rPr>
          <w:rFonts w:ascii="Arial" w:hAnsi="Arial" w:cs="Arial"/>
          <w:lang w:eastAsia="sl-SI"/>
        </w:rPr>
      </w:pPr>
      <w:bookmarkStart w:id="181" w:name="_Toc482682610"/>
      <w:bookmarkStart w:id="182" w:name="_Toc119685886"/>
      <w:bookmarkStart w:id="183" w:name="_Toc119686813"/>
      <w:r w:rsidRPr="00FC52F5">
        <w:rPr>
          <w:rFonts w:ascii="Arial" w:hAnsi="Arial" w:cs="Arial"/>
          <w:lang w:eastAsia="sl-SI"/>
        </w:rPr>
        <w:t>Varnostni načrt</w:t>
      </w:r>
      <w:bookmarkEnd w:id="181"/>
      <w:bookmarkEnd w:id="182"/>
      <w:bookmarkEnd w:id="183"/>
    </w:p>
    <w:p w14:paraId="7A0570F9" w14:textId="77777777" w:rsidR="00B033BF" w:rsidRPr="00FC52F5" w:rsidRDefault="00B033BF" w:rsidP="00B033BF">
      <w:pPr>
        <w:rPr>
          <w:rFonts w:ascii="Arial" w:hAnsi="Arial" w:cs="Arial"/>
          <w:lang w:eastAsia="sl-SI"/>
        </w:rPr>
      </w:pPr>
    </w:p>
    <w:p w14:paraId="3DCC00A9" w14:textId="77777777" w:rsidR="00B033BF" w:rsidRPr="00FC52F5" w:rsidRDefault="00B033BF" w:rsidP="00B033BF">
      <w:pPr>
        <w:pStyle w:val="Default"/>
        <w:spacing w:line="276" w:lineRule="auto"/>
        <w:jc w:val="both"/>
        <w:rPr>
          <w:rFonts w:ascii="Arial" w:hAnsi="Arial" w:cs="Arial"/>
          <w:sz w:val="22"/>
          <w:szCs w:val="22"/>
        </w:rPr>
      </w:pPr>
      <w:r w:rsidRPr="00FC52F5">
        <w:rPr>
          <w:rFonts w:ascii="Arial" w:hAnsi="Arial" w:cs="Arial"/>
          <w:iCs/>
          <w:sz w:val="22"/>
          <w:szCs w:val="22"/>
        </w:rPr>
        <w:t xml:space="preserve">V varnostnem načrtu je potrebno predvideti vse varnostne ukrepe, ki so potrebni za zagotovitev varnega odvijanja železniškega prometa v času izvajanja del. </w:t>
      </w:r>
      <w:r w:rsidRPr="00FC52F5">
        <w:rPr>
          <w:rFonts w:ascii="Arial" w:hAnsi="Arial" w:cs="Arial"/>
          <w:sz w:val="22"/>
          <w:szCs w:val="22"/>
        </w:rPr>
        <w:t xml:space="preserve"> </w:t>
      </w:r>
      <w:r w:rsidRPr="00FC52F5">
        <w:rPr>
          <w:rFonts w:ascii="Arial" w:hAnsi="Arial" w:cs="Arial"/>
          <w:iCs/>
          <w:sz w:val="22"/>
          <w:szCs w:val="22"/>
        </w:rPr>
        <w:t xml:space="preserve">Varnostni načrt mora biti izdelan skladno z Uredbo o zagotavljanju varnosti in zdravja pri delu na začasnih in premičnih gradbiščih (Ur. list RS, št. 83/05, 43/11). </w:t>
      </w:r>
    </w:p>
    <w:p w14:paraId="56422524" w14:textId="77777777" w:rsidR="00B033BF" w:rsidRPr="00FC52F5" w:rsidRDefault="00B033BF" w:rsidP="00B033BF">
      <w:pPr>
        <w:pStyle w:val="Default"/>
        <w:spacing w:line="276" w:lineRule="auto"/>
        <w:jc w:val="both"/>
        <w:rPr>
          <w:rFonts w:ascii="Arial" w:hAnsi="Arial" w:cs="Arial"/>
          <w:iCs/>
          <w:sz w:val="22"/>
          <w:szCs w:val="22"/>
        </w:rPr>
      </w:pPr>
    </w:p>
    <w:p w14:paraId="4297B670" w14:textId="77777777" w:rsidR="00B033BF" w:rsidRPr="00FC52F5" w:rsidRDefault="00B033BF" w:rsidP="00B033BF">
      <w:pPr>
        <w:pStyle w:val="Default"/>
        <w:spacing w:line="276" w:lineRule="auto"/>
        <w:jc w:val="both"/>
        <w:rPr>
          <w:rFonts w:ascii="Arial" w:hAnsi="Arial" w:cs="Arial"/>
          <w:iCs/>
          <w:sz w:val="22"/>
          <w:szCs w:val="22"/>
        </w:rPr>
      </w:pPr>
      <w:r w:rsidRPr="00FC52F5">
        <w:rPr>
          <w:rFonts w:ascii="Arial" w:hAnsi="Arial" w:cs="Arial"/>
          <w:iCs/>
          <w:sz w:val="22"/>
          <w:szCs w:val="22"/>
        </w:rPr>
        <w:t xml:space="preserve">Sestavni del varnostnega načrta so risbe in opis ureditve gradbišča, ki vsebuje vse podatke o potrebni infrastrukturi gradbišča (npr. komunikacijske poti, komunalni priključki, skladišča, deponije, delavnice, prostori za delavce) ter druge podatke, pomembne za opis vpliva gradbišča na okolico. </w:t>
      </w:r>
    </w:p>
    <w:p w14:paraId="513EB0CA" w14:textId="77777777" w:rsidR="00B033BF" w:rsidRPr="00FC52F5" w:rsidRDefault="00B033BF" w:rsidP="00B033BF">
      <w:pPr>
        <w:pStyle w:val="Default"/>
        <w:spacing w:line="276" w:lineRule="auto"/>
        <w:jc w:val="both"/>
        <w:rPr>
          <w:rFonts w:ascii="Arial" w:hAnsi="Arial" w:cs="Arial"/>
          <w:iCs/>
          <w:sz w:val="22"/>
          <w:szCs w:val="22"/>
        </w:rPr>
      </w:pPr>
    </w:p>
    <w:p w14:paraId="0ED1FAD1" w14:textId="77777777" w:rsidR="0087102D" w:rsidRDefault="00B033BF" w:rsidP="00B033BF">
      <w:pPr>
        <w:pStyle w:val="Default"/>
        <w:spacing w:line="276" w:lineRule="auto"/>
        <w:jc w:val="both"/>
        <w:rPr>
          <w:rFonts w:ascii="Arial" w:hAnsi="Arial" w:cs="Arial"/>
          <w:iCs/>
          <w:sz w:val="22"/>
          <w:szCs w:val="22"/>
        </w:rPr>
      </w:pPr>
      <w:r w:rsidRPr="00FC52F5">
        <w:rPr>
          <w:rFonts w:ascii="Arial" w:hAnsi="Arial" w:cs="Arial"/>
          <w:iCs/>
          <w:sz w:val="22"/>
          <w:szCs w:val="22"/>
        </w:rPr>
        <w:t>Sestavni del varnostnega načrta je popis z oceno stroškov za izvajanje ukrepov za zagotovitev varnosti in zdravja delavcev.</w:t>
      </w:r>
    </w:p>
    <w:p w14:paraId="45517E8F" w14:textId="77777777" w:rsidR="0087102D" w:rsidRDefault="0087102D" w:rsidP="00B033BF">
      <w:pPr>
        <w:pStyle w:val="Default"/>
        <w:spacing w:line="276" w:lineRule="auto"/>
        <w:jc w:val="both"/>
        <w:rPr>
          <w:rFonts w:ascii="Arial" w:hAnsi="Arial" w:cs="Arial"/>
          <w:iCs/>
          <w:sz w:val="22"/>
          <w:szCs w:val="22"/>
        </w:rPr>
      </w:pPr>
    </w:p>
    <w:p w14:paraId="6D1127DF" w14:textId="6159990D" w:rsidR="00B033BF" w:rsidRDefault="00B033BF" w:rsidP="00B033BF">
      <w:pPr>
        <w:pStyle w:val="Default"/>
        <w:spacing w:line="276" w:lineRule="auto"/>
        <w:jc w:val="both"/>
        <w:rPr>
          <w:rFonts w:ascii="Arial" w:hAnsi="Arial" w:cs="Arial"/>
          <w:iCs/>
          <w:sz w:val="22"/>
          <w:szCs w:val="22"/>
        </w:rPr>
      </w:pPr>
      <w:r w:rsidRPr="00FC52F5">
        <w:rPr>
          <w:rFonts w:ascii="Arial" w:hAnsi="Arial" w:cs="Arial"/>
          <w:iCs/>
          <w:sz w:val="22"/>
          <w:szCs w:val="22"/>
        </w:rPr>
        <w:t xml:space="preserve"> </w:t>
      </w:r>
    </w:p>
    <w:p w14:paraId="2E8C59E6" w14:textId="69C76AD8" w:rsidR="00C3127F" w:rsidRDefault="00C3127F" w:rsidP="00B033BF">
      <w:pPr>
        <w:pStyle w:val="Default"/>
        <w:spacing w:line="276" w:lineRule="auto"/>
        <w:jc w:val="both"/>
        <w:rPr>
          <w:rFonts w:ascii="Arial" w:hAnsi="Arial" w:cs="Arial"/>
          <w:iCs/>
          <w:sz w:val="22"/>
          <w:szCs w:val="22"/>
        </w:rPr>
      </w:pPr>
    </w:p>
    <w:p w14:paraId="417BABBB" w14:textId="77777777" w:rsidR="00B033BF" w:rsidRPr="00FC52F5" w:rsidRDefault="00B033BF" w:rsidP="00B033BF">
      <w:pPr>
        <w:pStyle w:val="Naslov3"/>
        <w:spacing w:before="0" w:line="276" w:lineRule="auto"/>
        <w:rPr>
          <w:rFonts w:ascii="Arial" w:hAnsi="Arial" w:cs="Arial"/>
          <w:lang w:eastAsia="sl-SI"/>
        </w:rPr>
      </w:pPr>
      <w:bookmarkStart w:id="184" w:name="_Toc41900331"/>
      <w:bookmarkStart w:id="185" w:name="_Toc43731252"/>
      <w:bookmarkStart w:id="186" w:name="_Toc119685887"/>
      <w:bookmarkStart w:id="187" w:name="_Toc119686814"/>
      <w:r w:rsidRPr="00FC52F5">
        <w:rPr>
          <w:rFonts w:ascii="Arial" w:hAnsi="Arial" w:cs="Arial"/>
          <w:lang w:eastAsia="sl-SI"/>
        </w:rPr>
        <w:lastRenderedPageBreak/>
        <w:t>Načrt rušitev</w:t>
      </w:r>
      <w:bookmarkEnd w:id="184"/>
      <w:bookmarkEnd w:id="185"/>
      <w:bookmarkEnd w:id="186"/>
      <w:bookmarkEnd w:id="187"/>
    </w:p>
    <w:p w14:paraId="4078024B" w14:textId="77777777" w:rsidR="00B033BF" w:rsidRPr="00FC52F5" w:rsidRDefault="00B033BF" w:rsidP="00B033BF">
      <w:pPr>
        <w:rPr>
          <w:rFonts w:ascii="Arial" w:hAnsi="Arial" w:cs="Arial"/>
          <w:lang w:eastAsia="sl-SI"/>
        </w:rPr>
      </w:pPr>
    </w:p>
    <w:p w14:paraId="56FCDD86" w14:textId="77777777" w:rsidR="00B033BF" w:rsidRPr="00FC52F5" w:rsidRDefault="00B033BF" w:rsidP="00B033BF">
      <w:pPr>
        <w:spacing w:line="276" w:lineRule="auto"/>
        <w:rPr>
          <w:rFonts w:ascii="Arial" w:hAnsi="Arial" w:cs="Arial"/>
        </w:rPr>
      </w:pPr>
      <w:r w:rsidRPr="00FC52F5">
        <w:rPr>
          <w:rFonts w:ascii="Arial" w:hAnsi="Arial" w:cs="Arial"/>
        </w:rPr>
        <w:t>Za rušitve objektov se izdela načrt odstranjevalnih del, v katerem se prikaže način odstranitve objektov tako, da bo zagotovljena varnost ljudi s čim manjšimi posledicami za okolico ter da se prikaže situacija končne ureditve.</w:t>
      </w:r>
    </w:p>
    <w:p w14:paraId="69A9D4DA" w14:textId="77777777" w:rsidR="00483353" w:rsidRPr="00FC52F5" w:rsidRDefault="00483353" w:rsidP="00BC5FCD">
      <w:pPr>
        <w:spacing w:line="276" w:lineRule="auto"/>
        <w:rPr>
          <w:rFonts w:ascii="Arial" w:hAnsi="Arial" w:cs="Arial"/>
        </w:rPr>
      </w:pPr>
    </w:p>
    <w:p w14:paraId="3357A61C" w14:textId="77777777" w:rsidR="00166652" w:rsidRPr="00EF3DD2" w:rsidRDefault="00166652" w:rsidP="00216052">
      <w:pPr>
        <w:pStyle w:val="Naslov3"/>
        <w:numPr>
          <w:ilvl w:val="2"/>
          <w:numId w:val="33"/>
        </w:numPr>
        <w:spacing w:before="0" w:line="276" w:lineRule="auto"/>
        <w:ind w:left="709" w:hanging="709"/>
        <w:rPr>
          <w:rFonts w:ascii="Arial" w:hAnsi="Arial" w:cs="Arial"/>
        </w:rPr>
      </w:pPr>
      <w:bookmarkStart w:id="188" w:name="_Toc41900334"/>
      <w:bookmarkStart w:id="189" w:name="_Toc43731255"/>
      <w:bookmarkStart w:id="190" w:name="_Toc119685888"/>
      <w:bookmarkStart w:id="191" w:name="_Toc119686815"/>
      <w:r w:rsidRPr="00EF3DD2">
        <w:rPr>
          <w:rFonts w:ascii="Arial" w:hAnsi="Arial" w:cs="Arial"/>
        </w:rPr>
        <w:t>Vizualizacija projektne rešitve</w:t>
      </w:r>
      <w:bookmarkEnd w:id="188"/>
      <w:bookmarkEnd w:id="189"/>
      <w:bookmarkEnd w:id="190"/>
      <w:bookmarkEnd w:id="191"/>
    </w:p>
    <w:p w14:paraId="448C3DC3" w14:textId="5E6C4E1D" w:rsidR="00166652" w:rsidRPr="00FC52F5" w:rsidRDefault="00166652" w:rsidP="00BC5FCD">
      <w:pPr>
        <w:widowControl w:val="0"/>
        <w:spacing w:line="276" w:lineRule="auto"/>
        <w:rPr>
          <w:rFonts w:ascii="Arial" w:hAnsi="Arial" w:cs="Arial"/>
        </w:rPr>
      </w:pPr>
      <w:r w:rsidRPr="00EF3DD2">
        <w:rPr>
          <w:rFonts w:ascii="Arial" w:hAnsi="Arial" w:cs="Arial"/>
        </w:rPr>
        <w:t xml:space="preserve">Za izbrano projektno rešitev nadgradnje železniške postaje </w:t>
      </w:r>
      <w:r w:rsidR="00BF65A2">
        <w:rPr>
          <w:rFonts w:ascii="Arial" w:hAnsi="Arial" w:cs="Arial"/>
        </w:rPr>
        <w:t>Kranj</w:t>
      </w:r>
      <w:r w:rsidRPr="00EF3DD2">
        <w:rPr>
          <w:rFonts w:ascii="Arial" w:hAnsi="Arial" w:cs="Arial"/>
        </w:rPr>
        <w:t xml:space="preserve"> je potrebno izdelati 3D vizualizacijo.</w:t>
      </w:r>
    </w:p>
    <w:p w14:paraId="532A4784" w14:textId="77777777" w:rsidR="0087547E" w:rsidRPr="00FC52F5" w:rsidRDefault="0087547E" w:rsidP="00BC5FCD">
      <w:pPr>
        <w:spacing w:line="276" w:lineRule="auto"/>
        <w:rPr>
          <w:rFonts w:ascii="Arial" w:hAnsi="Arial" w:cs="Arial"/>
        </w:rPr>
      </w:pPr>
    </w:p>
    <w:bookmarkEnd w:id="72"/>
    <w:p w14:paraId="18067F74" w14:textId="77777777" w:rsidR="0033765B" w:rsidRPr="00FC52F5" w:rsidRDefault="0033765B" w:rsidP="00BC5FCD">
      <w:pPr>
        <w:spacing w:line="276" w:lineRule="auto"/>
        <w:rPr>
          <w:rFonts w:ascii="Arial" w:hAnsi="Arial" w:cs="Arial"/>
        </w:rPr>
      </w:pPr>
    </w:p>
    <w:p w14:paraId="4C543937" w14:textId="77777777" w:rsidR="00E83896" w:rsidRPr="00FC52F5" w:rsidRDefault="00CE7517" w:rsidP="00BC5FCD">
      <w:pPr>
        <w:pStyle w:val="Naslov1"/>
        <w:spacing w:before="0" w:after="0" w:line="276" w:lineRule="auto"/>
        <w:ind w:left="431" w:hanging="431"/>
        <w:rPr>
          <w:rFonts w:ascii="Arial" w:hAnsi="Arial" w:cs="Arial"/>
        </w:rPr>
      </w:pPr>
      <w:bookmarkStart w:id="192" w:name="_Toc119685889"/>
      <w:bookmarkStart w:id="193" w:name="_Toc119686816"/>
      <w:bookmarkStart w:id="194" w:name="_Toc384111591"/>
      <w:r w:rsidRPr="00FC52F5">
        <w:rPr>
          <w:rFonts w:ascii="Arial" w:hAnsi="Arial" w:cs="Arial"/>
        </w:rPr>
        <w:t>OSTALE OBVEZNOSTI IZ</w:t>
      </w:r>
      <w:r w:rsidR="00BD3A89" w:rsidRPr="00FC52F5">
        <w:rPr>
          <w:rFonts w:ascii="Arial" w:hAnsi="Arial" w:cs="Arial"/>
        </w:rPr>
        <w:t>deloval</w:t>
      </w:r>
      <w:r w:rsidRPr="00FC52F5">
        <w:rPr>
          <w:rFonts w:ascii="Arial" w:hAnsi="Arial" w:cs="Arial"/>
        </w:rPr>
        <w:t>CA</w:t>
      </w:r>
      <w:bookmarkEnd w:id="192"/>
      <w:bookmarkEnd w:id="193"/>
    </w:p>
    <w:p w14:paraId="5623D609" w14:textId="77777777" w:rsidR="00800AF0" w:rsidRPr="00FC52F5" w:rsidRDefault="00800AF0" w:rsidP="00BC5FCD">
      <w:pPr>
        <w:spacing w:line="276" w:lineRule="auto"/>
        <w:rPr>
          <w:rFonts w:ascii="Arial" w:eastAsia="Times New Roman" w:hAnsi="Arial" w:cs="Arial"/>
          <w:spacing w:val="-5"/>
          <w:lang w:eastAsia="sl-SI"/>
        </w:rPr>
      </w:pPr>
    </w:p>
    <w:p w14:paraId="37D6F60E" w14:textId="77777777" w:rsidR="00D81377" w:rsidRPr="00FC52F5" w:rsidRDefault="00BD3A89" w:rsidP="00BC5FCD">
      <w:pPr>
        <w:spacing w:line="276" w:lineRule="auto"/>
        <w:rPr>
          <w:rFonts w:ascii="Arial" w:eastAsia="Times New Roman" w:hAnsi="Arial" w:cs="Arial"/>
          <w:spacing w:val="-5"/>
          <w:lang w:eastAsia="sl-SI"/>
        </w:rPr>
      </w:pPr>
      <w:r w:rsidRPr="00FC52F5">
        <w:rPr>
          <w:rFonts w:ascii="Arial" w:eastAsia="Times New Roman" w:hAnsi="Arial" w:cs="Arial"/>
          <w:spacing w:val="-5"/>
          <w:lang w:eastAsia="sl-SI"/>
        </w:rPr>
        <w:t>Izdelovalec</w:t>
      </w:r>
      <w:r w:rsidR="00FF348D" w:rsidRPr="00FC52F5">
        <w:rPr>
          <w:rFonts w:ascii="Arial" w:eastAsia="Times New Roman" w:hAnsi="Arial" w:cs="Arial"/>
          <w:spacing w:val="-5"/>
          <w:lang w:eastAsia="sl-SI"/>
        </w:rPr>
        <w:t xml:space="preserve"> mora nalogo izdelati strokovno korektno, v skladu s projektno nalogo, uveljavljeno metodologijo in dobro prakso. </w:t>
      </w:r>
      <w:r w:rsidRPr="00FC52F5">
        <w:rPr>
          <w:rFonts w:ascii="Arial" w:eastAsia="Times New Roman" w:hAnsi="Arial" w:cs="Arial"/>
          <w:spacing w:val="-5"/>
          <w:lang w:eastAsia="sl-SI"/>
        </w:rPr>
        <w:t>Izdelovalec</w:t>
      </w:r>
      <w:r w:rsidR="00FF348D" w:rsidRPr="00FC52F5">
        <w:rPr>
          <w:rFonts w:ascii="Arial" w:eastAsia="Times New Roman" w:hAnsi="Arial" w:cs="Arial"/>
          <w:spacing w:val="-5"/>
          <w:lang w:eastAsia="sl-SI"/>
        </w:rPr>
        <w:t xml:space="preserve"> je pri izdelavi dokumentacije dolžan upoštevati in uporabljati </w:t>
      </w:r>
      <w:r w:rsidR="001A0F5D" w:rsidRPr="00FC52F5">
        <w:rPr>
          <w:rFonts w:ascii="Arial" w:eastAsia="Times New Roman" w:hAnsi="Arial" w:cs="Arial"/>
          <w:spacing w:val="-5"/>
          <w:lang w:eastAsia="sl-SI"/>
        </w:rPr>
        <w:t xml:space="preserve">nacionalne </w:t>
      </w:r>
      <w:r w:rsidR="00FF348D" w:rsidRPr="00FC52F5">
        <w:rPr>
          <w:rFonts w:ascii="Arial" w:eastAsia="Times New Roman" w:hAnsi="Arial" w:cs="Arial"/>
          <w:spacing w:val="-5"/>
          <w:lang w:eastAsia="sl-SI"/>
        </w:rPr>
        <w:t>predpise</w:t>
      </w:r>
      <w:r w:rsidR="001A0F5D" w:rsidRPr="00FC52F5">
        <w:rPr>
          <w:rFonts w:ascii="Arial" w:eastAsia="Times New Roman" w:hAnsi="Arial" w:cs="Arial"/>
          <w:spacing w:val="-5"/>
          <w:lang w:eastAsia="sl-SI"/>
        </w:rPr>
        <w:t xml:space="preserve">, </w:t>
      </w:r>
      <w:r w:rsidR="006B26C8" w:rsidRPr="00FC52F5">
        <w:rPr>
          <w:rFonts w:ascii="Arial" w:eastAsia="Times New Roman" w:hAnsi="Arial" w:cs="Arial"/>
          <w:spacing w:val="-5"/>
          <w:lang w:eastAsia="sl-SI"/>
        </w:rPr>
        <w:t xml:space="preserve">TSI, </w:t>
      </w:r>
      <w:r w:rsidR="00FF348D" w:rsidRPr="00FC52F5">
        <w:rPr>
          <w:rFonts w:ascii="Arial" w:eastAsia="Times New Roman" w:hAnsi="Arial" w:cs="Arial"/>
          <w:spacing w:val="-5"/>
          <w:lang w:eastAsia="sl-SI"/>
        </w:rPr>
        <w:t>normative in standarde,</w:t>
      </w:r>
      <w:r w:rsidR="00B96E02" w:rsidRPr="00FC52F5">
        <w:rPr>
          <w:rFonts w:ascii="Arial" w:eastAsia="Times New Roman" w:hAnsi="Arial" w:cs="Arial"/>
          <w:spacing w:val="-5"/>
          <w:lang w:eastAsia="sl-SI"/>
        </w:rPr>
        <w:t xml:space="preserve"> </w:t>
      </w:r>
      <w:r w:rsidR="001A0F5D" w:rsidRPr="00FC52F5">
        <w:rPr>
          <w:rFonts w:ascii="Arial" w:eastAsia="Times New Roman" w:hAnsi="Arial" w:cs="Arial"/>
          <w:spacing w:val="-5"/>
          <w:lang w:eastAsia="sl-SI"/>
        </w:rPr>
        <w:t xml:space="preserve">Navodila in Odredbe upravljavca JŽI,  </w:t>
      </w:r>
      <w:r w:rsidR="00B96E02" w:rsidRPr="00FC52F5">
        <w:rPr>
          <w:rFonts w:ascii="Arial" w:eastAsia="Times New Roman" w:hAnsi="Arial" w:cs="Arial"/>
          <w:spacing w:val="-5"/>
          <w:lang w:eastAsia="sl-SI"/>
        </w:rPr>
        <w:t>Sistem varnega upravljanja,</w:t>
      </w:r>
      <w:r w:rsidR="00FF348D" w:rsidRPr="00FC52F5">
        <w:rPr>
          <w:rFonts w:ascii="Arial" w:eastAsia="Times New Roman" w:hAnsi="Arial" w:cs="Arial"/>
          <w:spacing w:val="-5"/>
          <w:lang w:eastAsia="sl-SI"/>
        </w:rPr>
        <w:t xml:space="preserve"> </w:t>
      </w:r>
      <w:r w:rsidR="00D81377" w:rsidRPr="00FC52F5">
        <w:rPr>
          <w:rFonts w:ascii="Arial" w:eastAsia="Times New Roman" w:hAnsi="Arial" w:cs="Arial"/>
          <w:spacing w:val="-5"/>
          <w:lang w:eastAsia="sl-SI"/>
        </w:rPr>
        <w:t xml:space="preserve">itd. </w:t>
      </w:r>
    </w:p>
    <w:p w14:paraId="4CAA484F" w14:textId="77777777" w:rsidR="00FF348D" w:rsidRPr="00FC52F5" w:rsidRDefault="00FF348D" w:rsidP="00BC5FCD">
      <w:pPr>
        <w:spacing w:line="276" w:lineRule="auto"/>
        <w:rPr>
          <w:rFonts w:ascii="Arial" w:eastAsia="Times New Roman" w:hAnsi="Arial" w:cs="Arial"/>
          <w:spacing w:val="-5"/>
          <w:lang w:eastAsia="sl-SI"/>
        </w:rPr>
      </w:pPr>
    </w:p>
    <w:p w14:paraId="3BA4D4A4" w14:textId="77777777" w:rsidR="00FF348D" w:rsidRPr="00FC52F5" w:rsidRDefault="00FF348D" w:rsidP="00BC5FCD">
      <w:pPr>
        <w:spacing w:line="276" w:lineRule="auto"/>
        <w:rPr>
          <w:rFonts w:ascii="Arial" w:eastAsia="Times New Roman" w:hAnsi="Arial" w:cs="Arial"/>
          <w:spacing w:val="-5"/>
          <w:lang w:eastAsia="sl-SI"/>
        </w:rPr>
      </w:pPr>
      <w:r w:rsidRPr="00FC52F5">
        <w:rPr>
          <w:rFonts w:ascii="Arial" w:eastAsia="Times New Roman" w:hAnsi="Arial" w:cs="Arial"/>
          <w:spacing w:val="-5"/>
          <w:lang w:eastAsia="sl-SI"/>
        </w:rPr>
        <w:t>Pri izdelavi naloge je potrebno upoštevati vso veljavno</w:t>
      </w:r>
      <w:r w:rsidR="008A7DFA" w:rsidRPr="00FC52F5">
        <w:rPr>
          <w:rFonts w:ascii="Arial" w:eastAsia="Times New Roman" w:hAnsi="Arial" w:cs="Arial"/>
          <w:spacing w:val="-5"/>
          <w:lang w:eastAsia="sl-SI"/>
        </w:rPr>
        <w:t xml:space="preserve"> evropsko in nacionalno</w:t>
      </w:r>
      <w:r w:rsidRPr="00FC52F5">
        <w:rPr>
          <w:rFonts w:ascii="Arial" w:eastAsia="Times New Roman" w:hAnsi="Arial" w:cs="Arial"/>
          <w:spacing w:val="-5"/>
          <w:lang w:eastAsia="sl-SI"/>
        </w:rPr>
        <w:t xml:space="preserve"> zakonodajo (s področja železniške infrastrukture, priprave investicijske, prostorske in okoljske dokumentacije, s področja gradnje objektov…). Pri tem je potrebno upoštevati vse morebitne spremembe navedenih predpisov, ki bi bile sprejete v času izdelave naloge.</w:t>
      </w:r>
    </w:p>
    <w:p w14:paraId="3D7E7E88" w14:textId="77777777" w:rsidR="00FF348D" w:rsidRPr="00FC52F5" w:rsidRDefault="00FF348D" w:rsidP="00BC5FCD">
      <w:pPr>
        <w:spacing w:line="276" w:lineRule="auto"/>
        <w:rPr>
          <w:rFonts w:ascii="Arial" w:eastAsia="Times New Roman" w:hAnsi="Arial" w:cs="Arial"/>
          <w:spacing w:val="-5"/>
          <w:lang w:eastAsia="sl-SI"/>
        </w:rPr>
      </w:pPr>
    </w:p>
    <w:p w14:paraId="38C8F0E9" w14:textId="77777777" w:rsidR="00FF348D" w:rsidRPr="00FC52F5" w:rsidRDefault="00BD3A89" w:rsidP="00BC5FCD">
      <w:pPr>
        <w:spacing w:line="276" w:lineRule="auto"/>
        <w:rPr>
          <w:rFonts w:ascii="Arial" w:eastAsia="Times New Roman" w:hAnsi="Arial" w:cs="Arial"/>
          <w:spacing w:val="-5"/>
          <w:lang w:eastAsia="sl-SI"/>
        </w:rPr>
      </w:pPr>
      <w:r w:rsidRPr="00FC52F5">
        <w:rPr>
          <w:rFonts w:ascii="Arial" w:eastAsia="Times New Roman" w:hAnsi="Arial" w:cs="Arial"/>
          <w:spacing w:val="-5"/>
          <w:lang w:eastAsia="sl-SI"/>
        </w:rPr>
        <w:t>Izdelovalec</w:t>
      </w:r>
      <w:bookmarkStart w:id="195" w:name="_GoBack"/>
      <w:bookmarkEnd w:id="195"/>
      <w:r w:rsidR="00FF348D" w:rsidRPr="00FC52F5">
        <w:rPr>
          <w:rFonts w:ascii="Arial" w:eastAsia="Times New Roman" w:hAnsi="Arial" w:cs="Arial"/>
          <w:spacing w:val="-5"/>
          <w:lang w:eastAsia="sl-SI"/>
        </w:rPr>
        <w:t xml:space="preserve"> lahko po svoji presoji opravi terenske raziskave povezane s pridobitvijo podatkov </w:t>
      </w:r>
      <w:r w:rsidR="00CD5BDC" w:rsidRPr="00FC52F5">
        <w:rPr>
          <w:rFonts w:ascii="Arial" w:eastAsia="Times New Roman" w:hAnsi="Arial" w:cs="Arial"/>
          <w:spacing w:val="-5"/>
          <w:lang w:eastAsia="sl-SI"/>
        </w:rPr>
        <w:t>za izvedbo predmetnih del</w:t>
      </w:r>
      <w:r w:rsidR="00FF348D" w:rsidRPr="00FC52F5">
        <w:rPr>
          <w:rFonts w:ascii="Arial" w:eastAsia="Times New Roman" w:hAnsi="Arial" w:cs="Arial"/>
          <w:spacing w:val="-5"/>
          <w:lang w:eastAsia="sl-SI"/>
        </w:rPr>
        <w:t>.</w:t>
      </w:r>
      <w:r w:rsidR="00A56F49" w:rsidRPr="00FC52F5">
        <w:rPr>
          <w:rFonts w:ascii="Arial" w:eastAsia="Times New Roman" w:hAnsi="Arial" w:cs="Arial"/>
          <w:spacing w:val="-5"/>
          <w:lang w:eastAsia="sl-SI"/>
        </w:rPr>
        <w:t xml:space="preserve"> V </w:t>
      </w:r>
      <w:r w:rsidR="007E3538" w:rsidRPr="00FC52F5">
        <w:rPr>
          <w:rFonts w:ascii="Arial" w:eastAsia="Times New Roman" w:hAnsi="Arial" w:cs="Arial"/>
          <w:spacing w:val="-5"/>
          <w:lang w:eastAsia="sl-SI"/>
        </w:rPr>
        <w:t>kolikor bo pri izvedbi terenskih raziskav potrebna čuvajska služba</w:t>
      </w:r>
      <w:r w:rsidR="00C84B86" w:rsidRPr="00FC52F5">
        <w:rPr>
          <w:rFonts w:ascii="Arial" w:eastAsia="Times New Roman" w:hAnsi="Arial" w:cs="Arial"/>
          <w:spacing w:val="-5"/>
          <w:lang w:eastAsia="sl-SI"/>
        </w:rPr>
        <w:t>,</w:t>
      </w:r>
      <w:r w:rsidR="007E3538" w:rsidRPr="00FC52F5">
        <w:rPr>
          <w:rFonts w:ascii="Arial" w:eastAsia="Times New Roman" w:hAnsi="Arial" w:cs="Arial"/>
          <w:spacing w:val="-5"/>
          <w:lang w:eastAsia="sl-SI"/>
        </w:rPr>
        <w:t xml:space="preserve"> je le to potrebno zajeti v ceni </w:t>
      </w:r>
      <w:r w:rsidR="008A7DFA" w:rsidRPr="00FC52F5">
        <w:rPr>
          <w:rFonts w:ascii="Arial" w:eastAsia="Times New Roman" w:hAnsi="Arial" w:cs="Arial"/>
          <w:spacing w:val="-5"/>
          <w:lang w:eastAsia="sl-SI"/>
        </w:rPr>
        <w:t>in pridobiti</w:t>
      </w:r>
      <w:r w:rsidR="00A56F49" w:rsidRPr="00FC52F5">
        <w:rPr>
          <w:rFonts w:ascii="Arial" w:eastAsia="Times New Roman" w:hAnsi="Arial" w:cs="Arial"/>
          <w:spacing w:val="-5"/>
          <w:lang w:eastAsia="sl-SI"/>
        </w:rPr>
        <w:t xml:space="preserve"> Dovoljenja za delo na železniškem območju.</w:t>
      </w:r>
    </w:p>
    <w:p w14:paraId="0FCEFBC1" w14:textId="77777777" w:rsidR="00FF348D" w:rsidRPr="00FC52F5" w:rsidRDefault="00FF348D" w:rsidP="00BC5FCD">
      <w:pPr>
        <w:spacing w:line="276" w:lineRule="auto"/>
        <w:rPr>
          <w:rFonts w:ascii="Arial" w:hAnsi="Arial" w:cs="Arial"/>
          <w:lang w:eastAsia="sl-SI"/>
        </w:rPr>
      </w:pPr>
    </w:p>
    <w:p w14:paraId="129CDE2D" w14:textId="77777777" w:rsidR="00FF348D" w:rsidRPr="00FC52F5" w:rsidRDefault="00FF348D" w:rsidP="00BC5FCD">
      <w:pPr>
        <w:spacing w:line="276" w:lineRule="auto"/>
        <w:rPr>
          <w:rFonts w:ascii="Arial" w:hAnsi="Arial" w:cs="Arial"/>
          <w:lang w:eastAsia="sl-SI"/>
        </w:rPr>
      </w:pPr>
      <w:r w:rsidRPr="00FC52F5">
        <w:rPr>
          <w:rFonts w:ascii="Arial" w:hAnsi="Arial" w:cs="Arial"/>
          <w:lang w:eastAsia="sl-SI"/>
        </w:rPr>
        <w:t>Izdelovalec naloge ima poleg vseh nalog, določenih v vsebini in obsegu naloge še sledeče obveznosti:</w:t>
      </w:r>
    </w:p>
    <w:p w14:paraId="27042DA1" w14:textId="77777777" w:rsidR="00AF3367" w:rsidRPr="00FC52F5" w:rsidRDefault="00BD3A89" w:rsidP="00216052">
      <w:pPr>
        <w:pStyle w:val="Odstavekseznama"/>
        <w:numPr>
          <w:ilvl w:val="0"/>
          <w:numId w:val="58"/>
        </w:numPr>
        <w:spacing w:line="276" w:lineRule="auto"/>
        <w:ind w:left="851" w:hanging="425"/>
        <w:rPr>
          <w:rFonts w:ascii="Arial" w:hAnsi="Arial" w:cs="Arial"/>
          <w:szCs w:val="22"/>
        </w:rPr>
      </w:pPr>
      <w:r w:rsidRPr="00FC52F5">
        <w:rPr>
          <w:rFonts w:ascii="Arial" w:hAnsi="Arial" w:cs="Arial"/>
          <w:szCs w:val="22"/>
        </w:rPr>
        <w:t>izdelovalec</w:t>
      </w:r>
      <w:r w:rsidR="00FF348D" w:rsidRPr="00FC52F5">
        <w:rPr>
          <w:rFonts w:ascii="Arial" w:hAnsi="Arial" w:cs="Arial"/>
          <w:szCs w:val="22"/>
        </w:rPr>
        <w:t xml:space="preserve"> je dolžan sam in na svoje stroške pridobiti vse podatke, dokumentacijo in ostala potrebna gradiva, ki so potrebna za pravoča</w:t>
      </w:r>
      <w:r w:rsidR="00AF3367" w:rsidRPr="00FC52F5">
        <w:rPr>
          <w:rFonts w:ascii="Arial" w:hAnsi="Arial" w:cs="Arial"/>
          <w:szCs w:val="22"/>
        </w:rPr>
        <w:t xml:space="preserve">sno in strokovno izvedbo </w:t>
      </w:r>
      <w:r w:rsidR="008A7DFA" w:rsidRPr="00FC52F5">
        <w:rPr>
          <w:rFonts w:ascii="Arial" w:hAnsi="Arial" w:cs="Arial"/>
          <w:szCs w:val="22"/>
        </w:rPr>
        <w:t>zadane naloge</w:t>
      </w:r>
      <w:r w:rsidR="00AF3367" w:rsidRPr="00FC52F5">
        <w:rPr>
          <w:rFonts w:ascii="Arial" w:hAnsi="Arial" w:cs="Arial"/>
          <w:szCs w:val="22"/>
        </w:rPr>
        <w:t>;</w:t>
      </w:r>
    </w:p>
    <w:p w14:paraId="2374207B" w14:textId="77777777" w:rsidR="00FF64F6" w:rsidRDefault="00FF64F6" w:rsidP="00216052">
      <w:pPr>
        <w:pStyle w:val="Odstavekseznama"/>
        <w:numPr>
          <w:ilvl w:val="0"/>
          <w:numId w:val="58"/>
        </w:numPr>
        <w:spacing w:line="276" w:lineRule="auto"/>
        <w:ind w:left="851" w:hanging="425"/>
        <w:rPr>
          <w:rFonts w:ascii="Arial" w:hAnsi="Arial" w:cs="Arial"/>
          <w:szCs w:val="22"/>
        </w:rPr>
      </w:pPr>
      <w:r>
        <w:rPr>
          <w:rFonts w:ascii="Arial" w:hAnsi="Arial" w:cs="Arial"/>
        </w:rPr>
        <w:t>p</w:t>
      </w:r>
      <w:r w:rsidRPr="00FC52F5">
        <w:rPr>
          <w:rFonts w:ascii="Arial" w:hAnsi="Arial" w:cs="Arial"/>
        </w:rPr>
        <w:t>ri izdelavi projektnih rešitev mora projektant proučiti dejanske razmere na terenu in jih temu prilagoditi</w:t>
      </w:r>
      <w:r w:rsidRPr="00FC52F5">
        <w:rPr>
          <w:rFonts w:ascii="Arial" w:hAnsi="Arial" w:cs="Arial"/>
          <w:szCs w:val="22"/>
        </w:rPr>
        <w:t xml:space="preserve"> </w:t>
      </w:r>
    </w:p>
    <w:p w14:paraId="665745B0" w14:textId="390ED771" w:rsidR="00FF348D" w:rsidRPr="00FC52F5" w:rsidRDefault="00AF3367" w:rsidP="00216052">
      <w:pPr>
        <w:pStyle w:val="Odstavekseznama"/>
        <w:numPr>
          <w:ilvl w:val="0"/>
          <w:numId w:val="58"/>
        </w:numPr>
        <w:spacing w:line="276" w:lineRule="auto"/>
        <w:ind w:left="851" w:hanging="425"/>
        <w:rPr>
          <w:rFonts w:ascii="Arial" w:hAnsi="Arial" w:cs="Arial"/>
          <w:szCs w:val="22"/>
        </w:rPr>
      </w:pPr>
      <w:r w:rsidRPr="00FC52F5">
        <w:rPr>
          <w:rFonts w:ascii="Arial" w:hAnsi="Arial" w:cs="Arial"/>
          <w:szCs w:val="22"/>
        </w:rPr>
        <w:t>d</w:t>
      </w:r>
      <w:r w:rsidR="00FF348D" w:rsidRPr="00FC52F5">
        <w:rPr>
          <w:rFonts w:ascii="Arial" w:hAnsi="Arial" w:cs="Arial"/>
          <w:szCs w:val="22"/>
        </w:rPr>
        <w:t>olžan je stalno sodelovati z na</w:t>
      </w:r>
      <w:r w:rsidRPr="00FC52F5">
        <w:rPr>
          <w:rFonts w:ascii="Arial" w:hAnsi="Arial" w:cs="Arial"/>
          <w:szCs w:val="22"/>
        </w:rPr>
        <w:t>ročnikom in njegovim inženirjem</w:t>
      </w:r>
      <w:r w:rsidR="00A626D3" w:rsidRPr="00FC52F5">
        <w:rPr>
          <w:rFonts w:ascii="Arial" w:hAnsi="Arial" w:cs="Arial"/>
          <w:szCs w:val="22"/>
        </w:rPr>
        <w:t xml:space="preserve"> ter upravljavcem JŽI</w:t>
      </w:r>
      <w:r w:rsidRPr="00FC52F5">
        <w:rPr>
          <w:rFonts w:ascii="Arial" w:hAnsi="Arial" w:cs="Arial"/>
          <w:szCs w:val="22"/>
        </w:rPr>
        <w:t>;</w:t>
      </w:r>
    </w:p>
    <w:p w14:paraId="3D1966BA" w14:textId="77777777" w:rsidR="00FF348D" w:rsidRPr="00FC52F5" w:rsidRDefault="00AF3367" w:rsidP="00216052">
      <w:pPr>
        <w:pStyle w:val="Odstavekseznama"/>
        <w:numPr>
          <w:ilvl w:val="0"/>
          <w:numId w:val="58"/>
        </w:numPr>
        <w:spacing w:line="276" w:lineRule="auto"/>
        <w:ind w:left="851" w:hanging="425"/>
        <w:rPr>
          <w:rFonts w:ascii="Arial" w:hAnsi="Arial" w:cs="Arial"/>
          <w:szCs w:val="22"/>
        </w:rPr>
      </w:pPr>
      <w:r w:rsidRPr="00FC52F5">
        <w:rPr>
          <w:rFonts w:ascii="Arial" w:hAnsi="Arial" w:cs="Arial"/>
          <w:szCs w:val="22"/>
        </w:rPr>
        <w:t>s</w:t>
      </w:r>
      <w:r w:rsidR="00FF348D" w:rsidRPr="00FC52F5">
        <w:rPr>
          <w:rFonts w:ascii="Arial" w:hAnsi="Arial" w:cs="Arial"/>
          <w:szCs w:val="22"/>
        </w:rPr>
        <w:t>protno mora obveščati naročnika in inženirja o vseh dejst</w:t>
      </w:r>
      <w:r w:rsidRPr="00FC52F5">
        <w:rPr>
          <w:rFonts w:ascii="Arial" w:hAnsi="Arial" w:cs="Arial"/>
          <w:szCs w:val="22"/>
        </w:rPr>
        <w:t>vih pomembnih za izvedbo naloge;</w:t>
      </w:r>
    </w:p>
    <w:p w14:paraId="1286B5BB" w14:textId="77777777" w:rsidR="0053579C" w:rsidRPr="00FC52F5" w:rsidRDefault="00AF3367" w:rsidP="00216052">
      <w:pPr>
        <w:pStyle w:val="Odstavekseznama"/>
        <w:numPr>
          <w:ilvl w:val="0"/>
          <w:numId w:val="58"/>
        </w:numPr>
        <w:spacing w:line="276" w:lineRule="auto"/>
        <w:ind w:left="851" w:hanging="425"/>
        <w:rPr>
          <w:rFonts w:ascii="Arial" w:hAnsi="Arial" w:cs="Arial"/>
          <w:szCs w:val="22"/>
        </w:rPr>
      </w:pPr>
      <w:r w:rsidRPr="00FC52F5">
        <w:rPr>
          <w:rFonts w:ascii="Arial" w:hAnsi="Arial" w:cs="Arial"/>
          <w:szCs w:val="22"/>
        </w:rPr>
        <w:t>e</w:t>
      </w:r>
      <w:r w:rsidR="00FF348D" w:rsidRPr="00FC52F5">
        <w:rPr>
          <w:rFonts w:ascii="Arial" w:hAnsi="Arial" w:cs="Arial"/>
          <w:szCs w:val="22"/>
        </w:rPr>
        <w:t xml:space="preserve">nkrat mesečno </w:t>
      </w:r>
      <w:r w:rsidRPr="00FC52F5">
        <w:rPr>
          <w:rFonts w:ascii="Arial" w:hAnsi="Arial" w:cs="Arial"/>
          <w:szCs w:val="22"/>
        </w:rPr>
        <w:t xml:space="preserve">mora </w:t>
      </w:r>
      <w:r w:rsidR="00FF348D" w:rsidRPr="00FC52F5">
        <w:rPr>
          <w:rFonts w:ascii="Arial" w:hAnsi="Arial" w:cs="Arial"/>
          <w:szCs w:val="22"/>
        </w:rPr>
        <w:t>pripraviti predstavitev rezultatov naloge, praviloma na rednem koordinacijskem sestanku z na</w:t>
      </w:r>
      <w:r w:rsidRPr="00FC52F5">
        <w:rPr>
          <w:rFonts w:ascii="Arial" w:hAnsi="Arial" w:cs="Arial"/>
          <w:szCs w:val="22"/>
        </w:rPr>
        <w:t>ročnikom</w:t>
      </w:r>
      <w:r w:rsidR="00D0133D" w:rsidRPr="00FC52F5">
        <w:rPr>
          <w:rFonts w:ascii="Arial" w:hAnsi="Arial" w:cs="Arial"/>
          <w:szCs w:val="22"/>
        </w:rPr>
        <w:t>, upravljavcem</w:t>
      </w:r>
      <w:r w:rsidRPr="00FC52F5">
        <w:rPr>
          <w:rFonts w:ascii="Arial" w:hAnsi="Arial" w:cs="Arial"/>
          <w:szCs w:val="22"/>
        </w:rPr>
        <w:t xml:space="preserve"> </w:t>
      </w:r>
      <w:r w:rsidR="000E6F01" w:rsidRPr="00FC52F5">
        <w:rPr>
          <w:rFonts w:ascii="Arial" w:hAnsi="Arial" w:cs="Arial"/>
          <w:szCs w:val="22"/>
        </w:rPr>
        <w:t>in</w:t>
      </w:r>
      <w:r w:rsidRPr="00FC52F5">
        <w:rPr>
          <w:rFonts w:ascii="Arial" w:hAnsi="Arial" w:cs="Arial"/>
          <w:szCs w:val="22"/>
        </w:rPr>
        <w:t xml:space="preserve"> inženirjem</w:t>
      </w:r>
      <w:r w:rsidR="0053579C" w:rsidRPr="00FC52F5">
        <w:rPr>
          <w:rFonts w:ascii="Arial" w:hAnsi="Arial" w:cs="Arial"/>
          <w:szCs w:val="22"/>
        </w:rPr>
        <w:t xml:space="preserve"> ter podati terminski plan nadaljnjega dela</w:t>
      </w:r>
      <w:r w:rsidR="002F710C" w:rsidRPr="00FC52F5">
        <w:rPr>
          <w:rFonts w:ascii="Arial" w:hAnsi="Arial" w:cs="Arial"/>
          <w:szCs w:val="22"/>
        </w:rPr>
        <w:t xml:space="preserve"> (mesečna por</w:t>
      </w:r>
      <w:r w:rsidR="00680CA2" w:rsidRPr="00FC52F5">
        <w:rPr>
          <w:rFonts w:ascii="Arial" w:hAnsi="Arial" w:cs="Arial"/>
          <w:szCs w:val="22"/>
        </w:rPr>
        <w:t>o</w:t>
      </w:r>
      <w:r w:rsidR="002F710C" w:rsidRPr="00FC52F5">
        <w:rPr>
          <w:rFonts w:ascii="Arial" w:hAnsi="Arial" w:cs="Arial"/>
          <w:szCs w:val="22"/>
        </w:rPr>
        <w:t>čila)</w:t>
      </w:r>
      <w:r w:rsidR="0053579C" w:rsidRPr="00FC52F5">
        <w:rPr>
          <w:rFonts w:ascii="Arial" w:hAnsi="Arial" w:cs="Arial"/>
          <w:szCs w:val="22"/>
        </w:rPr>
        <w:t>;</w:t>
      </w:r>
    </w:p>
    <w:p w14:paraId="0E4D051F" w14:textId="0D3EBE0C" w:rsidR="00FF348D" w:rsidRPr="00111D4E" w:rsidRDefault="005A0761" w:rsidP="00216052">
      <w:pPr>
        <w:pStyle w:val="Odstavekseznama"/>
        <w:numPr>
          <w:ilvl w:val="0"/>
          <w:numId w:val="58"/>
        </w:numPr>
        <w:spacing w:line="276" w:lineRule="auto"/>
        <w:ind w:left="851" w:hanging="425"/>
        <w:rPr>
          <w:rFonts w:ascii="Arial" w:hAnsi="Arial" w:cs="Arial"/>
          <w:szCs w:val="22"/>
        </w:rPr>
      </w:pPr>
      <w:r>
        <w:rPr>
          <w:rFonts w:ascii="Arial" w:hAnsi="Arial" w:cs="Arial"/>
          <w:szCs w:val="22"/>
        </w:rPr>
        <w:t xml:space="preserve">po potrebi </w:t>
      </w:r>
      <w:r w:rsidR="00AD4727" w:rsidRPr="00FC52F5">
        <w:rPr>
          <w:rFonts w:ascii="Arial" w:hAnsi="Arial" w:cs="Arial"/>
          <w:szCs w:val="22"/>
        </w:rPr>
        <w:t>pripravi</w:t>
      </w:r>
      <w:r>
        <w:rPr>
          <w:rFonts w:ascii="Arial" w:hAnsi="Arial" w:cs="Arial"/>
          <w:szCs w:val="22"/>
        </w:rPr>
        <w:t>ti</w:t>
      </w:r>
      <w:r w:rsidR="00AD4727" w:rsidRPr="00FC52F5">
        <w:rPr>
          <w:rFonts w:ascii="Arial" w:hAnsi="Arial" w:cs="Arial"/>
          <w:szCs w:val="22"/>
        </w:rPr>
        <w:t xml:space="preserve"> vmesna </w:t>
      </w:r>
      <w:r w:rsidR="002F710C" w:rsidRPr="00FC52F5">
        <w:rPr>
          <w:rFonts w:ascii="Arial" w:hAnsi="Arial" w:cs="Arial"/>
          <w:szCs w:val="22"/>
        </w:rPr>
        <w:t>(vsebinska) poročila</w:t>
      </w:r>
      <w:r w:rsidR="00467BC3" w:rsidRPr="00FC52F5">
        <w:rPr>
          <w:rFonts w:ascii="Arial" w:hAnsi="Arial" w:cs="Arial"/>
          <w:szCs w:val="22"/>
        </w:rPr>
        <w:t>;</w:t>
      </w:r>
    </w:p>
    <w:p w14:paraId="3BCA38CC" w14:textId="5B92EF94" w:rsidR="00FF348D" w:rsidRPr="00FC52F5" w:rsidRDefault="00AF3367" w:rsidP="00216052">
      <w:pPr>
        <w:pStyle w:val="Odstavekseznama"/>
        <w:numPr>
          <w:ilvl w:val="0"/>
          <w:numId w:val="58"/>
        </w:numPr>
        <w:spacing w:line="276" w:lineRule="auto"/>
        <w:ind w:left="851" w:hanging="425"/>
        <w:rPr>
          <w:rFonts w:ascii="Arial" w:hAnsi="Arial" w:cs="Arial"/>
          <w:szCs w:val="22"/>
        </w:rPr>
      </w:pPr>
      <w:r w:rsidRPr="00FC52F5">
        <w:rPr>
          <w:rFonts w:ascii="Arial" w:hAnsi="Arial" w:cs="Arial"/>
          <w:szCs w:val="22"/>
        </w:rPr>
        <w:t>p</w:t>
      </w:r>
      <w:r w:rsidR="00FF348D" w:rsidRPr="00FC52F5">
        <w:rPr>
          <w:rFonts w:ascii="Arial" w:hAnsi="Arial" w:cs="Arial"/>
          <w:szCs w:val="22"/>
        </w:rPr>
        <w:t>o predhodnem dogovoru z naročnikom oz. inženirjem mora sodelova</w:t>
      </w:r>
      <w:r w:rsidRPr="00FC52F5">
        <w:rPr>
          <w:rFonts w:ascii="Arial" w:hAnsi="Arial" w:cs="Arial"/>
          <w:szCs w:val="22"/>
        </w:rPr>
        <w:t>ti z ostalimi predstavniki MzI</w:t>
      </w:r>
      <w:r w:rsidR="00FF348D" w:rsidRPr="00FC52F5">
        <w:rPr>
          <w:rFonts w:ascii="Arial" w:hAnsi="Arial" w:cs="Arial"/>
          <w:szCs w:val="22"/>
        </w:rPr>
        <w:t xml:space="preserve"> in </w:t>
      </w:r>
      <w:r w:rsidR="004E11A5" w:rsidRPr="00FC52F5">
        <w:rPr>
          <w:rFonts w:ascii="Arial" w:hAnsi="Arial" w:cs="Arial"/>
          <w:szCs w:val="22"/>
        </w:rPr>
        <w:t xml:space="preserve">s predstavniki </w:t>
      </w:r>
      <w:r w:rsidR="00FF348D" w:rsidRPr="00FC52F5">
        <w:rPr>
          <w:rFonts w:ascii="Arial" w:hAnsi="Arial" w:cs="Arial"/>
          <w:szCs w:val="22"/>
        </w:rPr>
        <w:t>drugih ministrstev, izdelovalci morebitnih drugih strokovnih podlag in drugih gradiv ter d</w:t>
      </w:r>
      <w:r w:rsidRPr="00FC52F5">
        <w:rPr>
          <w:rFonts w:ascii="Arial" w:hAnsi="Arial" w:cs="Arial"/>
          <w:szCs w:val="22"/>
        </w:rPr>
        <w:t>rugimi sodelujočimi na projektu</w:t>
      </w:r>
      <w:r w:rsidR="00A626D3" w:rsidRPr="00FC52F5">
        <w:rPr>
          <w:rFonts w:ascii="Arial" w:hAnsi="Arial" w:cs="Arial"/>
          <w:szCs w:val="22"/>
        </w:rPr>
        <w:t xml:space="preserve">, </w:t>
      </w:r>
    </w:p>
    <w:p w14:paraId="57F1CF56" w14:textId="77777777" w:rsidR="00FF348D" w:rsidRPr="00FC52F5" w:rsidRDefault="00AF3367" w:rsidP="00216052">
      <w:pPr>
        <w:pStyle w:val="Odstavekseznama"/>
        <w:numPr>
          <w:ilvl w:val="0"/>
          <w:numId w:val="58"/>
        </w:numPr>
        <w:spacing w:line="276" w:lineRule="auto"/>
        <w:ind w:left="851" w:hanging="425"/>
        <w:rPr>
          <w:rFonts w:ascii="Arial" w:hAnsi="Arial" w:cs="Arial"/>
          <w:szCs w:val="22"/>
        </w:rPr>
      </w:pPr>
      <w:r w:rsidRPr="00FC52F5">
        <w:rPr>
          <w:rFonts w:ascii="Arial" w:hAnsi="Arial" w:cs="Arial"/>
          <w:szCs w:val="22"/>
        </w:rPr>
        <w:t>s</w:t>
      </w:r>
      <w:r w:rsidR="00FF348D" w:rsidRPr="00FC52F5">
        <w:rPr>
          <w:rFonts w:ascii="Arial" w:hAnsi="Arial" w:cs="Arial"/>
          <w:szCs w:val="22"/>
        </w:rPr>
        <w:t xml:space="preserve">odelovati mora pri usklajevanju in predstavitvah rešitev v posameznih fazah izvedbe naloge. Vse predstavitve za naročnika morajo biti pripravljene v elektronski obliki s pomočjo </w:t>
      </w:r>
      <w:r w:rsidRPr="00FC52F5">
        <w:rPr>
          <w:rFonts w:ascii="Arial" w:hAnsi="Arial" w:cs="Arial"/>
          <w:szCs w:val="22"/>
        </w:rPr>
        <w:t>sodobnih predstavitvenih orodij;</w:t>
      </w:r>
    </w:p>
    <w:p w14:paraId="72ABFF4A" w14:textId="77777777" w:rsidR="00FF348D" w:rsidRPr="00FC52F5" w:rsidRDefault="00AF3367" w:rsidP="00216052">
      <w:pPr>
        <w:pStyle w:val="Odstavekseznama"/>
        <w:numPr>
          <w:ilvl w:val="0"/>
          <w:numId w:val="58"/>
        </w:numPr>
        <w:spacing w:line="276" w:lineRule="auto"/>
        <w:ind w:left="851" w:hanging="425"/>
        <w:rPr>
          <w:rFonts w:ascii="Arial" w:hAnsi="Arial" w:cs="Arial"/>
          <w:szCs w:val="22"/>
        </w:rPr>
      </w:pPr>
      <w:r w:rsidRPr="00FC52F5">
        <w:rPr>
          <w:rFonts w:ascii="Arial" w:hAnsi="Arial" w:cs="Arial"/>
          <w:szCs w:val="22"/>
        </w:rPr>
        <w:lastRenderedPageBreak/>
        <w:t>z</w:t>
      </w:r>
      <w:r w:rsidR="00FF348D" w:rsidRPr="00FC52F5">
        <w:rPr>
          <w:rFonts w:ascii="Arial" w:hAnsi="Arial" w:cs="Arial"/>
          <w:szCs w:val="22"/>
        </w:rPr>
        <w:t>agotoviti mora medsebojno usklajenost posameznih rešitev naloge, tudi z izdelki, ki jih izdelujejo d</w:t>
      </w:r>
      <w:r w:rsidRPr="00FC52F5">
        <w:rPr>
          <w:rFonts w:ascii="Arial" w:hAnsi="Arial" w:cs="Arial"/>
          <w:szCs w:val="22"/>
        </w:rPr>
        <w:t>rugi iz</w:t>
      </w:r>
      <w:r w:rsidR="00BD3A89" w:rsidRPr="00FC52F5">
        <w:rPr>
          <w:rFonts w:ascii="Arial" w:hAnsi="Arial" w:cs="Arial"/>
          <w:szCs w:val="22"/>
        </w:rPr>
        <w:t xml:space="preserve">vajalci </w:t>
      </w:r>
      <w:r w:rsidRPr="00FC52F5">
        <w:rPr>
          <w:rFonts w:ascii="Arial" w:hAnsi="Arial" w:cs="Arial"/>
          <w:szCs w:val="22"/>
        </w:rPr>
        <w:t>ali podizvajalci;</w:t>
      </w:r>
    </w:p>
    <w:p w14:paraId="61EECD0A" w14:textId="54FDAC1C" w:rsidR="00FF348D" w:rsidRDefault="00AF3367" w:rsidP="00216052">
      <w:pPr>
        <w:pStyle w:val="Odstavekseznama"/>
        <w:numPr>
          <w:ilvl w:val="0"/>
          <w:numId w:val="58"/>
        </w:numPr>
        <w:spacing w:line="276" w:lineRule="auto"/>
        <w:ind w:left="851" w:hanging="425"/>
        <w:rPr>
          <w:rFonts w:ascii="Arial" w:hAnsi="Arial" w:cs="Arial"/>
          <w:szCs w:val="22"/>
        </w:rPr>
      </w:pPr>
      <w:r w:rsidRPr="00FC52F5">
        <w:rPr>
          <w:rFonts w:ascii="Arial" w:hAnsi="Arial" w:cs="Arial"/>
          <w:szCs w:val="22"/>
        </w:rPr>
        <w:t>k</w:t>
      </w:r>
      <w:r w:rsidR="00FF348D" w:rsidRPr="00FC52F5">
        <w:rPr>
          <w:rFonts w:ascii="Arial" w:hAnsi="Arial" w:cs="Arial"/>
          <w:szCs w:val="22"/>
        </w:rPr>
        <w:t>ot dober strokovnjak prevzema odgovornost za opravo vseh navedenih nalog, ki jih je potrebno izvršiti za uspešno in popolno izvedbo predmeta naloge v smislu postavljenih ciljev in</w:t>
      </w:r>
      <w:r w:rsidR="00121843">
        <w:rPr>
          <w:rFonts w:ascii="Arial" w:hAnsi="Arial" w:cs="Arial"/>
          <w:szCs w:val="22"/>
        </w:rPr>
        <w:t xml:space="preserve"> vprašanj, ki so predmet naloge.</w:t>
      </w:r>
    </w:p>
    <w:p w14:paraId="28ACC106" w14:textId="04F5C7E5" w:rsidR="00D11206" w:rsidRPr="00FF64F6" w:rsidRDefault="00FF64F6" w:rsidP="00216052">
      <w:pPr>
        <w:pStyle w:val="Odstavekseznama"/>
        <w:numPr>
          <w:ilvl w:val="0"/>
          <w:numId w:val="58"/>
        </w:numPr>
        <w:spacing w:line="276" w:lineRule="auto"/>
        <w:ind w:left="851" w:hanging="425"/>
        <w:rPr>
          <w:rFonts w:ascii="Arial" w:hAnsi="Arial" w:cs="Arial"/>
          <w:szCs w:val="22"/>
        </w:rPr>
      </w:pPr>
      <w:r>
        <w:rPr>
          <w:rFonts w:ascii="Arial" w:hAnsi="Arial" w:cs="Arial"/>
        </w:rPr>
        <w:t>p</w:t>
      </w:r>
      <w:r w:rsidR="00D11206" w:rsidRPr="00FF64F6">
        <w:rPr>
          <w:rFonts w:ascii="Arial" w:hAnsi="Arial" w:cs="Arial"/>
        </w:rPr>
        <w:t xml:space="preserve">rojektanti pri uporabi barvnih grafičnih podlog ne smejo uporabljati barve, ki vsebuje manj kot 50% črne barve. Uporabljati morajo barve, ki so dobro vidne pri tisku na belem papirju. </w:t>
      </w:r>
      <w:r w:rsidRPr="00FC52F5">
        <w:rPr>
          <w:rFonts w:ascii="Arial" w:hAnsi="Arial" w:cs="Arial"/>
        </w:rPr>
        <w:t>V situaciji je potrebno z modro barvo označiti meje zemljišč javne železniške infrastrukture ter mejo progovnega pasu</w:t>
      </w:r>
    </w:p>
    <w:p w14:paraId="6DCA72BE" w14:textId="744FF878" w:rsidR="00D11206" w:rsidRPr="00FF64F6" w:rsidRDefault="00FF64F6" w:rsidP="00216052">
      <w:pPr>
        <w:pStyle w:val="Odstavekseznama"/>
        <w:numPr>
          <w:ilvl w:val="0"/>
          <w:numId w:val="58"/>
        </w:numPr>
        <w:spacing w:line="276" w:lineRule="auto"/>
        <w:ind w:left="851" w:hanging="425"/>
        <w:rPr>
          <w:rFonts w:ascii="Arial" w:hAnsi="Arial" w:cs="Arial"/>
          <w:szCs w:val="22"/>
        </w:rPr>
      </w:pPr>
      <w:r>
        <w:rPr>
          <w:rFonts w:ascii="Arial" w:hAnsi="Arial" w:cs="Arial"/>
        </w:rPr>
        <w:t>v</w:t>
      </w:r>
      <w:r w:rsidR="00D11206" w:rsidRPr="00FF64F6">
        <w:rPr>
          <w:rFonts w:ascii="Arial" w:hAnsi="Arial" w:cs="Arial"/>
        </w:rPr>
        <w:t xml:space="preserve"> fazi izdelave izvedbenega načrta je, v primeru nejasnosti, projektant dolžan pravočasno zahtevati pojasnila s strani naročnika in inženirja. Projektant je dolžan opozoriti naročnika in inženirja na vse morebitne pomanjkljivosti v zvezi s potrebnimi izhodišči za izdelavo načrta in izdelati načrt v skladu s pravili stroke. </w:t>
      </w:r>
    </w:p>
    <w:p w14:paraId="0AA0D85D" w14:textId="5F055EF1" w:rsidR="00D11206" w:rsidRPr="00FF64F6" w:rsidRDefault="00FF64F6" w:rsidP="00216052">
      <w:pPr>
        <w:pStyle w:val="Odstavekseznama"/>
        <w:numPr>
          <w:ilvl w:val="0"/>
          <w:numId w:val="58"/>
        </w:numPr>
        <w:spacing w:line="276" w:lineRule="auto"/>
        <w:ind w:left="851" w:hanging="425"/>
        <w:rPr>
          <w:rFonts w:ascii="Arial" w:hAnsi="Arial" w:cs="Arial"/>
          <w:szCs w:val="22"/>
        </w:rPr>
      </w:pPr>
      <w:r>
        <w:rPr>
          <w:rFonts w:ascii="Arial" w:hAnsi="Arial" w:cs="Arial"/>
        </w:rPr>
        <w:t>v</w:t>
      </w:r>
      <w:r w:rsidR="00D11206" w:rsidRPr="00FF64F6">
        <w:rPr>
          <w:rFonts w:ascii="Arial" w:hAnsi="Arial" w:cs="Arial"/>
        </w:rPr>
        <w:t xml:space="preserve"> primeru, da projektant v fazi izdelave izvedbenega načrta ugotovi, da ne more izpolniti vseh zahtev projektne naloge, mora na to nemudoma opozoriti naročnika in inženirja ter jima sočasno predlagati ustrezno tehnično rešitev, ki bo v največji možni meri izpolnjevala pričakovanja naročnika. </w:t>
      </w:r>
    </w:p>
    <w:p w14:paraId="3BF8621D" w14:textId="3827E8EE" w:rsidR="00D11206" w:rsidRPr="00FF64F6" w:rsidRDefault="00FF64F6" w:rsidP="00216052">
      <w:pPr>
        <w:pStyle w:val="Odstavekseznama"/>
        <w:numPr>
          <w:ilvl w:val="0"/>
          <w:numId w:val="58"/>
        </w:numPr>
        <w:spacing w:line="276" w:lineRule="auto"/>
        <w:ind w:left="851" w:hanging="425"/>
        <w:rPr>
          <w:rFonts w:ascii="Arial" w:hAnsi="Arial" w:cs="Arial"/>
          <w:szCs w:val="22"/>
        </w:rPr>
      </w:pPr>
      <w:r>
        <w:rPr>
          <w:rFonts w:ascii="Arial" w:hAnsi="Arial" w:cs="Arial"/>
        </w:rPr>
        <w:t>p</w:t>
      </w:r>
      <w:r w:rsidR="00D11206" w:rsidRPr="00FF64F6">
        <w:rPr>
          <w:rFonts w:ascii="Arial" w:hAnsi="Arial" w:cs="Arial"/>
        </w:rPr>
        <w:t>rojektant mora upoštevati navodila naročnika, inženirja, upravljavca in priglašenih organov pri sprotnem spremljan</w:t>
      </w:r>
      <w:r>
        <w:rPr>
          <w:rFonts w:ascii="Arial" w:hAnsi="Arial" w:cs="Arial"/>
        </w:rPr>
        <w:t>ju izdelave izvedbenega načrta in v</w:t>
      </w:r>
      <w:r w:rsidR="00D11206" w:rsidRPr="00FF64F6">
        <w:rPr>
          <w:rFonts w:ascii="Arial" w:hAnsi="Arial" w:cs="Arial"/>
        </w:rPr>
        <w:t xml:space="preserve"> primeru utemeljenih pripomb revidentov</w:t>
      </w:r>
      <w:r w:rsidR="00121843" w:rsidRPr="00FF64F6">
        <w:rPr>
          <w:rFonts w:ascii="Arial" w:hAnsi="Arial" w:cs="Arial"/>
        </w:rPr>
        <w:t xml:space="preserve"> s strani upravljavca</w:t>
      </w:r>
      <w:r w:rsidR="00D11206" w:rsidRPr="00FF64F6">
        <w:rPr>
          <w:rFonts w:ascii="Arial" w:hAnsi="Arial" w:cs="Arial"/>
        </w:rPr>
        <w:t xml:space="preserve"> oz. pregledovalcev načrta in priglašenih organov ter zahtev </w:t>
      </w:r>
      <w:r w:rsidR="00121843" w:rsidRPr="00FF64F6">
        <w:rPr>
          <w:rFonts w:ascii="Arial" w:hAnsi="Arial" w:cs="Arial"/>
        </w:rPr>
        <w:t>mnenjedajalcev</w:t>
      </w:r>
      <w:r w:rsidR="00D11206" w:rsidRPr="00FF64F6">
        <w:rPr>
          <w:rFonts w:ascii="Arial" w:hAnsi="Arial" w:cs="Arial"/>
        </w:rPr>
        <w:t xml:space="preserve">, mora izvesti dopolnitve in popravke načrta za isto ceno. </w:t>
      </w:r>
    </w:p>
    <w:p w14:paraId="2B9DCD10" w14:textId="504E3963" w:rsidR="00D11206" w:rsidRPr="00FF64F6" w:rsidRDefault="00FF64F6" w:rsidP="00216052">
      <w:pPr>
        <w:pStyle w:val="Odstavekseznama"/>
        <w:numPr>
          <w:ilvl w:val="0"/>
          <w:numId w:val="58"/>
        </w:numPr>
        <w:spacing w:line="276" w:lineRule="auto"/>
        <w:ind w:left="851" w:hanging="425"/>
        <w:rPr>
          <w:rFonts w:ascii="Arial" w:hAnsi="Arial" w:cs="Arial"/>
          <w:szCs w:val="22"/>
        </w:rPr>
      </w:pPr>
      <w:r>
        <w:rPr>
          <w:rFonts w:ascii="Arial" w:hAnsi="Arial" w:cs="Arial"/>
        </w:rPr>
        <w:t>p</w:t>
      </w:r>
      <w:r w:rsidR="00D11206" w:rsidRPr="00FF64F6">
        <w:rPr>
          <w:rFonts w:ascii="Arial" w:hAnsi="Arial" w:cs="Arial"/>
        </w:rPr>
        <w:t>rojektant mora, ne glede na to, da se načrtuje izvedba del po postopku Vzdrževalnih del v javno korist zagotoviti, da objekt ni v nasprotju s prostorskim</w:t>
      </w:r>
      <w:r w:rsidR="00121843" w:rsidRPr="00FF64F6">
        <w:rPr>
          <w:rFonts w:ascii="Arial" w:hAnsi="Arial" w:cs="Arial"/>
        </w:rPr>
        <w:t>i</w:t>
      </w:r>
      <w:r w:rsidR="00D11206" w:rsidRPr="00FF64F6">
        <w:rPr>
          <w:rFonts w:ascii="Arial" w:hAnsi="Arial" w:cs="Arial"/>
        </w:rPr>
        <w:t xml:space="preserve"> izvedbenim</w:t>
      </w:r>
      <w:r w:rsidR="00121843" w:rsidRPr="00FF64F6">
        <w:rPr>
          <w:rFonts w:ascii="Arial" w:hAnsi="Arial" w:cs="Arial"/>
        </w:rPr>
        <w:t>i akti na tem območju</w:t>
      </w:r>
      <w:r w:rsidR="00D11206" w:rsidRPr="00FF64F6">
        <w:rPr>
          <w:rFonts w:ascii="Arial" w:hAnsi="Arial" w:cs="Arial"/>
        </w:rPr>
        <w:t>, gradbenimi in drugimi predpisi ter mora pridobiti vse projektne pogoje, mnenja, soglasja ali druga dovoljenja, če je to določeno z drugimi predpisi, kot je to predvideno v Gradbenem zakonu (Uradni list RS, št. 61/17 in 72/17 – popr.).</w:t>
      </w:r>
    </w:p>
    <w:p w14:paraId="5FD0B2A8" w14:textId="40F8C6C3" w:rsidR="00D11206" w:rsidRPr="00FF64F6" w:rsidRDefault="00FF64F6" w:rsidP="00216052">
      <w:pPr>
        <w:pStyle w:val="Odstavekseznama"/>
        <w:numPr>
          <w:ilvl w:val="0"/>
          <w:numId w:val="58"/>
        </w:numPr>
        <w:spacing w:line="276" w:lineRule="auto"/>
        <w:ind w:left="851" w:hanging="425"/>
        <w:rPr>
          <w:rFonts w:ascii="Arial" w:hAnsi="Arial" w:cs="Arial"/>
          <w:szCs w:val="22"/>
        </w:rPr>
      </w:pPr>
      <w:r>
        <w:rPr>
          <w:rFonts w:ascii="Arial" w:hAnsi="Arial" w:cs="Arial"/>
        </w:rPr>
        <w:t>e</w:t>
      </w:r>
      <w:r w:rsidR="00D11206" w:rsidRPr="00FF64F6">
        <w:rPr>
          <w:rFonts w:ascii="Arial" w:hAnsi="Arial" w:cs="Arial"/>
        </w:rPr>
        <w:t xml:space="preserve">n izvod usklajene in dopolnjene (revidirane) projektne dokumentacije mora biti izdelan in pripravljen za arhiviranje skladno z »Navodili projektantom za predajo investicijske tehnične dokumentacije v arhiv direkcije RS za infrastrukturo (NA0042-R2.0)« ter »Klasifikacijskim načrtom za projektno dokumentacijo (NA0012-R4.0)« (poda naročnik). </w:t>
      </w:r>
    </w:p>
    <w:p w14:paraId="6462BAAF" w14:textId="37B116CE" w:rsidR="00D11206" w:rsidRPr="00FF64F6" w:rsidRDefault="00FF64F6" w:rsidP="00216052">
      <w:pPr>
        <w:pStyle w:val="Odstavekseznama"/>
        <w:numPr>
          <w:ilvl w:val="0"/>
          <w:numId w:val="58"/>
        </w:numPr>
        <w:spacing w:line="276" w:lineRule="auto"/>
        <w:ind w:left="851" w:hanging="425"/>
        <w:rPr>
          <w:rFonts w:ascii="Arial" w:hAnsi="Arial" w:cs="Arial"/>
          <w:szCs w:val="22"/>
        </w:rPr>
      </w:pPr>
      <w:r>
        <w:rPr>
          <w:rFonts w:ascii="Arial" w:hAnsi="Arial" w:cs="Arial"/>
        </w:rPr>
        <w:t>z</w:t>
      </w:r>
      <w:r w:rsidR="00D11206" w:rsidRPr="00FF64F6">
        <w:rPr>
          <w:rFonts w:ascii="Arial" w:hAnsi="Arial" w:cs="Arial"/>
        </w:rPr>
        <w:t xml:space="preserve">asnovo, rešitev konstrukcije, materiala, detajle in opremo je potrebno projektirati tako, da se omogoči življenjska doba 100 let. </w:t>
      </w:r>
    </w:p>
    <w:p w14:paraId="3AA0BBBE" w14:textId="77777777" w:rsidR="00D11206" w:rsidRPr="00FC52F5" w:rsidRDefault="00D11206" w:rsidP="00BC5FCD">
      <w:pPr>
        <w:spacing w:line="276" w:lineRule="auto"/>
        <w:rPr>
          <w:rFonts w:ascii="Arial" w:hAnsi="Arial" w:cs="Arial"/>
          <w:lang w:eastAsia="sl-SI"/>
        </w:rPr>
      </w:pPr>
    </w:p>
    <w:p w14:paraId="434F3EA4" w14:textId="294450D4" w:rsidR="00802CBF" w:rsidRPr="00FC52F5" w:rsidRDefault="009E6302" w:rsidP="00BC5FCD">
      <w:pPr>
        <w:spacing w:line="276" w:lineRule="auto"/>
        <w:rPr>
          <w:rFonts w:ascii="Arial" w:eastAsia="Times New Roman" w:hAnsi="Arial" w:cs="Arial"/>
          <w:spacing w:val="-5"/>
          <w:lang w:eastAsia="sl-SI"/>
        </w:rPr>
      </w:pPr>
      <w:r w:rsidRPr="00FC52F5">
        <w:rPr>
          <w:rFonts w:ascii="Arial" w:eastAsia="Times New Roman" w:hAnsi="Arial" w:cs="Arial"/>
          <w:spacing w:val="-5"/>
          <w:lang w:eastAsia="sl-SI"/>
        </w:rPr>
        <w:t xml:space="preserve">Za potrebe tega projekta </w:t>
      </w:r>
      <w:r w:rsidR="00D81377" w:rsidRPr="00FC52F5">
        <w:rPr>
          <w:rFonts w:ascii="Arial" w:eastAsia="Times New Roman" w:hAnsi="Arial" w:cs="Arial"/>
          <w:spacing w:val="-5"/>
          <w:lang w:eastAsia="sl-SI"/>
        </w:rPr>
        <w:t>bo predvidoma</w:t>
      </w:r>
      <w:r w:rsidRPr="00FC52F5">
        <w:rPr>
          <w:rFonts w:ascii="Arial" w:eastAsia="Times New Roman" w:hAnsi="Arial" w:cs="Arial"/>
          <w:spacing w:val="-5"/>
          <w:lang w:eastAsia="sl-SI"/>
        </w:rPr>
        <w:t xml:space="preserve"> ustanovljena delovna skupina, ki jo sestavljajo predstavniki </w:t>
      </w:r>
      <w:r w:rsidR="00121843">
        <w:rPr>
          <w:rFonts w:ascii="Arial" w:eastAsia="Times New Roman" w:hAnsi="Arial" w:cs="Arial"/>
          <w:spacing w:val="-5"/>
          <w:lang w:eastAsia="sl-SI"/>
        </w:rPr>
        <w:t>naročnika</w:t>
      </w:r>
      <w:r w:rsidRPr="00FC52F5">
        <w:rPr>
          <w:rFonts w:ascii="Arial" w:eastAsia="Times New Roman" w:hAnsi="Arial" w:cs="Arial"/>
          <w:spacing w:val="-5"/>
          <w:lang w:eastAsia="sl-SI"/>
        </w:rPr>
        <w:t xml:space="preserve">, upravljavca JŽI in </w:t>
      </w:r>
      <w:r w:rsidR="00121843">
        <w:rPr>
          <w:rFonts w:ascii="Arial" w:eastAsia="Times New Roman" w:hAnsi="Arial" w:cs="Arial"/>
          <w:spacing w:val="-5"/>
          <w:lang w:eastAsia="sl-SI"/>
        </w:rPr>
        <w:t>inženirja</w:t>
      </w:r>
      <w:r w:rsidRPr="00FC52F5">
        <w:rPr>
          <w:rFonts w:ascii="Arial" w:eastAsia="Times New Roman" w:hAnsi="Arial" w:cs="Arial"/>
          <w:spacing w:val="-5"/>
          <w:lang w:eastAsia="sl-SI"/>
        </w:rPr>
        <w:t>. Izdelovalec</w:t>
      </w:r>
      <w:r w:rsidR="001D3AE6" w:rsidRPr="00FC52F5">
        <w:rPr>
          <w:rFonts w:ascii="Arial" w:eastAsia="Times New Roman" w:hAnsi="Arial" w:cs="Arial"/>
          <w:spacing w:val="-5"/>
          <w:lang w:eastAsia="sl-SI"/>
        </w:rPr>
        <w:t xml:space="preserve"> </w:t>
      </w:r>
      <w:r w:rsidRPr="00FC52F5">
        <w:rPr>
          <w:rFonts w:ascii="Arial" w:eastAsia="Times New Roman" w:hAnsi="Arial" w:cs="Arial"/>
          <w:spacing w:val="-5"/>
          <w:lang w:eastAsia="sl-SI"/>
        </w:rPr>
        <w:t>je dolžan vsa vmesna (vsebinska) poročila predstaviti delovni skupini ter se z njo uskladiti glede posameznih rešitev.</w:t>
      </w:r>
    </w:p>
    <w:p w14:paraId="5222F284" w14:textId="77777777" w:rsidR="003C0014" w:rsidRPr="00FC52F5" w:rsidRDefault="003C0014" w:rsidP="00BC5FCD">
      <w:pPr>
        <w:spacing w:line="276" w:lineRule="auto"/>
        <w:rPr>
          <w:rFonts w:ascii="Arial" w:eastAsia="Times New Roman" w:hAnsi="Arial" w:cs="Arial"/>
          <w:spacing w:val="-5"/>
          <w:lang w:eastAsia="sl-SI"/>
        </w:rPr>
      </w:pPr>
    </w:p>
    <w:p w14:paraId="21BEA319" w14:textId="6061C48F" w:rsidR="0087102D" w:rsidRDefault="00FF348D" w:rsidP="00BC5FCD">
      <w:pPr>
        <w:spacing w:line="276" w:lineRule="auto"/>
        <w:rPr>
          <w:rFonts w:ascii="Arial" w:eastAsia="Times New Roman" w:hAnsi="Arial" w:cs="Arial"/>
          <w:spacing w:val="-5"/>
          <w:lang w:eastAsia="sl-SI"/>
        </w:rPr>
      </w:pPr>
      <w:r w:rsidRPr="00FC52F5">
        <w:rPr>
          <w:rFonts w:ascii="Arial" w:eastAsia="Times New Roman" w:hAnsi="Arial" w:cs="Arial"/>
          <w:spacing w:val="-5"/>
          <w:lang w:eastAsia="sl-SI"/>
        </w:rPr>
        <w:t>Naročnik si pridržuje pravico dajati izvajalcu med izdelavo naloge dodatna navodila, ki jih bo moral upoštevati, ne da bi imel pravico do dodatne</w:t>
      </w:r>
      <w:r w:rsidR="003C0014" w:rsidRPr="00FC52F5">
        <w:rPr>
          <w:rFonts w:ascii="Arial" w:eastAsia="Times New Roman" w:hAnsi="Arial" w:cs="Arial"/>
          <w:spacing w:val="-5"/>
          <w:lang w:eastAsia="sl-SI"/>
        </w:rPr>
        <w:t>ga plačila</w:t>
      </w:r>
      <w:r w:rsidRPr="00FC52F5">
        <w:rPr>
          <w:rFonts w:ascii="Arial" w:eastAsia="Times New Roman" w:hAnsi="Arial" w:cs="Arial"/>
          <w:spacing w:val="-5"/>
          <w:lang w:eastAsia="sl-SI"/>
        </w:rPr>
        <w:t xml:space="preserve">, če taka navodila ne bodo bistveno vplivala na obseg naloge. </w:t>
      </w:r>
    </w:p>
    <w:p w14:paraId="21BE8023" w14:textId="77777777" w:rsidR="0087102D" w:rsidRDefault="0087102D">
      <w:pPr>
        <w:jc w:val="left"/>
        <w:rPr>
          <w:rFonts w:ascii="Arial" w:eastAsia="Times New Roman" w:hAnsi="Arial" w:cs="Arial"/>
          <w:spacing w:val="-5"/>
          <w:lang w:eastAsia="sl-SI"/>
        </w:rPr>
      </w:pPr>
      <w:r>
        <w:rPr>
          <w:rFonts w:ascii="Arial" w:eastAsia="Times New Roman" w:hAnsi="Arial" w:cs="Arial"/>
          <w:spacing w:val="-5"/>
          <w:lang w:eastAsia="sl-SI"/>
        </w:rPr>
        <w:br w:type="page"/>
      </w:r>
    </w:p>
    <w:p w14:paraId="1A22FDA1" w14:textId="77777777" w:rsidR="00D11206" w:rsidRPr="00FC52F5" w:rsidRDefault="00D11206" w:rsidP="00BC5FCD">
      <w:pPr>
        <w:pStyle w:val="Naslov1"/>
        <w:spacing w:before="0" w:after="0" w:line="276" w:lineRule="auto"/>
        <w:ind w:left="431" w:hanging="431"/>
        <w:rPr>
          <w:rFonts w:ascii="Arial" w:hAnsi="Arial" w:cs="Arial"/>
        </w:rPr>
      </w:pPr>
      <w:bookmarkStart w:id="196" w:name="_Toc41900337"/>
      <w:bookmarkStart w:id="197" w:name="_Toc119685890"/>
      <w:bookmarkStart w:id="198" w:name="_Toc119686817"/>
      <w:r w:rsidRPr="00FC52F5">
        <w:rPr>
          <w:rFonts w:ascii="Arial" w:hAnsi="Arial" w:cs="Arial"/>
        </w:rPr>
        <w:lastRenderedPageBreak/>
        <w:t>Projektni pogoji, mnenja in soglasja</w:t>
      </w:r>
      <w:bookmarkEnd w:id="196"/>
      <w:bookmarkEnd w:id="197"/>
      <w:bookmarkEnd w:id="198"/>
      <w:r w:rsidRPr="00FC52F5">
        <w:rPr>
          <w:rFonts w:ascii="Arial" w:hAnsi="Arial" w:cs="Arial"/>
        </w:rPr>
        <w:t xml:space="preserve"> </w:t>
      </w:r>
    </w:p>
    <w:p w14:paraId="4B68C030" w14:textId="77777777" w:rsidR="0087547E" w:rsidRPr="00FC52F5" w:rsidRDefault="0087547E" w:rsidP="0087547E">
      <w:pPr>
        <w:rPr>
          <w:rFonts w:ascii="Arial" w:hAnsi="Arial" w:cs="Arial"/>
        </w:rPr>
      </w:pPr>
    </w:p>
    <w:p w14:paraId="0CA1BBD8" w14:textId="4C135E3B" w:rsidR="00C84B86" w:rsidRPr="00FC52F5" w:rsidRDefault="00C84B86" w:rsidP="00216052">
      <w:pPr>
        <w:pStyle w:val="Odstavekseznama"/>
        <w:numPr>
          <w:ilvl w:val="0"/>
          <w:numId w:val="34"/>
        </w:numPr>
        <w:spacing w:line="276" w:lineRule="auto"/>
        <w:rPr>
          <w:rFonts w:ascii="Arial" w:hAnsi="Arial" w:cs="Arial"/>
          <w:szCs w:val="22"/>
        </w:rPr>
      </w:pPr>
      <w:r w:rsidRPr="00FC52F5">
        <w:rPr>
          <w:rFonts w:ascii="Arial" w:hAnsi="Arial" w:cs="Arial"/>
          <w:szCs w:val="22"/>
        </w:rPr>
        <w:t>Na izdelano idejno zasnovo je izdelovalec predmetne naloge dolžan pridobiti jasne in nedvoumne projektne pogoje pristojnih mnenjedajalcev. Projektni pogoji morajo jasno izražati stališča mnenjedajalca in morajo biti strokovno in pravno utemeljeni in obrazloženi ter morajo vključevati tudi morebitne predloge rešitev oziroma smernic in pogojev za izvedbo gradnje. V kolikor so podani projektni pogoji v nasprotju z navedenim, mora izdelovalec idejne zasnove podati ugovor na izdane projektne pogoje ter zahtevati nove.</w:t>
      </w:r>
    </w:p>
    <w:p w14:paraId="33B00F1B" w14:textId="51499E36" w:rsidR="00D11206" w:rsidRPr="00FC52F5" w:rsidRDefault="00C84B86" w:rsidP="00216052">
      <w:pPr>
        <w:numPr>
          <w:ilvl w:val="0"/>
          <w:numId w:val="34"/>
        </w:numPr>
        <w:pBdr>
          <w:top w:val="nil"/>
          <w:left w:val="nil"/>
          <w:bottom w:val="nil"/>
          <w:right w:val="nil"/>
          <w:between w:val="nil"/>
        </w:pBdr>
        <w:spacing w:line="276" w:lineRule="auto"/>
        <w:rPr>
          <w:rFonts w:ascii="Arial" w:hAnsi="Arial" w:cs="Arial"/>
        </w:rPr>
      </w:pPr>
      <w:r w:rsidRPr="00FC52F5">
        <w:rPr>
          <w:rFonts w:ascii="Arial" w:hAnsi="Arial" w:cs="Arial"/>
        </w:rPr>
        <w:t xml:space="preserve">Na izdelane izvedbene načrte je izdelovalec predmetne naloge dolžan pridobiti </w:t>
      </w:r>
      <w:r w:rsidR="00FF64F6">
        <w:rPr>
          <w:rFonts w:ascii="Arial" w:hAnsi="Arial" w:cs="Arial"/>
        </w:rPr>
        <w:t xml:space="preserve">pozitivna </w:t>
      </w:r>
      <w:r w:rsidRPr="00FC52F5">
        <w:rPr>
          <w:rFonts w:ascii="Arial" w:hAnsi="Arial" w:cs="Arial"/>
        </w:rPr>
        <w:t xml:space="preserve">mnenja oz. soglasja pristojnih mnenjedajalcev in upravljavcev komunalnih vodov. </w:t>
      </w:r>
      <w:r w:rsidR="00D11206" w:rsidRPr="00FC52F5">
        <w:rPr>
          <w:rFonts w:ascii="Arial" w:hAnsi="Arial" w:cs="Arial"/>
        </w:rPr>
        <w:t xml:space="preserve">Projektant je dolžan izdelati seznam </w:t>
      </w:r>
      <w:r w:rsidR="00C61918" w:rsidRPr="00FC52F5">
        <w:rPr>
          <w:rFonts w:ascii="Arial" w:hAnsi="Arial" w:cs="Arial"/>
        </w:rPr>
        <w:t>mnenjedajalcev</w:t>
      </w:r>
      <w:r w:rsidR="00D11206" w:rsidRPr="00FC52F5">
        <w:rPr>
          <w:rFonts w:ascii="Arial" w:hAnsi="Arial" w:cs="Arial"/>
        </w:rPr>
        <w:t xml:space="preserve"> in voditi korespondenco pridobivanja in komunikacije </w:t>
      </w:r>
      <w:r w:rsidR="00C61918">
        <w:rPr>
          <w:rFonts w:ascii="Arial" w:hAnsi="Arial" w:cs="Arial"/>
        </w:rPr>
        <w:t xml:space="preserve">z mnenjedajalci </w:t>
      </w:r>
      <w:r w:rsidR="00D11206" w:rsidRPr="00FC52F5">
        <w:rPr>
          <w:rFonts w:ascii="Arial" w:hAnsi="Arial" w:cs="Arial"/>
        </w:rPr>
        <w:t xml:space="preserve">(datum vlog, pridobitev projektnih pogojev, mnenj in soglasij, zahtevane dopolnitve, datum dopolnitev, …). Seznam je treba voditi ažurno ter ga posredovati naročniku in pooblaščenemu inženirju. Ravno tako je potrebno naročniku ter pooblaščenemu inženirju v čim krajšem času po elektronski pošti posredovati projektne pogoje, mnenja in soglasja. </w:t>
      </w:r>
    </w:p>
    <w:p w14:paraId="04405D26" w14:textId="55F98CF1" w:rsidR="00D11206" w:rsidRPr="00FC52F5" w:rsidRDefault="00D11206" w:rsidP="00216052">
      <w:pPr>
        <w:numPr>
          <w:ilvl w:val="0"/>
          <w:numId w:val="34"/>
        </w:numPr>
        <w:pBdr>
          <w:top w:val="nil"/>
          <w:left w:val="nil"/>
          <w:bottom w:val="nil"/>
          <w:right w:val="nil"/>
          <w:between w:val="nil"/>
        </w:pBdr>
        <w:spacing w:line="276" w:lineRule="auto"/>
        <w:rPr>
          <w:rFonts w:ascii="Arial" w:hAnsi="Arial" w:cs="Arial"/>
        </w:rPr>
      </w:pPr>
      <w:r w:rsidRPr="00FC52F5">
        <w:rPr>
          <w:rFonts w:ascii="Arial" w:hAnsi="Arial" w:cs="Arial"/>
        </w:rPr>
        <w:t xml:space="preserve">Kopije vročilnic vlog za pridobitev projektnih pogojev/soglasij in tabelarični seznam vseh pozvanih </w:t>
      </w:r>
      <w:r w:rsidR="00C61918" w:rsidRPr="00FC52F5">
        <w:rPr>
          <w:rFonts w:ascii="Arial" w:hAnsi="Arial" w:cs="Arial"/>
        </w:rPr>
        <w:t>mnenjedajalcev</w:t>
      </w:r>
      <w:r w:rsidRPr="00FC52F5">
        <w:rPr>
          <w:rFonts w:ascii="Arial" w:hAnsi="Arial" w:cs="Arial"/>
        </w:rPr>
        <w:t xml:space="preserve"> je potrebno dostaviti naročniku/nadzornemu inženirju po el. pošti (ali skenirano) v celoti - najkasneje 1 mesec pred iztekom pogodbenega roka za oddajo projekta v postopek revizije. Pridobljene projektne pogoje/soglasja mora izvajalec skenirati in sproti dostavljati naročniku/nadzornemu inženirju po el. pošti. </w:t>
      </w:r>
    </w:p>
    <w:p w14:paraId="34422238" w14:textId="71FA1393" w:rsidR="00D11206" w:rsidRPr="00FC52F5" w:rsidRDefault="00D11206" w:rsidP="00216052">
      <w:pPr>
        <w:numPr>
          <w:ilvl w:val="0"/>
          <w:numId w:val="34"/>
        </w:numPr>
        <w:pBdr>
          <w:top w:val="nil"/>
          <w:left w:val="nil"/>
          <w:bottom w:val="nil"/>
          <w:right w:val="nil"/>
          <w:between w:val="nil"/>
        </w:pBdr>
        <w:spacing w:line="276" w:lineRule="auto"/>
        <w:rPr>
          <w:rFonts w:ascii="Arial" w:hAnsi="Arial" w:cs="Arial"/>
        </w:rPr>
      </w:pPr>
      <w:r w:rsidRPr="00FC52F5">
        <w:rPr>
          <w:rFonts w:ascii="Arial" w:hAnsi="Arial" w:cs="Arial"/>
        </w:rPr>
        <w:t xml:space="preserve">V tehničnem poročilu je za vsakega </w:t>
      </w:r>
      <w:r w:rsidR="00C61918" w:rsidRPr="00FC52F5">
        <w:rPr>
          <w:rFonts w:ascii="Arial" w:hAnsi="Arial" w:cs="Arial"/>
        </w:rPr>
        <w:t>mnenjedajalcev</w:t>
      </w:r>
      <w:r w:rsidRPr="00FC52F5">
        <w:rPr>
          <w:rFonts w:ascii="Arial" w:hAnsi="Arial" w:cs="Arial"/>
        </w:rPr>
        <w:t xml:space="preserve"> potrebno vrstično/oštevilčeno navesti pridobljene projektne pogoje in vrstično/oštevilčeno (enak vrstni red!) napisati (natančno!), kako so se le-ta upoštevala pri izdelavi projekta. Zapis "projektne rešitve so v skladu s projektnimi pogoji" ne zadošča. </w:t>
      </w:r>
    </w:p>
    <w:p w14:paraId="682786A6" w14:textId="790DCE64" w:rsidR="00D11206" w:rsidRPr="00FC52F5" w:rsidRDefault="00D11206" w:rsidP="00216052">
      <w:pPr>
        <w:numPr>
          <w:ilvl w:val="0"/>
          <w:numId w:val="34"/>
        </w:numPr>
        <w:pBdr>
          <w:top w:val="nil"/>
          <w:left w:val="nil"/>
          <w:bottom w:val="nil"/>
          <w:right w:val="nil"/>
          <w:between w:val="nil"/>
        </w:pBdr>
        <w:spacing w:line="276" w:lineRule="auto"/>
        <w:rPr>
          <w:rFonts w:ascii="Arial" w:hAnsi="Arial" w:cs="Arial"/>
        </w:rPr>
      </w:pPr>
      <w:r w:rsidRPr="00FC52F5">
        <w:rPr>
          <w:rFonts w:ascii="Arial" w:hAnsi="Arial" w:cs="Arial"/>
        </w:rPr>
        <w:t xml:space="preserve">Zahtevam </w:t>
      </w:r>
      <w:r w:rsidR="00C61918" w:rsidRPr="00FC52F5">
        <w:rPr>
          <w:rFonts w:ascii="Arial" w:hAnsi="Arial" w:cs="Arial"/>
        </w:rPr>
        <w:t>mnenjedajalcev</w:t>
      </w:r>
      <w:r w:rsidRPr="00FC52F5">
        <w:rPr>
          <w:rFonts w:ascii="Arial" w:hAnsi="Arial" w:cs="Arial"/>
        </w:rPr>
        <w:t xml:space="preserve"> po povečanju kapacitete naprav ali izgradnje novih mora projektant oporekati v dogovoru z naročnikom. Prav tako, če izstavljeni projektni pogoji niso v skladu z zakonodajo, je projektant dolžan </w:t>
      </w:r>
      <w:r w:rsidR="00C61918">
        <w:rPr>
          <w:rFonts w:ascii="Arial" w:hAnsi="Arial" w:cs="Arial"/>
        </w:rPr>
        <w:t>mnenjedajalca</w:t>
      </w:r>
      <w:r w:rsidRPr="00FC52F5">
        <w:rPr>
          <w:rFonts w:ascii="Arial" w:hAnsi="Arial" w:cs="Arial"/>
        </w:rPr>
        <w:t xml:space="preserve"> pozvati, da jih korigira ali dopolni. </w:t>
      </w:r>
      <w:r w:rsidR="004965C5">
        <w:rPr>
          <w:rFonts w:ascii="Arial" w:hAnsi="Arial" w:cs="Arial"/>
        </w:rPr>
        <w:t xml:space="preserve"> </w:t>
      </w:r>
    </w:p>
    <w:p w14:paraId="4F657302" w14:textId="77777777" w:rsidR="00D11206" w:rsidRPr="00FC52F5" w:rsidRDefault="00D11206" w:rsidP="00216052">
      <w:pPr>
        <w:numPr>
          <w:ilvl w:val="0"/>
          <w:numId w:val="34"/>
        </w:numPr>
        <w:pBdr>
          <w:top w:val="nil"/>
          <w:left w:val="nil"/>
          <w:bottom w:val="nil"/>
          <w:right w:val="nil"/>
          <w:between w:val="nil"/>
        </w:pBdr>
        <w:spacing w:line="276" w:lineRule="auto"/>
        <w:rPr>
          <w:rFonts w:ascii="Arial" w:hAnsi="Arial" w:cs="Arial"/>
        </w:rPr>
      </w:pPr>
      <w:r w:rsidRPr="00FC52F5">
        <w:rPr>
          <w:rFonts w:ascii="Arial" w:hAnsi="Arial" w:cs="Arial"/>
        </w:rPr>
        <w:t xml:space="preserve">Projektant mora na izdelan izvedbeni načrt pridobiti sklep o uspešno opravljeni reviziji projektne dokumentacije s strani upravljavca JŽI (SŽ-Infrastruktura d.o.o.). </w:t>
      </w:r>
    </w:p>
    <w:p w14:paraId="01F9F25D" w14:textId="77BAF5B2" w:rsidR="00D11206" w:rsidRPr="00ED3D1D" w:rsidRDefault="00D11206" w:rsidP="00216052">
      <w:pPr>
        <w:numPr>
          <w:ilvl w:val="0"/>
          <w:numId w:val="34"/>
        </w:numPr>
        <w:pBdr>
          <w:top w:val="nil"/>
          <w:left w:val="nil"/>
          <w:bottom w:val="nil"/>
          <w:right w:val="nil"/>
          <w:between w:val="nil"/>
        </w:pBdr>
        <w:spacing w:line="276" w:lineRule="auto"/>
        <w:rPr>
          <w:rFonts w:ascii="Arial" w:hAnsi="Arial" w:cs="Arial"/>
        </w:rPr>
      </w:pPr>
      <w:r w:rsidRPr="00ED3D1D">
        <w:rPr>
          <w:rFonts w:ascii="Arial" w:hAnsi="Arial" w:cs="Arial"/>
        </w:rPr>
        <w:t xml:space="preserve">Projektant mora na izdelan izvedbeni načrt pridobiti potrdilo verifikaciji (VIV) za fazo projektiranja, verifikacijski organ zagotovi </w:t>
      </w:r>
      <w:r w:rsidR="00C3127F">
        <w:rPr>
          <w:rFonts w:ascii="Arial" w:hAnsi="Arial" w:cs="Arial"/>
        </w:rPr>
        <w:t>projektant sam.</w:t>
      </w:r>
    </w:p>
    <w:p w14:paraId="6CD39D11" w14:textId="37625313" w:rsidR="00BF65A2" w:rsidRDefault="00D11206" w:rsidP="00216052">
      <w:pPr>
        <w:numPr>
          <w:ilvl w:val="0"/>
          <w:numId w:val="34"/>
        </w:numPr>
        <w:pBdr>
          <w:top w:val="nil"/>
          <w:left w:val="nil"/>
          <w:bottom w:val="nil"/>
          <w:right w:val="nil"/>
          <w:between w:val="nil"/>
        </w:pBdr>
        <w:spacing w:line="276" w:lineRule="auto"/>
        <w:rPr>
          <w:rFonts w:ascii="Arial" w:hAnsi="Arial" w:cs="Arial"/>
        </w:rPr>
      </w:pPr>
      <w:r w:rsidRPr="00FC52F5">
        <w:rPr>
          <w:rFonts w:ascii="Arial" w:hAnsi="Arial" w:cs="Arial"/>
        </w:rPr>
        <w:t>V projektu, ki je oddan v postopek revizije, morajo biti vsi projektni pogoji in soglasja. V primeru molka je treba k projektu priložiti dokazilo (vročilnico), da je bilo za soglasja zaprošeno vsaj 60 dni pred oddajo projekta v postopek revizije. V nasprotnem primeru se šteje, da je projekt za revizijo nepopoln in bo iz formalnih razlogov zavrnjen (pogodbena kazen se bo zarač</w:t>
      </w:r>
      <w:r w:rsidR="00BF65A2">
        <w:rPr>
          <w:rFonts w:ascii="Arial" w:hAnsi="Arial" w:cs="Arial"/>
        </w:rPr>
        <w:t>unala kot, da ni bil še oddan).</w:t>
      </w:r>
    </w:p>
    <w:p w14:paraId="5219CA75" w14:textId="77777777" w:rsidR="00BF65A2" w:rsidRDefault="00BF65A2">
      <w:pPr>
        <w:jc w:val="left"/>
        <w:rPr>
          <w:rFonts w:ascii="Arial" w:hAnsi="Arial" w:cs="Arial"/>
        </w:rPr>
      </w:pPr>
      <w:r>
        <w:rPr>
          <w:rFonts w:ascii="Arial" w:hAnsi="Arial" w:cs="Arial"/>
        </w:rPr>
        <w:br w:type="page"/>
      </w:r>
    </w:p>
    <w:p w14:paraId="0A3CE8FE" w14:textId="77777777" w:rsidR="00D11206" w:rsidRPr="00ED3D1D" w:rsidRDefault="00D11206" w:rsidP="00BC5FCD">
      <w:pPr>
        <w:pStyle w:val="Naslov1"/>
        <w:spacing w:before="0" w:after="0" w:line="276" w:lineRule="auto"/>
        <w:ind w:left="431" w:hanging="431"/>
        <w:rPr>
          <w:rFonts w:ascii="Arial" w:hAnsi="Arial" w:cs="Arial"/>
        </w:rPr>
      </w:pPr>
      <w:bookmarkStart w:id="199" w:name="_Toc41900338"/>
      <w:bookmarkStart w:id="200" w:name="_Toc119685891"/>
      <w:bookmarkStart w:id="201" w:name="_Toc119686818"/>
      <w:r w:rsidRPr="00ED3D1D">
        <w:rPr>
          <w:rFonts w:ascii="Arial" w:hAnsi="Arial" w:cs="Arial"/>
        </w:rPr>
        <w:lastRenderedPageBreak/>
        <w:t>Revizija in verifikacija skladnosti s TSI</w:t>
      </w:r>
      <w:bookmarkEnd w:id="199"/>
      <w:bookmarkEnd w:id="200"/>
      <w:bookmarkEnd w:id="201"/>
      <w:r w:rsidRPr="00ED3D1D">
        <w:rPr>
          <w:rFonts w:ascii="Arial" w:hAnsi="Arial" w:cs="Arial"/>
        </w:rPr>
        <w:t xml:space="preserve"> </w:t>
      </w:r>
    </w:p>
    <w:p w14:paraId="5E8AE316" w14:textId="20441CC7" w:rsidR="00E02FCF" w:rsidRDefault="00C3127F" w:rsidP="00216052">
      <w:pPr>
        <w:numPr>
          <w:ilvl w:val="0"/>
          <w:numId w:val="34"/>
        </w:numPr>
        <w:pBdr>
          <w:top w:val="nil"/>
          <w:left w:val="nil"/>
          <w:bottom w:val="nil"/>
          <w:right w:val="nil"/>
          <w:between w:val="nil"/>
        </w:pBdr>
        <w:spacing w:line="276" w:lineRule="auto"/>
        <w:rPr>
          <w:rFonts w:ascii="Arial" w:hAnsi="Arial" w:cs="Arial"/>
        </w:rPr>
      </w:pPr>
      <w:r>
        <w:rPr>
          <w:rFonts w:ascii="Arial" w:hAnsi="Arial" w:cs="Arial"/>
        </w:rPr>
        <w:t>Projektant</w:t>
      </w:r>
      <w:r w:rsidR="00D11206" w:rsidRPr="00ED3D1D">
        <w:rPr>
          <w:rFonts w:ascii="Arial" w:hAnsi="Arial" w:cs="Arial"/>
        </w:rPr>
        <w:t xml:space="preserve"> bo </w:t>
      </w:r>
      <w:r w:rsidR="00E02FCF">
        <w:rPr>
          <w:rFonts w:ascii="Arial" w:hAnsi="Arial" w:cs="Arial"/>
        </w:rPr>
        <w:t xml:space="preserve">pri upravljavcu SŽ Infrastruktura naročil </w:t>
      </w:r>
      <w:r w:rsidR="00D11206" w:rsidRPr="00ED3D1D">
        <w:rPr>
          <w:rFonts w:ascii="Arial" w:hAnsi="Arial" w:cs="Arial"/>
        </w:rPr>
        <w:t xml:space="preserve">revizijo </w:t>
      </w:r>
      <w:r w:rsidR="00E02FCF">
        <w:rPr>
          <w:rFonts w:ascii="Arial" w:hAnsi="Arial" w:cs="Arial"/>
        </w:rPr>
        <w:t xml:space="preserve">vseh načrtov </w:t>
      </w:r>
      <w:r w:rsidR="00D11206" w:rsidRPr="00ED3D1D">
        <w:rPr>
          <w:rFonts w:ascii="Arial" w:hAnsi="Arial" w:cs="Arial"/>
        </w:rPr>
        <w:t xml:space="preserve">dokumentacije </w:t>
      </w:r>
      <w:r w:rsidR="00E02FCF" w:rsidRPr="00ED3D1D">
        <w:rPr>
          <w:rFonts w:ascii="Arial" w:hAnsi="Arial" w:cs="Arial"/>
        </w:rPr>
        <w:t>IzN</w:t>
      </w:r>
      <w:r w:rsidR="00E02FCF">
        <w:rPr>
          <w:rFonts w:ascii="Arial" w:hAnsi="Arial" w:cs="Arial"/>
        </w:rPr>
        <w:t>, s strani priglašenega organa pa v</w:t>
      </w:r>
      <w:r w:rsidR="00D11206" w:rsidRPr="00ED3D1D">
        <w:rPr>
          <w:rFonts w:ascii="Arial" w:hAnsi="Arial" w:cs="Arial"/>
        </w:rPr>
        <w:t xml:space="preserve">erifikacijo </w:t>
      </w:r>
      <w:r w:rsidR="00E02FCF">
        <w:rPr>
          <w:rFonts w:ascii="Arial" w:hAnsi="Arial" w:cs="Arial"/>
        </w:rPr>
        <w:t>po</w:t>
      </w:r>
      <w:r w:rsidR="00D11206" w:rsidRPr="00ED3D1D">
        <w:rPr>
          <w:rFonts w:ascii="Arial" w:hAnsi="Arial" w:cs="Arial"/>
        </w:rPr>
        <w:t xml:space="preserve"> TSI</w:t>
      </w:r>
      <w:r w:rsidR="00E02FCF">
        <w:rPr>
          <w:rFonts w:ascii="Arial" w:hAnsi="Arial" w:cs="Arial"/>
        </w:rPr>
        <w:t>.</w:t>
      </w:r>
    </w:p>
    <w:p w14:paraId="204A438B" w14:textId="77777777" w:rsidR="00D11206" w:rsidRPr="00FC52F5" w:rsidRDefault="00D11206" w:rsidP="00216052">
      <w:pPr>
        <w:numPr>
          <w:ilvl w:val="0"/>
          <w:numId w:val="34"/>
        </w:numPr>
        <w:pBdr>
          <w:top w:val="nil"/>
          <w:left w:val="nil"/>
          <w:bottom w:val="nil"/>
          <w:right w:val="nil"/>
          <w:between w:val="nil"/>
        </w:pBdr>
        <w:spacing w:line="276" w:lineRule="auto"/>
        <w:rPr>
          <w:rFonts w:ascii="Arial" w:hAnsi="Arial" w:cs="Arial"/>
        </w:rPr>
      </w:pPr>
      <w:r w:rsidRPr="00ED3D1D">
        <w:rPr>
          <w:rFonts w:ascii="Arial" w:hAnsi="Arial" w:cs="Arial"/>
        </w:rPr>
        <w:t>Projektant mora sodelovati v postopku izvedbe revizijskih ter verifikacijskih postopkov</w:t>
      </w:r>
      <w:r w:rsidRPr="00FC52F5">
        <w:rPr>
          <w:rFonts w:ascii="Arial" w:hAnsi="Arial" w:cs="Arial"/>
        </w:rPr>
        <w:t xml:space="preserve"> ter odpraviti napake in pomanjkljivosti ugotovljene s strani pregledovalcev. Po odpravi napak in korekciji projektne dokumentacije mora pridobiti potrdila o upoštevanju pripomb in korekciji projektne dokumentacije s strani vseh pregledovalcev.</w:t>
      </w:r>
    </w:p>
    <w:p w14:paraId="5C0DEAA9" w14:textId="71DBA429" w:rsidR="00D11206" w:rsidRPr="00FC52F5" w:rsidRDefault="001A0796" w:rsidP="00216052">
      <w:pPr>
        <w:numPr>
          <w:ilvl w:val="0"/>
          <w:numId w:val="34"/>
        </w:numPr>
        <w:pBdr>
          <w:top w:val="nil"/>
          <w:left w:val="nil"/>
          <w:bottom w:val="nil"/>
          <w:right w:val="nil"/>
          <w:between w:val="nil"/>
        </w:pBdr>
        <w:spacing w:line="276" w:lineRule="auto"/>
        <w:rPr>
          <w:rFonts w:ascii="Arial" w:hAnsi="Arial" w:cs="Arial"/>
        </w:rPr>
      </w:pPr>
      <w:r>
        <w:rPr>
          <w:rFonts w:ascii="Arial" w:hAnsi="Arial" w:cs="Arial"/>
        </w:rPr>
        <w:t>Izvajalec</w:t>
      </w:r>
      <w:r w:rsidR="008966EE">
        <w:rPr>
          <w:rFonts w:ascii="Arial" w:hAnsi="Arial" w:cs="Arial"/>
        </w:rPr>
        <w:t xml:space="preserve"> </w:t>
      </w:r>
      <w:r>
        <w:rPr>
          <w:rFonts w:ascii="Arial" w:hAnsi="Arial" w:cs="Arial"/>
        </w:rPr>
        <w:t>mora</w:t>
      </w:r>
      <w:r w:rsidR="008966EE">
        <w:rPr>
          <w:rFonts w:ascii="Arial" w:hAnsi="Arial" w:cs="Arial"/>
        </w:rPr>
        <w:t xml:space="preserve"> zagotovi</w:t>
      </w:r>
      <w:r>
        <w:rPr>
          <w:rFonts w:ascii="Arial" w:hAnsi="Arial" w:cs="Arial"/>
        </w:rPr>
        <w:t>ti</w:t>
      </w:r>
      <w:r w:rsidR="008966EE">
        <w:rPr>
          <w:rFonts w:ascii="Arial" w:hAnsi="Arial" w:cs="Arial"/>
        </w:rPr>
        <w:t xml:space="preserve"> sodelovanje </w:t>
      </w:r>
      <w:r w:rsidR="00D11206" w:rsidRPr="00FC52F5">
        <w:rPr>
          <w:rFonts w:ascii="Arial" w:hAnsi="Arial" w:cs="Arial"/>
        </w:rPr>
        <w:t>verifikatorjev že v fazi izdelave projektne dokumentacije.</w:t>
      </w:r>
    </w:p>
    <w:p w14:paraId="1CF033F5" w14:textId="77777777" w:rsidR="00D11206" w:rsidRPr="00FC52F5" w:rsidRDefault="00D11206" w:rsidP="00216052">
      <w:pPr>
        <w:numPr>
          <w:ilvl w:val="0"/>
          <w:numId w:val="34"/>
        </w:numPr>
        <w:pBdr>
          <w:top w:val="nil"/>
          <w:left w:val="nil"/>
          <w:bottom w:val="nil"/>
          <w:right w:val="nil"/>
          <w:between w:val="nil"/>
        </w:pBdr>
        <w:spacing w:line="276" w:lineRule="auto"/>
        <w:rPr>
          <w:rFonts w:ascii="Arial" w:hAnsi="Arial" w:cs="Arial"/>
        </w:rPr>
      </w:pPr>
      <w:r w:rsidRPr="00FC52F5">
        <w:rPr>
          <w:rFonts w:ascii="Arial" w:hAnsi="Arial" w:cs="Arial"/>
        </w:rPr>
        <w:t>Projektant mora na izdelan izvedbeni načrt pridobiti potrdilo o reviziji in verifikaciji za fazo projektiranja.</w:t>
      </w:r>
    </w:p>
    <w:p w14:paraId="6E60FE18" w14:textId="10477129" w:rsidR="00A944C2" w:rsidRDefault="00A944C2" w:rsidP="00F965CE">
      <w:pPr>
        <w:spacing w:line="276" w:lineRule="auto"/>
        <w:jc w:val="left"/>
        <w:rPr>
          <w:rFonts w:ascii="Arial" w:eastAsia="Times New Roman" w:hAnsi="Arial" w:cs="Arial"/>
          <w:spacing w:val="-5"/>
          <w:lang w:eastAsia="sl-SI"/>
        </w:rPr>
      </w:pPr>
    </w:p>
    <w:p w14:paraId="1FCCE8D2" w14:textId="77777777" w:rsidR="00FF64F6" w:rsidRPr="00FC52F5" w:rsidRDefault="00FF64F6" w:rsidP="00F965CE">
      <w:pPr>
        <w:spacing w:line="276" w:lineRule="auto"/>
        <w:jc w:val="left"/>
        <w:rPr>
          <w:rFonts w:ascii="Arial" w:eastAsia="Times New Roman" w:hAnsi="Arial" w:cs="Arial"/>
          <w:spacing w:val="-5"/>
          <w:lang w:eastAsia="sl-SI"/>
        </w:rPr>
      </w:pPr>
    </w:p>
    <w:p w14:paraId="1A00C48D" w14:textId="77777777" w:rsidR="00FF348D" w:rsidRPr="00874609" w:rsidRDefault="00C53389" w:rsidP="00BC5FCD">
      <w:pPr>
        <w:pStyle w:val="Naslov1"/>
        <w:spacing w:before="0" w:after="0" w:line="276" w:lineRule="auto"/>
        <w:ind w:left="431" w:hanging="431"/>
        <w:rPr>
          <w:rFonts w:ascii="Arial" w:hAnsi="Arial" w:cs="Arial"/>
        </w:rPr>
      </w:pPr>
      <w:bookmarkStart w:id="202" w:name="_Toc119685892"/>
      <w:bookmarkStart w:id="203" w:name="_Toc119686819"/>
      <w:r w:rsidRPr="00874609">
        <w:rPr>
          <w:rFonts w:ascii="Arial" w:hAnsi="Arial" w:cs="Arial"/>
        </w:rPr>
        <w:t xml:space="preserve">rok izdelave naloge in </w:t>
      </w:r>
      <w:r w:rsidR="00FF348D" w:rsidRPr="00874609">
        <w:rPr>
          <w:rFonts w:ascii="Arial" w:hAnsi="Arial" w:cs="Arial"/>
        </w:rPr>
        <w:t xml:space="preserve">Oddaja </w:t>
      </w:r>
      <w:r w:rsidR="00CE31EB" w:rsidRPr="00874609">
        <w:rPr>
          <w:rFonts w:ascii="Arial" w:hAnsi="Arial" w:cs="Arial"/>
        </w:rPr>
        <w:t>poročil/</w:t>
      </w:r>
      <w:r w:rsidR="005F0B50" w:rsidRPr="00874609">
        <w:rPr>
          <w:rFonts w:ascii="Arial" w:hAnsi="Arial" w:cs="Arial"/>
        </w:rPr>
        <w:t>Načrtov</w:t>
      </w:r>
      <w:bookmarkEnd w:id="202"/>
      <w:bookmarkEnd w:id="203"/>
      <w:r w:rsidRPr="00874609">
        <w:rPr>
          <w:rFonts w:ascii="Arial" w:hAnsi="Arial" w:cs="Arial"/>
        </w:rPr>
        <w:t xml:space="preserve"> </w:t>
      </w:r>
    </w:p>
    <w:p w14:paraId="2A810301" w14:textId="77777777" w:rsidR="005F5BCC" w:rsidRPr="00874609" w:rsidRDefault="005F5BCC" w:rsidP="00BC5FCD">
      <w:pPr>
        <w:spacing w:line="276" w:lineRule="auto"/>
        <w:rPr>
          <w:rFonts w:ascii="Arial" w:hAnsi="Arial" w:cs="Arial"/>
        </w:rPr>
      </w:pPr>
    </w:p>
    <w:p w14:paraId="555374F1" w14:textId="7E1C356C" w:rsidR="00874609" w:rsidRPr="00874609" w:rsidRDefault="00874609" w:rsidP="00BC5FCD">
      <w:pPr>
        <w:spacing w:line="276" w:lineRule="auto"/>
        <w:rPr>
          <w:rFonts w:ascii="Arial" w:eastAsia="Times New Roman" w:hAnsi="Arial" w:cs="Arial"/>
          <w:lang w:eastAsia="sl-SI"/>
        </w:rPr>
      </w:pPr>
      <w:r w:rsidRPr="00874609">
        <w:rPr>
          <w:rFonts w:ascii="Arial" w:eastAsia="Times New Roman" w:hAnsi="Arial" w:cs="Arial"/>
          <w:lang w:eastAsia="sl-SI"/>
        </w:rPr>
        <w:t>Projektant mora pogodbeno prevzete obveznosti dokončati v rokih, ki so navedeni v razpisni dokumentaciji (glej dokument »Navodila za pripravo ponudbe«).</w:t>
      </w:r>
    </w:p>
    <w:p w14:paraId="1AC36702" w14:textId="77777777" w:rsidR="00874609" w:rsidRDefault="00874609" w:rsidP="00BC5FCD">
      <w:pPr>
        <w:spacing w:line="276" w:lineRule="auto"/>
        <w:rPr>
          <w:rFonts w:ascii="Arial" w:eastAsia="Times New Roman" w:hAnsi="Arial" w:cs="Arial"/>
          <w:spacing w:val="-5"/>
          <w:lang w:eastAsia="sl-SI"/>
        </w:rPr>
      </w:pPr>
    </w:p>
    <w:p w14:paraId="43B6646B" w14:textId="2B0FCDA5" w:rsidR="00523D78" w:rsidRPr="00F965CE" w:rsidRDefault="00523D78" w:rsidP="00F965CE">
      <w:pPr>
        <w:spacing w:line="276" w:lineRule="auto"/>
        <w:rPr>
          <w:rFonts w:ascii="Arial" w:eastAsia="Times New Roman" w:hAnsi="Arial" w:cs="Arial"/>
          <w:spacing w:val="-5"/>
          <w:lang w:eastAsia="sl-SI"/>
        </w:rPr>
      </w:pPr>
      <w:r w:rsidRPr="00FC52F5">
        <w:rPr>
          <w:rFonts w:ascii="Arial" w:eastAsia="Times New Roman" w:hAnsi="Arial" w:cs="Arial"/>
          <w:spacing w:val="-5"/>
          <w:lang w:eastAsia="sl-SI"/>
        </w:rPr>
        <w:t>Projektant mora projektno dokumentacijo izdelati z uporabo računalniške tehnologije (grafični in atributni podatki) in jo predati naročniku v e</w:t>
      </w:r>
      <w:r w:rsidR="00F965CE">
        <w:rPr>
          <w:rFonts w:ascii="Arial" w:eastAsia="Times New Roman" w:hAnsi="Arial" w:cs="Arial"/>
          <w:spacing w:val="-5"/>
          <w:lang w:eastAsia="sl-SI"/>
        </w:rPr>
        <w:t>laborirani in digitalni obliki:</w:t>
      </w:r>
    </w:p>
    <w:p w14:paraId="1C5E935E" w14:textId="77777777" w:rsidR="00E93918" w:rsidRDefault="00E93918" w:rsidP="00BC5FCD">
      <w:pPr>
        <w:pStyle w:val="BodyText21"/>
        <w:spacing w:line="276" w:lineRule="auto"/>
        <w:ind w:left="708" w:firstLine="0"/>
        <w:jc w:val="left"/>
        <w:rPr>
          <w:rFonts w:ascii="Arial" w:hAnsi="Arial" w:cs="Arial"/>
          <w:b/>
          <w:sz w:val="22"/>
          <w:szCs w:val="22"/>
        </w:rPr>
      </w:pPr>
    </w:p>
    <w:p w14:paraId="47372853" w14:textId="77777777" w:rsidR="00523D78" w:rsidRPr="00FC52F5" w:rsidRDefault="00523D78" w:rsidP="00BC5FCD">
      <w:pPr>
        <w:pStyle w:val="BodyText21"/>
        <w:spacing w:line="276" w:lineRule="auto"/>
        <w:ind w:left="708" w:firstLine="0"/>
        <w:jc w:val="left"/>
        <w:rPr>
          <w:rFonts w:ascii="Arial" w:hAnsi="Arial" w:cs="Arial"/>
          <w:b/>
          <w:sz w:val="22"/>
          <w:szCs w:val="22"/>
        </w:rPr>
      </w:pPr>
      <w:r w:rsidRPr="00FC52F5">
        <w:rPr>
          <w:rFonts w:ascii="Arial" w:hAnsi="Arial" w:cs="Arial"/>
          <w:b/>
          <w:sz w:val="22"/>
          <w:szCs w:val="22"/>
        </w:rPr>
        <w:t>aktivna oblika:</w:t>
      </w:r>
    </w:p>
    <w:p w14:paraId="2A12CE9F" w14:textId="77777777" w:rsidR="00523D78" w:rsidRPr="00FC52F5" w:rsidRDefault="00523D78" w:rsidP="009167F3">
      <w:pPr>
        <w:numPr>
          <w:ilvl w:val="0"/>
          <w:numId w:val="12"/>
        </w:numPr>
        <w:autoSpaceDE w:val="0"/>
        <w:autoSpaceDN w:val="0"/>
        <w:adjustRightInd w:val="0"/>
        <w:spacing w:line="276" w:lineRule="auto"/>
        <w:ind w:left="992" w:firstLine="0"/>
        <w:jc w:val="left"/>
        <w:rPr>
          <w:rFonts w:ascii="Arial" w:hAnsi="Arial" w:cs="Arial"/>
        </w:rPr>
      </w:pPr>
      <w:r w:rsidRPr="00FC52F5">
        <w:rPr>
          <w:rFonts w:ascii="Arial" w:hAnsi="Arial" w:cs="Arial"/>
        </w:rPr>
        <w:t>tekstualne vsebine:</w:t>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t>Microsoft Word,</w:t>
      </w:r>
    </w:p>
    <w:p w14:paraId="2E8D74C4" w14:textId="77777777" w:rsidR="00523D78" w:rsidRPr="00FC52F5" w:rsidRDefault="00523D78" w:rsidP="009167F3">
      <w:pPr>
        <w:numPr>
          <w:ilvl w:val="0"/>
          <w:numId w:val="12"/>
        </w:numPr>
        <w:autoSpaceDE w:val="0"/>
        <w:autoSpaceDN w:val="0"/>
        <w:adjustRightInd w:val="0"/>
        <w:spacing w:line="276" w:lineRule="auto"/>
        <w:ind w:left="992" w:firstLine="0"/>
        <w:jc w:val="left"/>
        <w:rPr>
          <w:rFonts w:ascii="Arial" w:hAnsi="Arial" w:cs="Arial"/>
        </w:rPr>
      </w:pPr>
      <w:r w:rsidRPr="00FC52F5">
        <w:rPr>
          <w:rFonts w:ascii="Arial" w:hAnsi="Arial" w:cs="Arial"/>
        </w:rPr>
        <w:t>tabelarične prikaze, popis del in predračun:</w:t>
      </w:r>
      <w:r w:rsidRPr="00FC52F5">
        <w:rPr>
          <w:rFonts w:ascii="Arial" w:hAnsi="Arial" w:cs="Arial"/>
        </w:rPr>
        <w:tab/>
        <w:t>Microsoft Excel,</w:t>
      </w:r>
    </w:p>
    <w:p w14:paraId="03C5563A" w14:textId="77777777" w:rsidR="00523D78" w:rsidRPr="00FC52F5" w:rsidRDefault="00523D78" w:rsidP="009167F3">
      <w:pPr>
        <w:numPr>
          <w:ilvl w:val="0"/>
          <w:numId w:val="12"/>
        </w:numPr>
        <w:autoSpaceDE w:val="0"/>
        <w:autoSpaceDN w:val="0"/>
        <w:adjustRightInd w:val="0"/>
        <w:spacing w:line="276" w:lineRule="auto"/>
        <w:ind w:left="992" w:firstLine="0"/>
        <w:jc w:val="left"/>
        <w:rPr>
          <w:rFonts w:ascii="Arial" w:hAnsi="Arial" w:cs="Arial"/>
        </w:rPr>
      </w:pPr>
      <w:r w:rsidRPr="00FC52F5">
        <w:rPr>
          <w:rFonts w:ascii="Arial" w:hAnsi="Arial" w:cs="Arial"/>
        </w:rPr>
        <w:t>podatkovne baze:</w:t>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t>Microsoft Access,</w:t>
      </w:r>
    </w:p>
    <w:p w14:paraId="4489AC70" w14:textId="77777777" w:rsidR="00523D78" w:rsidRPr="00FC52F5" w:rsidRDefault="00523D78" w:rsidP="009167F3">
      <w:pPr>
        <w:numPr>
          <w:ilvl w:val="0"/>
          <w:numId w:val="12"/>
        </w:numPr>
        <w:autoSpaceDE w:val="0"/>
        <w:autoSpaceDN w:val="0"/>
        <w:adjustRightInd w:val="0"/>
        <w:spacing w:line="276" w:lineRule="auto"/>
        <w:ind w:left="992" w:firstLine="0"/>
        <w:jc w:val="left"/>
        <w:rPr>
          <w:rFonts w:ascii="Arial" w:hAnsi="Arial" w:cs="Arial"/>
        </w:rPr>
      </w:pPr>
      <w:r w:rsidRPr="00FC52F5">
        <w:rPr>
          <w:rFonts w:ascii="Arial" w:hAnsi="Arial" w:cs="Arial"/>
        </w:rPr>
        <w:t>terminske plane:</w:t>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t>Microsoft Project,</w:t>
      </w:r>
    </w:p>
    <w:p w14:paraId="70A91575" w14:textId="77777777" w:rsidR="00523D78" w:rsidRPr="00FC52F5" w:rsidRDefault="00523D78" w:rsidP="009167F3">
      <w:pPr>
        <w:numPr>
          <w:ilvl w:val="0"/>
          <w:numId w:val="12"/>
        </w:numPr>
        <w:autoSpaceDE w:val="0"/>
        <w:autoSpaceDN w:val="0"/>
        <w:adjustRightInd w:val="0"/>
        <w:spacing w:line="276" w:lineRule="auto"/>
        <w:ind w:left="992" w:firstLine="0"/>
        <w:jc w:val="left"/>
        <w:rPr>
          <w:rFonts w:ascii="Arial" w:hAnsi="Arial" w:cs="Arial"/>
        </w:rPr>
      </w:pPr>
      <w:r w:rsidRPr="00FC52F5">
        <w:rPr>
          <w:rFonts w:ascii="Arial" w:hAnsi="Arial" w:cs="Arial"/>
        </w:rPr>
        <w:t>slike:</w:t>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t>v formatu tiff, jpeg ali jpg,</w:t>
      </w:r>
    </w:p>
    <w:p w14:paraId="21A9225E" w14:textId="77777777" w:rsidR="00523D78" w:rsidRPr="00FC52F5" w:rsidRDefault="00523D78" w:rsidP="009167F3">
      <w:pPr>
        <w:numPr>
          <w:ilvl w:val="0"/>
          <w:numId w:val="12"/>
        </w:numPr>
        <w:autoSpaceDE w:val="0"/>
        <w:autoSpaceDN w:val="0"/>
        <w:adjustRightInd w:val="0"/>
        <w:spacing w:line="276" w:lineRule="auto"/>
        <w:ind w:left="992" w:firstLine="0"/>
        <w:jc w:val="left"/>
        <w:rPr>
          <w:rFonts w:ascii="Arial" w:hAnsi="Arial" w:cs="Arial"/>
        </w:rPr>
      </w:pPr>
      <w:r w:rsidRPr="00FC52F5">
        <w:rPr>
          <w:rFonts w:ascii="Arial" w:hAnsi="Arial" w:cs="Arial"/>
        </w:rPr>
        <w:t>načrte:</w:t>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t>Autodesk AutoCad,</w:t>
      </w:r>
    </w:p>
    <w:p w14:paraId="178A4393" w14:textId="512D7015" w:rsidR="0033765B" w:rsidRPr="00F965CE" w:rsidRDefault="00523D78" w:rsidP="00F965CE">
      <w:pPr>
        <w:numPr>
          <w:ilvl w:val="0"/>
          <w:numId w:val="12"/>
        </w:numPr>
        <w:autoSpaceDE w:val="0"/>
        <w:autoSpaceDN w:val="0"/>
        <w:adjustRightInd w:val="0"/>
        <w:spacing w:line="276" w:lineRule="auto"/>
        <w:ind w:left="992" w:firstLine="0"/>
        <w:jc w:val="left"/>
        <w:rPr>
          <w:rFonts w:ascii="Arial" w:hAnsi="Arial" w:cs="Arial"/>
        </w:rPr>
      </w:pPr>
      <w:r w:rsidRPr="00FC52F5">
        <w:rPr>
          <w:rFonts w:ascii="Arial" w:hAnsi="Arial" w:cs="Arial"/>
        </w:rPr>
        <w:t>prostorski podatki:</w:t>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t>GIS;</w:t>
      </w:r>
    </w:p>
    <w:p w14:paraId="7348327F" w14:textId="77777777" w:rsidR="00E93918" w:rsidRDefault="00E93918" w:rsidP="00BC5FCD">
      <w:pPr>
        <w:autoSpaceDE w:val="0"/>
        <w:autoSpaceDN w:val="0"/>
        <w:adjustRightInd w:val="0"/>
        <w:spacing w:line="276" w:lineRule="auto"/>
        <w:ind w:left="708"/>
        <w:rPr>
          <w:rFonts w:ascii="Arial" w:hAnsi="Arial" w:cs="Arial"/>
          <w:b/>
        </w:rPr>
      </w:pPr>
    </w:p>
    <w:p w14:paraId="2E4F2A28" w14:textId="77777777" w:rsidR="00523D78" w:rsidRPr="00FC52F5" w:rsidRDefault="00523D78" w:rsidP="00BC5FCD">
      <w:pPr>
        <w:autoSpaceDE w:val="0"/>
        <w:autoSpaceDN w:val="0"/>
        <w:adjustRightInd w:val="0"/>
        <w:spacing w:line="276" w:lineRule="auto"/>
        <w:ind w:left="708"/>
        <w:rPr>
          <w:rFonts w:ascii="Arial" w:hAnsi="Arial" w:cs="Arial"/>
          <w:b/>
        </w:rPr>
      </w:pPr>
      <w:r w:rsidRPr="00FC52F5">
        <w:rPr>
          <w:rFonts w:ascii="Arial" w:hAnsi="Arial" w:cs="Arial"/>
          <w:b/>
        </w:rPr>
        <w:t>pasivna oblika:</w:t>
      </w:r>
    </w:p>
    <w:p w14:paraId="2E110C83" w14:textId="77777777" w:rsidR="00523D78" w:rsidRPr="00FC52F5" w:rsidRDefault="00523D78" w:rsidP="009167F3">
      <w:pPr>
        <w:numPr>
          <w:ilvl w:val="0"/>
          <w:numId w:val="12"/>
        </w:numPr>
        <w:autoSpaceDE w:val="0"/>
        <w:autoSpaceDN w:val="0"/>
        <w:adjustRightInd w:val="0"/>
        <w:spacing w:line="276" w:lineRule="auto"/>
        <w:ind w:left="992" w:firstLine="0"/>
        <w:jc w:val="left"/>
        <w:rPr>
          <w:rFonts w:ascii="Arial" w:hAnsi="Arial" w:cs="Arial"/>
        </w:rPr>
      </w:pPr>
      <w:r w:rsidRPr="00FC52F5">
        <w:rPr>
          <w:rFonts w:ascii="Arial" w:hAnsi="Arial" w:cs="Arial"/>
        </w:rPr>
        <w:t>tekstualne vsebine:</w:t>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t>v pdf zapisu,</w:t>
      </w:r>
    </w:p>
    <w:p w14:paraId="5F19B81B" w14:textId="77777777" w:rsidR="00523D78" w:rsidRPr="00FC52F5" w:rsidRDefault="00523D78" w:rsidP="009167F3">
      <w:pPr>
        <w:numPr>
          <w:ilvl w:val="0"/>
          <w:numId w:val="12"/>
        </w:numPr>
        <w:autoSpaceDE w:val="0"/>
        <w:autoSpaceDN w:val="0"/>
        <w:adjustRightInd w:val="0"/>
        <w:spacing w:line="276" w:lineRule="auto"/>
        <w:ind w:left="992" w:firstLine="0"/>
        <w:jc w:val="left"/>
        <w:rPr>
          <w:rFonts w:ascii="Arial" w:hAnsi="Arial" w:cs="Arial"/>
        </w:rPr>
      </w:pPr>
      <w:r w:rsidRPr="00FC52F5">
        <w:rPr>
          <w:rFonts w:ascii="Arial" w:hAnsi="Arial" w:cs="Arial"/>
        </w:rPr>
        <w:t>tabelarične prikaze, popis del in predračun:</w:t>
      </w:r>
      <w:r w:rsidRPr="00FC52F5">
        <w:rPr>
          <w:rFonts w:ascii="Arial" w:hAnsi="Arial" w:cs="Arial"/>
        </w:rPr>
        <w:tab/>
        <w:t>v pdf zapisu,</w:t>
      </w:r>
    </w:p>
    <w:p w14:paraId="78B8DEB0" w14:textId="77777777" w:rsidR="00523D78" w:rsidRPr="00FC52F5" w:rsidRDefault="00523D78" w:rsidP="009167F3">
      <w:pPr>
        <w:numPr>
          <w:ilvl w:val="0"/>
          <w:numId w:val="12"/>
        </w:numPr>
        <w:autoSpaceDE w:val="0"/>
        <w:autoSpaceDN w:val="0"/>
        <w:adjustRightInd w:val="0"/>
        <w:spacing w:line="276" w:lineRule="auto"/>
        <w:ind w:left="992" w:firstLine="0"/>
        <w:jc w:val="left"/>
        <w:rPr>
          <w:rFonts w:ascii="Arial" w:hAnsi="Arial" w:cs="Arial"/>
        </w:rPr>
      </w:pPr>
      <w:r w:rsidRPr="00FC52F5">
        <w:rPr>
          <w:rFonts w:ascii="Arial" w:hAnsi="Arial" w:cs="Arial"/>
        </w:rPr>
        <w:t>slike:</w:t>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t>v pdf zapisu,</w:t>
      </w:r>
    </w:p>
    <w:p w14:paraId="674401F1" w14:textId="77777777" w:rsidR="00523D78" w:rsidRPr="00FC52F5" w:rsidRDefault="00523D78" w:rsidP="009167F3">
      <w:pPr>
        <w:numPr>
          <w:ilvl w:val="0"/>
          <w:numId w:val="12"/>
        </w:numPr>
        <w:autoSpaceDE w:val="0"/>
        <w:autoSpaceDN w:val="0"/>
        <w:adjustRightInd w:val="0"/>
        <w:spacing w:line="276" w:lineRule="auto"/>
        <w:ind w:left="992" w:firstLine="0"/>
        <w:jc w:val="left"/>
        <w:rPr>
          <w:rFonts w:ascii="Arial" w:hAnsi="Arial" w:cs="Arial"/>
        </w:rPr>
      </w:pPr>
      <w:r w:rsidRPr="00FC52F5">
        <w:rPr>
          <w:rFonts w:ascii="Arial" w:hAnsi="Arial" w:cs="Arial"/>
        </w:rPr>
        <w:t>načrte:</w:t>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t>v</w:t>
      </w:r>
      <w:r w:rsidR="005B2B15" w:rsidRPr="00FC52F5">
        <w:rPr>
          <w:rFonts w:ascii="Arial" w:hAnsi="Arial" w:cs="Arial"/>
        </w:rPr>
        <w:t xml:space="preserve"> pdf in</w:t>
      </w:r>
      <w:r w:rsidRPr="00FC52F5">
        <w:rPr>
          <w:rFonts w:ascii="Arial" w:hAnsi="Arial" w:cs="Arial"/>
        </w:rPr>
        <w:t xml:space="preserve"> dwf zapisu,</w:t>
      </w:r>
    </w:p>
    <w:p w14:paraId="370B6C11" w14:textId="77777777" w:rsidR="00523D78" w:rsidRPr="00FC52F5" w:rsidRDefault="00523D78" w:rsidP="009167F3">
      <w:pPr>
        <w:numPr>
          <w:ilvl w:val="0"/>
          <w:numId w:val="12"/>
        </w:numPr>
        <w:autoSpaceDE w:val="0"/>
        <w:autoSpaceDN w:val="0"/>
        <w:adjustRightInd w:val="0"/>
        <w:spacing w:line="276" w:lineRule="auto"/>
        <w:ind w:left="992" w:firstLine="0"/>
        <w:jc w:val="left"/>
        <w:rPr>
          <w:rFonts w:ascii="Arial" w:hAnsi="Arial" w:cs="Arial"/>
        </w:rPr>
      </w:pPr>
      <w:r w:rsidRPr="00FC52F5">
        <w:rPr>
          <w:rFonts w:ascii="Arial" w:hAnsi="Arial" w:cs="Arial"/>
        </w:rPr>
        <w:t>prostorski podatki:</w:t>
      </w:r>
      <w:r w:rsidRPr="00FC52F5">
        <w:rPr>
          <w:rFonts w:ascii="Arial" w:hAnsi="Arial" w:cs="Arial"/>
        </w:rPr>
        <w:tab/>
      </w:r>
      <w:r w:rsidRPr="00FC52F5">
        <w:rPr>
          <w:rFonts w:ascii="Arial" w:hAnsi="Arial" w:cs="Arial"/>
        </w:rPr>
        <w:tab/>
      </w:r>
      <w:r w:rsidRPr="00FC52F5">
        <w:rPr>
          <w:rFonts w:ascii="Arial" w:hAnsi="Arial" w:cs="Arial"/>
        </w:rPr>
        <w:tab/>
      </w:r>
      <w:r w:rsidRPr="00FC52F5">
        <w:rPr>
          <w:rFonts w:ascii="Arial" w:hAnsi="Arial" w:cs="Arial"/>
        </w:rPr>
        <w:tab/>
        <w:t>v</w:t>
      </w:r>
      <w:r w:rsidR="005B2B15" w:rsidRPr="00FC52F5">
        <w:rPr>
          <w:rFonts w:ascii="Arial" w:hAnsi="Arial" w:cs="Arial"/>
        </w:rPr>
        <w:t xml:space="preserve"> pdf in</w:t>
      </w:r>
      <w:r w:rsidRPr="00FC52F5">
        <w:rPr>
          <w:rFonts w:ascii="Arial" w:hAnsi="Arial" w:cs="Arial"/>
        </w:rPr>
        <w:t xml:space="preserve"> dwf zapisu.</w:t>
      </w:r>
    </w:p>
    <w:p w14:paraId="4C3DA922" w14:textId="77777777" w:rsidR="00911D0C" w:rsidRPr="00FC52F5" w:rsidRDefault="00911D0C" w:rsidP="00BC5FCD">
      <w:pPr>
        <w:spacing w:line="276" w:lineRule="auto"/>
        <w:rPr>
          <w:rFonts w:ascii="Arial" w:eastAsia="Times New Roman" w:hAnsi="Arial" w:cs="Arial"/>
          <w:lang w:eastAsia="sl-SI"/>
        </w:rPr>
      </w:pPr>
    </w:p>
    <w:p w14:paraId="748E58D6" w14:textId="1DE8C500" w:rsidR="00FF348D" w:rsidRPr="00FC52F5" w:rsidRDefault="00523D78" w:rsidP="00BC5FCD">
      <w:pPr>
        <w:spacing w:line="276" w:lineRule="auto"/>
        <w:rPr>
          <w:rFonts w:ascii="Arial" w:eastAsia="Times New Roman" w:hAnsi="Arial" w:cs="Arial"/>
          <w:lang w:eastAsia="sl-SI"/>
        </w:rPr>
      </w:pPr>
      <w:r w:rsidRPr="00FC52F5">
        <w:rPr>
          <w:rFonts w:ascii="Arial" w:eastAsia="Times New Roman" w:hAnsi="Arial" w:cs="Arial"/>
          <w:lang w:eastAsia="sl-SI"/>
        </w:rPr>
        <w:t xml:space="preserve">Celotna projektna dokumentacija mora biti izdelana v digitalni obliki in ne sme biti kodirana ali kako drugače zaščitena pred razmnoževanjem, kopiranjem in mora biti pripravljen za nadaljnjo obdelavo. Naročniku mora </w:t>
      </w:r>
      <w:r w:rsidR="003C0014" w:rsidRPr="00FC52F5">
        <w:rPr>
          <w:rFonts w:ascii="Arial" w:eastAsia="Times New Roman" w:hAnsi="Arial" w:cs="Arial"/>
          <w:lang w:eastAsia="sl-SI"/>
        </w:rPr>
        <w:t xml:space="preserve">biti </w:t>
      </w:r>
      <w:r w:rsidRPr="00FC52F5">
        <w:rPr>
          <w:rFonts w:ascii="Arial" w:eastAsia="Times New Roman" w:hAnsi="Arial" w:cs="Arial"/>
          <w:lang w:eastAsia="sl-SI"/>
        </w:rPr>
        <w:t xml:space="preserve">v celoti predana v </w:t>
      </w:r>
      <w:r w:rsidR="00BF65A2">
        <w:rPr>
          <w:rFonts w:ascii="Arial" w:eastAsia="Times New Roman" w:hAnsi="Arial" w:cs="Arial"/>
          <w:lang w:eastAsia="sl-SI"/>
        </w:rPr>
        <w:t>5</w:t>
      </w:r>
      <w:r w:rsidRPr="00FC52F5">
        <w:rPr>
          <w:rFonts w:ascii="Arial" w:eastAsia="Times New Roman" w:hAnsi="Arial" w:cs="Arial"/>
          <w:lang w:eastAsia="sl-SI"/>
        </w:rPr>
        <w:t xml:space="preserve"> (</w:t>
      </w:r>
      <w:r w:rsidR="00BF65A2">
        <w:rPr>
          <w:rFonts w:ascii="Arial" w:eastAsia="Times New Roman" w:hAnsi="Arial" w:cs="Arial"/>
          <w:lang w:eastAsia="sl-SI"/>
        </w:rPr>
        <w:t>pet</w:t>
      </w:r>
      <w:r w:rsidRPr="00FC52F5">
        <w:rPr>
          <w:rFonts w:ascii="Arial" w:eastAsia="Times New Roman" w:hAnsi="Arial" w:cs="Arial"/>
          <w:lang w:eastAsia="sl-SI"/>
        </w:rPr>
        <w:t xml:space="preserve">) papirnatih izvodih in </w:t>
      </w:r>
      <w:r w:rsidR="00BF65A2">
        <w:rPr>
          <w:rFonts w:ascii="Arial" w:eastAsia="Times New Roman" w:hAnsi="Arial" w:cs="Arial"/>
          <w:lang w:eastAsia="sl-SI"/>
        </w:rPr>
        <w:t>5</w:t>
      </w:r>
      <w:r w:rsidRPr="00FC52F5">
        <w:rPr>
          <w:rFonts w:ascii="Arial" w:eastAsia="Times New Roman" w:hAnsi="Arial" w:cs="Arial"/>
          <w:lang w:eastAsia="sl-SI"/>
        </w:rPr>
        <w:t xml:space="preserve"> digitalnih izvodih</w:t>
      </w:r>
      <w:r w:rsidR="005B2B15" w:rsidRPr="00FC52F5">
        <w:rPr>
          <w:rFonts w:ascii="Arial" w:eastAsia="Times New Roman" w:hAnsi="Arial" w:cs="Arial"/>
          <w:lang w:eastAsia="sl-SI"/>
        </w:rPr>
        <w:t xml:space="preserve"> </w:t>
      </w:r>
      <w:r w:rsidR="005B2B15" w:rsidRPr="00FC52F5">
        <w:rPr>
          <w:rFonts w:ascii="Arial" w:eastAsia="Times New Roman" w:hAnsi="Arial" w:cs="Arial"/>
          <w:spacing w:val="-5"/>
          <w:lang w:eastAsia="sl-SI"/>
        </w:rPr>
        <w:t>(CD+USB)</w:t>
      </w:r>
      <w:r w:rsidRPr="00FC52F5">
        <w:rPr>
          <w:rFonts w:ascii="Arial" w:eastAsia="Times New Roman" w:hAnsi="Arial" w:cs="Arial"/>
          <w:lang w:eastAsia="sl-SI"/>
        </w:rPr>
        <w:t xml:space="preserve">. Projekti, ki bodo izdelani v zgoraj navedenih digitalnih oblikah morajo pri nadaljevanju projektiranja omogočati izmenjavo podatkov in uporabo le-teh v fazi </w:t>
      </w:r>
      <w:r w:rsidR="003C0014" w:rsidRPr="00FC52F5">
        <w:rPr>
          <w:rFonts w:ascii="Arial" w:eastAsia="Times New Roman" w:hAnsi="Arial" w:cs="Arial"/>
          <w:lang w:eastAsia="sl-SI"/>
        </w:rPr>
        <w:t>nadaljnjega projektiranja</w:t>
      </w:r>
      <w:r w:rsidRPr="00FC52F5">
        <w:rPr>
          <w:rFonts w:ascii="Arial" w:eastAsia="Times New Roman" w:hAnsi="Arial" w:cs="Arial"/>
          <w:lang w:eastAsia="sl-SI"/>
        </w:rPr>
        <w:t>.</w:t>
      </w:r>
      <w:r w:rsidR="003D6D9E" w:rsidRPr="00FC52F5">
        <w:rPr>
          <w:rFonts w:ascii="Arial" w:eastAsia="Times New Roman" w:hAnsi="Arial" w:cs="Arial"/>
          <w:lang w:eastAsia="sl-SI"/>
        </w:rPr>
        <w:t xml:space="preserve"> S predajo projektne dokumentacije se na naročnika prenesejo vse lastniške in avtorske pravice izdelane dokumentacije.</w:t>
      </w:r>
      <w:r w:rsidR="002D749C">
        <w:rPr>
          <w:rFonts w:ascii="Arial" w:eastAsia="Times New Roman" w:hAnsi="Arial" w:cs="Arial"/>
          <w:lang w:eastAsia="sl-SI"/>
        </w:rPr>
        <w:t xml:space="preserve"> </w:t>
      </w:r>
      <w:r w:rsidR="002D749C" w:rsidRPr="002D749C">
        <w:rPr>
          <w:rFonts w:ascii="Arial" w:eastAsia="Times New Roman" w:hAnsi="Arial" w:cs="Arial"/>
          <w:lang w:eastAsia="sl-SI"/>
        </w:rPr>
        <w:t>Za pregled dokumentacije s strani upravljavca je potrebno predati 1 kompleten tiskan in 1 digitalni izvod dokumentacije. Po potrditvi je potrebno predati 1 digitalni in 1 tiskan izvod</w:t>
      </w:r>
    </w:p>
    <w:bookmarkEnd w:id="194"/>
    <w:p w14:paraId="6E16D99B" w14:textId="77777777" w:rsidR="00E02FCF" w:rsidRDefault="00E02FCF" w:rsidP="00BC5FCD">
      <w:pPr>
        <w:spacing w:line="276" w:lineRule="auto"/>
        <w:rPr>
          <w:rFonts w:ascii="Arial" w:eastAsia="Times New Roman" w:hAnsi="Arial" w:cs="Arial"/>
          <w:lang w:eastAsia="sl-SI"/>
        </w:rPr>
      </w:pPr>
    </w:p>
    <w:p w14:paraId="7DA6FF79" w14:textId="77777777" w:rsidR="00E02FCF" w:rsidRDefault="00E02FCF" w:rsidP="00BC5FCD">
      <w:pPr>
        <w:spacing w:line="276" w:lineRule="auto"/>
        <w:rPr>
          <w:rFonts w:ascii="Arial" w:eastAsia="Times New Roman" w:hAnsi="Arial" w:cs="Arial"/>
          <w:lang w:eastAsia="sl-SI"/>
        </w:rPr>
      </w:pPr>
    </w:p>
    <w:p w14:paraId="3610B6F8" w14:textId="77777777" w:rsidR="005D3006" w:rsidRPr="00C27ADE" w:rsidRDefault="005D3006" w:rsidP="00C27ADE">
      <w:pPr>
        <w:pStyle w:val="Naslov1"/>
        <w:spacing w:before="0" w:after="0" w:line="276" w:lineRule="auto"/>
        <w:ind w:left="431" w:hanging="431"/>
        <w:rPr>
          <w:rFonts w:ascii="Arial" w:hAnsi="Arial" w:cs="Arial"/>
        </w:rPr>
      </w:pPr>
      <w:bookmarkStart w:id="204" w:name="_Toc119685893"/>
      <w:bookmarkStart w:id="205" w:name="_Toc119686820"/>
      <w:r w:rsidRPr="00C27ADE">
        <w:rPr>
          <w:rFonts w:ascii="Arial" w:hAnsi="Arial" w:cs="Arial"/>
        </w:rPr>
        <w:t>Priloge:</w:t>
      </w:r>
      <w:bookmarkEnd w:id="204"/>
      <w:bookmarkEnd w:id="205"/>
    </w:p>
    <w:p w14:paraId="3A48290D" w14:textId="77777777" w:rsidR="005D3006" w:rsidRPr="00FC52F5" w:rsidRDefault="005D3006" w:rsidP="00BC5FCD">
      <w:pPr>
        <w:spacing w:line="276" w:lineRule="auto"/>
        <w:rPr>
          <w:rFonts w:ascii="Arial" w:eastAsia="Times New Roman" w:hAnsi="Arial" w:cs="Arial"/>
          <w:lang w:eastAsia="sl-SI"/>
        </w:rPr>
      </w:pPr>
    </w:p>
    <w:p w14:paraId="7D5BB335" w14:textId="6C6D7495" w:rsidR="00464D80" w:rsidRDefault="00464D80" w:rsidP="00123666">
      <w:pPr>
        <w:spacing w:line="276" w:lineRule="auto"/>
        <w:rPr>
          <w:rFonts w:ascii="Arial" w:hAnsi="Arial" w:cs="Arial"/>
        </w:rPr>
      </w:pPr>
      <w:r>
        <w:rPr>
          <w:rFonts w:ascii="Arial" w:hAnsi="Arial" w:cs="Arial"/>
        </w:rPr>
        <w:t>Priloga 1:</w:t>
      </w:r>
      <w:r>
        <w:rPr>
          <w:rFonts w:ascii="Arial" w:hAnsi="Arial" w:cs="Arial"/>
        </w:rPr>
        <w:tab/>
        <w:t xml:space="preserve">Fotografije obstoječe </w:t>
      </w:r>
      <w:r w:rsidR="00C32CB5">
        <w:rPr>
          <w:rFonts w:ascii="Arial" w:hAnsi="Arial" w:cs="Arial"/>
        </w:rPr>
        <w:t xml:space="preserve">ž. p. </w:t>
      </w:r>
      <w:r w:rsidR="00BF65A2">
        <w:rPr>
          <w:rFonts w:ascii="Arial" w:hAnsi="Arial" w:cs="Arial"/>
        </w:rPr>
        <w:t>Kranj</w:t>
      </w:r>
    </w:p>
    <w:p w14:paraId="3183914C" w14:textId="09529659" w:rsidR="00FF2F8F" w:rsidRPr="00B63D33" w:rsidRDefault="00FF2F8F" w:rsidP="00FF2F8F">
      <w:pPr>
        <w:spacing w:line="276" w:lineRule="auto"/>
        <w:rPr>
          <w:rStyle w:val="Neenpoudarek"/>
          <w:rFonts w:ascii="Arial" w:hAnsi="Arial" w:cs="Arial"/>
          <w:sz w:val="20"/>
          <w:szCs w:val="20"/>
        </w:rPr>
      </w:pPr>
      <w:r>
        <w:rPr>
          <w:rFonts w:ascii="Arial" w:hAnsi="Arial" w:cs="Arial"/>
        </w:rPr>
        <w:tab/>
      </w:r>
      <w:r>
        <w:rPr>
          <w:rFonts w:ascii="Arial" w:hAnsi="Arial" w:cs="Arial"/>
        </w:rPr>
        <w:tab/>
      </w:r>
      <w:r w:rsidRPr="00B63D33">
        <w:rPr>
          <w:rStyle w:val="Neenpoudarek"/>
          <w:rFonts w:ascii="Arial" w:hAnsi="Arial" w:cs="Arial"/>
          <w:sz w:val="20"/>
          <w:szCs w:val="20"/>
        </w:rPr>
        <w:t xml:space="preserve">Slika 1: Železniška postaja </w:t>
      </w:r>
      <w:r>
        <w:rPr>
          <w:rStyle w:val="Neenpoudarek"/>
          <w:rFonts w:ascii="Arial" w:hAnsi="Arial" w:cs="Arial"/>
          <w:sz w:val="20"/>
          <w:szCs w:val="20"/>
        </w:rPr>
        <w:t>Kranj</w:t>
      </w:r>
    </w:p>
    <w:p w14:paraId="5B19C135" w14:textId="18651F1A" w:rsidR="00FF2F8F" w:rsidRDefault="00FF2F8F" w:rsidP="00FF2F8F">
      <w:pPr>
        <w:spacing w:line="276" w:lineRule="auto"/>
        <w:ind w:left="708" w:firstLine="708"/>
        <w:rPr>
          <w:rFonts w:ascii="Arial" w:hAnsi="Arial" w:cs="Arial"/>
        </w:rPr>
      </w:pPr>
      <w:r w:rsidRPr="00B63D33">
        <w:rPr>
          <w:rStyle w:val="Neenpoudarek"/>
          <w:rFonts w:ascii="Arial" w:hAnsi="Arial" w:cs="Arial"/>
          <w:sz w:val="20"/>
          <w:szCs w:val="20"/>
        </w:rPr>
        <w:t xml:space="preserve">Slika </w:t>
      </w:r>
      <w:r>
        <w:rPr>
          <w:rStyle w:val="Neenpoudarek"/>
          <w:rFonts w:ascii="Arial" w:hAnsi="Arial" w:cs="Arial"/>
          <w:sz w:val="20"/>
          <w:szCs w:val="20"/>
        </w:rPr>
        <w:t>2</w:t>
      </w:r>
      <w:r w:rsidRPr="00B63D33">
        <w:rPr>
          <w:rStyle w:val="Neenpoudarek"/>
          <w:rFonts w:ascii="Arial" w:hAnsi="Arial" w:cs="Arial"/>
          <w:sz w:val="20"/>
          <w:szCs w:val="20"/>
        </w:rPr>
        <w:t xml:space="preserve">: </w:t>
      </w:r>
      <w:r>
        <w:rPr>
          <w:rStyle w:val="Neenpoudarek"/>
          <w:rFonts w:ascii="Arial" w:hAnsi="Arial" w:cs="Arial"/>
          <w:sz w:val="20"/>
          <w:szCs w:val="20"/>
        </w:rPr>
        <w:t>Prometni urad postaja Kranj</w:t>
      </w:r>
    </w:p>
    <w:p w14:paraId="37680FEB" w14:textId="5CB90CF5" w:rsidR="00FF2F8F" w:rsidRDefault="00FF2F8F" w:rsidP="00FF2F8F">
      <w:pPr>
        <w:spacing w:line="276" w:lineRule="auto"/>
        <w:ind w:left="708" w:firstLine="708"/>
        <w:rPr>
          <w:rStyle w:val="Neenpoudarek"/>
          <w:rFonts w:ascii="Arial" w:hAnsi="Arial" w:cs="Arial"/>
          <w:sz w:val="20"/>
          <w:szCs w:val="20"/>
        </w:rPr>
      </w:pPr>
      <w:r w:rsidRPr="00B63D33">
        <w:rPr>
          <w:rStyle w:val="Neenpoudarek"/>
          <w:rFonts w:ascii="Arial" w:hAnsi="Arial" w:cs="Arial"/>
          <w:sz w:val="20"/>
          <w:szCs w:val="20"/>
        </w:rPr>
        <w:t xml:space="preserve">Slika </w:t>
      </w:r>
      <w:r>
        <w:rPr>
          <w:rStyle w:val="Neenpoudarek"/>
          <w:rFonts w:ascii="Arial" w:hAnsi="Arial" w:cs="Arial"/>
          <w:sz w:val="20"/>
          <w:szCs w:val="20"/>
        </w:rPr>
        <w:t>3</w:t>
      </w:r>
      <w:r w:rsidRPr="00B63D33">
        <w:rPr>
          <w:rStyle w:val="Neenpoudarek"/>
          <w:rFonts w:ascii="Arial" w:hAnsi="Arial" w:cs="Arial"/>
          <w:sz w:val="20"/>
          <w:szCs w:val="20"/>
        </w:rPr>
        <w:t xml:space="preserve">: </w:t>
      </w:r>
      <w:r>
        <w:rPr>
          <w:rStyle w:val="Neenpoudarek"/>
          <w:rFonts w:ascii="Arial" w:hAnsi="Arial" w:cs="Arial"/>
          <w:sz w:val="20"/>
          <w:szCs w:val="20"/>
        </w:rPr>
        <w:t>Objekt SŽ-SGD pisarna Kranj</w:t>
      </w:r>
    </w:p>
    <w:p w14:paraId="46836AD0" w14:textId="08D0E188" w:rsidR="00FF2F8F" w:rsidRPr="00B63D33" w:rsidRDefault="00FF2F8F" w:rsidP="00FF2F8F">
      <w:pPr>
        <w:spacing w:line="276" w:lineRule="auto"/>
        <w:ind w:left="708" w:firstLine="708"/>
        <w:rPr>
          <w:rStyle w:val="Neenpoudarek"/>
          <w:rFonts w:ascii="Arial" w:hAnsi="Arial" w:cs="Arial"/>
          <w:sz w:val="20"/>
          <w:szCs w:val="20"/>
        </w:rPr>
      </w:pPr>
      <w:r w:rsidRPr="00B63D33">
        <w:rPr>
          <w:rStyle w:val="Neenpoudarek"/>
          <w:rFonts w:ascii="Arial" w:hAnsi="Arial" w:cs="Arial"/>
          <w:sz w:val="20"/>
          <w:szCs w:val="20"/>
        </w:rPr>
        <w:t xml:space="preserve">Slika </w:t>
      </w:r>
      <w:r>
        <w:rPr>
          <w:rStyle w:val="Neenpoudarek"/>
          <w:rFonts w:ascii="Arial" w:hAnsi="Arial" w:cs="Arial"/>
          <w:sz w:val="20"/>
          <w:szCs w:val="20"/>
        </w:rPr>
        <w:t>4</w:t>
      </w:r>
      <w:r w:rsidRPr="00B63D33">
        <w:rPr>
          <w:rStyle w:val="Neenpoudarek"/>
          <w:rFonts w:ascii="Arial" w:hAnsi="Arial" w:cs="Arial"/>
          <w:sz w:val="20"/>
          <w:szCs w:val="20"/>
        </w:rPr>
        <w:t xml:space="preserve">: </w:t>
      </w:r>
      <w:r>
        <w:rPr>
          <w:rStyle w:val="Neenpoudarek"/>
          <w:rFonts w:ascii="Arial" w:hAnsi="Arial" w:cs="Arial"/>
          <w:sz w:val="20"/>
          <w:szCs w:val="20"/>
        </w:rPr>
        <w:t>Bivalnica in tehnični prostori</w:t>
      </w:r>
      <w:r w:rsidRPr="00B63D33">
        <w:rPr>
          <w:rStyle w:val="Neenpoudarek"/>
          <w:rFonts w:ascii="Arial" w:hAnsi="Arial" w:cs="Arial"/>
          <w:sz w:val="20"/>
          <w:szCs w:val="20"/>
        </w:rPr>
        <w:t xml:space="preserve"> postaja </w:t>
      </w:r>
      <w:r>
        <w:rPr>
          <w:rStyle w:val="Neenpoudarek"/>
          <w:rFonts w:ascii="Arial" w:hAnsi="Arial" w:cs="Arial"/>
          <w:sz w:val="20"/>
          <w:szCs w:val="20"/>
        </w:rPr>
        <w:t>Kranj</w:t>
      </w:r>
    </w:p>
    <w:p w14:paraId="082DA573" w14:textId="4FF79C77" w:rsidR="00FF2F8F" w:rsidRDefault="00FF2F8F" w:rsidP="00FF2F8F">
      <w:pPr>
        <w:spacing w:line="276" w:lineRule="auto"/>
        <w:ind w:left="708" w:firstLine="708"/>
        <w:rPr>
          <w:rFonts w:ascii="Arial" w:hAnsi="Arial" w:cs="Arial"/>
        </w:rPr>
      </w:pPr>
      <w:r w:rsidRPr="00B63D33">
        <w:rPr>
          <w:rStyle w:val="Neenpoudarek"/>
          <w:rFonts w:ascii="Arial" w:hAnsi="Arial" w:cs="Arial"/>
          <w:sz w:val="20"/>
          <w:szCs w:val="20"/>
        </w:rPr>
        <w:t xml:space="preserve">Slika </w:t>
      </w:r>
      <w:r>
        <w:rPr>
          <w:rStyle w:val="Neenpoudarek"/>
          <w:rFonts w:ascii="Arial" w:hAnsi="Arial" w:cs="Arial"/>
          <w:sz w:val="20"/>
          <w:szCs w:val="20"/>
        </w:rPr>
        <w:t>5</w:t>
      </w:r>
      <w:r w:rsidRPr="00B63D33">
        <w:rPr>
          <w:rStyle w:val="Neenpoudarek"/>
          <w:rFonts w:ascii="Arial" w:hAnsi="Arial" w:cs="Arial"/>
          <w:sz w:val="20"/>
          <w:szCs w:val="20"/>
        </w:rPr>
        <w:t xml:space="preserve">: </w:t>
      </w:r>
      <w:r>
        <w:rPr>
          <w:rStyle w:val="Neenpoudarek"/>
          <w:rFonts w:ascii="Arial" w:hAnsi="Arial" w:cs="Arial"/>
          <w:sz w:val="20"/>
          <w:szCs w:val="20"/>
        </w:rPr>
        <w:t>Obstoječa kolesarnica</w:t>
      </w:r>
    </w:p>
    <w:p w14:paraId="00DAD028" w14:textId="41903E9B" w:rsidR="00FF2F8F" w:rsidRPr="00B63D33" w:rsidRDefault="00FF2F8F" w:rsidP="00FF2F8F">
      <w:pPr>
        <w:spacing w:line="276" w:lineRule="auto"/>
        <w:ind w:left="708" w:firstLine="708"/>
        <w:rPr>
          <w:rStyle w:val="Neenpoudarek"/>
          <w:rFonts w:ascii="Arial" w:hAnsi="Arial" w:cs="Arial"/>
          <w:sz w:val="20"/>
          <w:szCs w:val="20"/>
        </w:rPr>
      </w:pPr>
      <w:r w:rsidRPr="00B63D33">
        <w:rPr>
          <w:rStyle w:val="Neenpoudarek"/>
          <w:rFonts w:ascii="Arial" w:hAnsi="Arial" w:cs="Arial"/>
          <w:sz w:val="20"/>
          <w:szCs w:val="20"/>
        </w:rPr>
        <w:t xml:space="preserve">Slika </w:t>
      </w:r>
      <w:r>
        <w:rPr>
          <w:rStyle w:val="Neenpoudarek"/>
          <w:rFonts w:ascii="Arial" w:hAnsi="Arial" w:cs="Arial"/>
          <w:sz w:val="20"/>
          <w:szCs w:val="20"/>
        </w:rPr>
        <w:t>6</w:t>
      </w:r>
      <w:r w:rsidRPr="00B63D33">
        <w:rPr>
          <w:rStyle w:val="Neenpoudarek"/>
          <w:rFonts w:ascii="Arial" w:hAnsi="Arial" w:cs="Arial"/>
          <w:sz w:val="20"/>
          <w:szCs w:val="20"/>
        </w:rPr>
        <w:t xml:space="preserve">: </w:t>
      </w:r>
      <w:r>
        <w:rPr>
          <w:rStyle w:val="Neenpoudarek"/>
          <w:rFonts w:ascii="Arial" w:hAnsi="Arial" w:cs="Arial"/>
          <w:sz w:val="20"/>
          <w:szCs w:val="20"/>
        </w:rPr>
        <w:t>Otočni p</w:t>
      </w:r>
      <w:r w:rsidRPr="00B63D33">
        <w:rPr>
          <w:rStyle w:val="Neenpoudarek"/>
          <w:rFonts w:ascii="Arial" w:hAnsi="Arial" w:cs="Arial"/>
          <w:sz w:val="20"/>
          <w:szCs w:val="20"/>
        </w:rPr>
        <w:t>eron</w:t>
      </w:r>
    </w:p>
    <w:p w14:paraId="682B591C" w14:textId="1326E924" w:rsidR="00FF2F8F" w:rsidRDefault="00FF2F8F" w:rsidP="00FF2F8F">
      <w:pPr>
        <w:spacing w:line="276" w:lineRule="auto"/>
        <w:ind w:left="708" w:firstLine="708"/>
        <w:rPr>
          <w:rStyle w:val="Neenpoudarek"/>
          <w:rFonts w:ascii="Arial" w:hAnsi="Arial" w:cs="Arial"/>
          <w:sz w:val="20"/>
          <w:szCs w:val="20"/>
        </w:rPr>
      </w:pPr>
      <w:r w:rsidRPr="00B63D33">
        <w:rPr>
          <w:rStyle w:val="Neenpoudarek"/>
          <w:rFonts w:ascii="Arial" w:hAnsi="Arial" w:cs="Arial"/>
          <w:sz w:val="20"/>
          <w:szCs w:val="20"/>
        </w:rPr>
        <w:t xml:space="preserve">Slika </w:t>
      </w:r>
      <w:r>
        <w:rPr>
          <w:rStyle w:val="Neenpoudarek"/>
          <w:rFonts w:ascii="Arial" w:hAnsi="Arial" w:cs="Arial"/>
          <w:sz w:val="20"/>
          <w:szCs w:val="20"/>
        </w:rPr>
        <w:t>7</w:t>
      </w:r>
      <w:r w:rsidRPr="00B63D33">
        <w:rPr>
          <w:rStyle w:val="Neenpoudarek"/>
          <w:rFonts w:ascii="Arial" w:hAnsi="Arial" w:cs="Arial"/>
          <w:sz w:val="20"/>
          <w:szCs w:val="20"/>
        </w:rPr>
        <w:t xml:space="preserve">: </w:t>
      </w:r>
      <w:r>
        <w:rPr>
          <w:rStyle w:val="Neenpoudarek"/>
          <w:rFonts w:ascii="Arial" w:hAnsi="Arial" w:cs="Arial"/>
          <w:sz w:val="20"/>
          <w:szCs w:val="20"/>
        </w:rPr>
        <w:t>Stranski peron</w:t>
      </w:r>
    </w:p>
    <w:p w14:paraId="725597E8" w14:textId="3CA70ECA" w:rsidR="00FF2F8F" w:rsidRDefault="00FF2F8F" w:rsidP="00FF2F8F">
      <w:pPr>
        <w:spacing w:line="276" w:lineRule="auto"/>
        <w:ind w:left="708" w:firstLine="708"/>
        <w:rPr>
          <w:rFonts w:ascii="Arial" w:hAnsi="Arial" w:cs="Arial"/>
        </w:rPr>
      </w:pPr>
      <w:r w:rsidRPr="00B63D33">
        <w:rPr>
          <w:rStyle w:val="Neenpoudarek"/>
          <w:rFonts w:ascii="Arial" w:hAnsi="Arial" w:cs="Arial"/>
          <w:sz w:val="20"/>
          <w:szCs w:val="20"/>
        </w:rPr>
        <w:t xml:space="preserve">Slika </w:t>
      </w:r>
      <w:r>
        <w:rPr>
          <w:rStyle w:val="Neenpoudarek"/>
          <w:rFonts w:ascii="Arial" w:hAnsi="Arial" w:cs="Arial"/>
          <w:sz w:val="20"/>
          <w:szCs w:val="20"/>
        </w:rPr>
        <w:t>8</w:t>
      </w:r>
      <w:r w:rsidRPr="00B63D33">
        <w:rPr>
          <w:rStyle w:val="Neenpoudarek"/>
          <w:rFonts w:ascii="Arial" w:hAnsi="Arial" w:cs="Arial"/>
          <w:sz w:val="20"/>
          <w:szCs w:val="20"/>
        </w:rPr>
        <w:t xml:space="preserve">: </w:t>
      </w:r>
      <w:r>
        <w:rPr>
          <w:rStyle w:val="Neenpoudarek"/>
          <w:rFonts w:ascii="Arial" w:hAnsi="Arial" w:cs="Arial"/>
          <w:sz w:val="20"/>
          <w:szCs w:val="20"/>
        </w:rPr>
        <w:t>Nakladalna klančina</w:t>
      </w:r>
    </w:p>
    <w:p w14:paraId="58B19032" w14:textId="77777777" w:rsidR="00FF2F8F" w:rsidRPr="00B63D33" w:rsidRDefault="00FF2F8F" w:rsidP="00FF2F8F">
      <w:pPr>
        <w:spacing w:line="276" w:lineRule="auto"/>
        <w:ind w:left="708" w:firstLine="708"/>
        <w:rPr>
          <w:rStyle w:val="Neenpoudarek"/>
          <w:rFonts w:ascii="Arial" w:hAnsi="Arial" w:cs="Arial"/>
          <w:sz w:val="20"/>
          <w:szCs w:val="20"/>
        </w:rPr>
      </w:pPr>
      <w:r w:rsidRPr="00B63D33">
        <w:rPr>
          <w:rStyle w:val="Neenpoudarek"/>
          <w:rFonts w:ascii="Arial" w:hAnsi="Arial" w:cs="Arial"/>
          <w:sz w:val="20"/>
          <w:szCs w:val="20"/>
        </w:rPr>
        <w:t xml:space="preserve">Slika </w:t>
      </w:r>
      <w:r>
        <w:rPr>
          <w:rStyle w:val="Neenpoudarek"/>
          <w:rFonts w:ascii="Arial" w:hAnsi="Arial" w:cs="Arial"/>
          <w:sz w:val="20"/>
          <w:szCs w:val="20"/>
        </w:rPr>
        <w:t>9</w:t>
      </w:r>
      <w:r w:rsidRPr="00B63D33">
        <w:rPr>
          <w:rStyle w:val="Neenpoudarek"/>
          <w:rFonts w:ascii="Arial" w:hAnsi="Arial" w:cs="Arial"/>
          <w:sz w:val="20"/>
          <w:szCs w:val="20"/>
        </w:rPr>
        <w:t xml:space="preserve">: </w:t>
      </w:r>
      <w:r>
        <w:rPr>
          <w:rStyle w:val="Neenpoudarek"/>
          <w:rFonts w:ascii="Arial" w:hAnsi="Arial" w:cs="Arial"/>
          <w:sz w:val="20"/>
          <w:szCs w:val="20"/>
        </w:rPr>
        <w:t>Skladišče in skladiščna zgradba SŽ-Tovorni promet</w:t>
      </w:r>
    </w:p>
    <w:p w14:paraId="0BDEBEB0" w14:textId="6CE6E1C9" w:rsidR="00E61A5E" w:rsidRDefault="00E61A5E" w:rsidP="00C436BC">
      <w:pPr>
        <w:spacing w:line="276" w:lineRule="auto"/>
        <w:rPr>
          <w:rFonts w:ascii="Arial" w:hAnsi="Arial" w:cs="Arial"/>
        </w:rPr>
      </w:pPr>
    </w:p>
    <w:p w14:paraId="7B3935CE" w14:textId="19224ABC" w:rsidR="009517CC" w:rsidRPr="00DB29E1" w:rsidRDefault="009517CC" w:rsidP="00DB29E1">
      <w:pPr>
        <w:spacing w:line="276" w:lineRule="auto"/>
        <w:jc w:val="left"/>
        <w:rPr>
          <w:rFonts w:ascii="Arial" w:hAnsi="Arial" w:cs="Arial"/>
        </w:rPr>
      </w:pPr>
      <w:bookmarkStart w:id="206" w:name="_Toc41900344"/>
      <w:r w:rsidRPr="00DB29E1">
        <w:rPr>
          <w:rFonts w:ascii="Arial" w:hAnsi="Arial" w:cs="Arial"/>
        </w:rPr>
        <w:t xml:space="preserve">Priloga </w:t>
      </w:r>
      <w:r w:rsidR="00523552">
        <w:rPr>
          <w:rFonts w:ascii="Arial" w:hAnsi="Arial" w:cs="Arial"/>
        </w:rPr>
        <w:t>2</w:t>
      </w:r>
      <w:r w:rsidRPr="00DB29E1">
        <w:rPr>
          <w:rFonts w:ascii="Arial" w:hAnsi="Arial" w:cs="Arial"/>
        </w:rPr>
        <w:t>: Splošni okoljevarstveni pogoji Upravljavca JŽI</w:t>
      </w:r>
      <w:bookmarkEnd w:id="206"/>
    </w:p>
    <w:p w14:paraId="5CD20C08" w14:textId="77777777" w:rsidR="00DB29E1" w:rsidRDefault="00DB29E1" w:rsidP="009517CC">
      <w:pPr>
        <w:rPr>
          <w:rFonts w:ascii="Arial" w:eastAsia="Times New Roman" w:hAnsi="Arial" w:cs="Arial"/>
          <w:i/>
        </w:rPr>
      </w:pPr>
    </w:p>
    <w:p w14:paraId="012473D7" w14:textId="77777777" w:rsidR="009517CC" w:rsidRPr="00DB29E1" w:rsidRDefault="009517CC" w:rsidP="009517CC">
      <w:pPr>
        <w:rPr>
          <w:rFonts w:ascii="Arial" w:eastAsia="Times New Roman" w:hAnsi="Arial" w:cs="Arial"/>
        </w:rPr>
      </w:pPr>
      <w:r w:rsidRPr="00DB29E1">
        <w:rPr>
          <w:rFonts w:ascii="Arial" w:eastAsia="Times New Roman" w:hAnsi="Arial" w:cs="Arial"/>
          <w:i/>
        </w:rPr>
        <w:t xml:space="preserve">V okviru tega naročila je potrebno, poleg veljavne zakonodaje, spoštovati tudi okoljevarstvene pogoje Slovenskih železnic opisane v nadaljevanju. </w:t>
      </w:r>
    </w:p>
    <w:p w14:paraId="6E7CA5EA" w14:textId="77777777" w:rsidR="009517CC" w:rsidRPr="00DB29E1" w:rsidRDefault="009517CC" w:rsidP="009517CC">
      <w:pPr>
        <w:rPr>
          <w:rFonts w:ascii="Arial" w:eastAsia="Times New Roman" w:hAnsi="Arial" w:cs="Arial"/>
        </w:rPr>
      </w:pPr>
      <w:r w:rsidRPr="00DB29E1">
        <w:rPr>
          <w:rFonts w:ascii="Arial" w:eastAsia="Times New Roman" w:hAnsi="Arial" w:cs="Arial"/>
          <w:i/>
        </w:rPr>
        <w:t xml:space="preserve">Skrb za varstvo okolja predstavlja pomemben del družbene odgovornosti Slovenskih železnic. Zahteve po čistem, zdravem in urejenem okolju so vključene v vse poslovne funkcije na Slovenskih železnicah. Na ta način Slovenske železnice zagotavljajo ekološko varen in okolju prijazen prevoz potnikov in tovora, vodenje železniškega prometa ter vzdrževanje celotne železniške infrastrukture. </w:t>
      </w:r>
    </w:p>
    <w:p w14:paraId="3EF605A9" w14:textId="77777777" w:rsidR="009517CC" w:rsidRPr="00DB29E1" w:rsidRDefault="009517CC" w:rsidP="009517CC">
      <w:pPr>
        <w:rPr>
          <w:rFonts w:ascii="Arial" w:eastAsia="Times New Roman" w:hAnsi="Arial" w:cs="Arial"/>
        </w:rPr>
      </w:pPr>
      <w:r w:rsidRPr="00DB29E1">
        <w:rPr>
          <w:rFonts w:ascii="Arial" w:eastAsia="Times New Roman" w:hAnsi="Arial" w:cs="Arial"/>
          <w:i/>
        </w:rPr>
        <w:t xml:space="preserve">Zastavljeno strategijo varstva okolja je mogoče uspešno in učinkovito uresničevati le tako, da te zahteve izpolnjujejo vsi zaposleni na Slovenskih železnicah skupaj z izvajalci del na območju Slovenskih železnic, upoštevajoč pri tem: </w:t>
      </w:r>
    </w:p>
    <w:p w14:paraId="7F43E8F3" w14:textId="77777777" w:rsidR="009517CC" w:rsidRPr="00DB29E1" w:rsidRDefault="009517CC" w:rsidP="00216052">
      <w:pPr>
        <w:numPr>
          <w:ilvl w:val="0"/>
          <w:numId w:val="50"/>
        </w:numPr>
        <w:pBdr>
          <w:top w:val="nil"/>
          <w:left w:val="nil"/>
          <w:bottom w:val="nil"/>
          <w:right w:val="nil"/>
          <w:between w:val="nil"/>
        </w:pBdr>
        <w:spacing w:line="276" w:lineRule="auto"/>
        <w:rPr>
          <w:rFonts w:ascii="Arial" w:eastAsia="Times New Roman" w:hAnsi="Arial" w:cs="Arial"/>
        </w:rPr>
      </w:pPr>
      <w:r w:rsidRPr="00DB29E1">
        <w:rPr>
          <w:rFonts w:ascii="Arial" w:eastAsia="Times New Roman" w:hAnsi="Arial" w:cs="Arial"/>
          <w:i/>
        </w:rPr>
        <w:t xml:space="preserve">skrb za dosledno izpolnjevanje vseh zakonskih in drugih zahtev, ki kakorkoli zadevajo varovanje okolja; </w:t>
      </w:r>
    </w:p>
    <w:p w14:paraId="6B4CBA32" w14:textId="77777777" w:rsidR="009517CC" w:rsidRPr="00DB29E1" w:rsidRDefault="009517CC" w:rsidP="00216052">
      <w:pPr>
        <w:numPr>
          <w:ilvl w:val="0"/>
          <w:numId w:val="50"/>
        </w:numPr>
        <w:pBdr>
          <w:top w:val="nil"/>
          <w:left w:val="nil"/>
          <w:bottom w:val="nil"/>
          <w:right w:val="nil"/>
          <w:between w:val="nil"/>
        </w:pBdr>
        <w:spacing w:line="276" w:lineRule="auto"/>
        <w:rPr>
          <w:rFonts w:ascii="Arial" w:eastAsia="Times New Roman" w:hAnsi="Arial" w:cs="Arial"/>
        </w:rPr>
      </w:pPr>
      <w:r w:rsidRPr="00DB29E1">
        <w:rPr>
          <w:rFonts w:ascii="Arial" w:eastAsia="Times New Roman" w:hAnsi="Arial" w:cs="Arial"/>
          <w:i/>
        </w:rPr>
        <w:t xml:space="preserve">skrb za nenehno optimiranje porabe energije, vode, povzročenih odpadkov in drugih materialov, ki so nujno potrebni za delovanje poslovnega sistema Slovenskih železnic; </w:t>
      </w:r>
    </w:p>
    <w:p w14:paraId="798FFD2E" w14:textId="77777777" w:rsidR="009517CC" w:rsidRPr="00DB29E1" w:rsidRDefault="009517CC" w:rsidP="00216052">
      <w:pPr>
        <w:numPr>
          <w:ilvl w:val="0"/>
          <w:numId w:val="50"/>
        </w:numPr>
        <w:pBdr>
          <w:top w:val="nil"/>
          <w:left w:val="nil"/>
          <w:bottom w:val="nil"/>
          <w:right w:val="nil"/>
          <w:between w:val="nil"/>
        </w:pBdr>
        <w:spacing w:line="276" w:lineRule="auto"/>
        <w:rPr>
          <w:rFonts w:ascii="Arial" w:eastAsia="Times New Roman" w:hAnsi="Arial" w:cs="Arial"/>
        </w:rPr>
      </w:pPr>
      <w:r w:rsidRPr="00DB29E1">
        <w:rPr>
          <w:rFonts w:ascii="Arial" w:eastAsia="Times New Roman" w:hAnsi="Arial" w:cs="Arial"/>
          <w:i/>
        </w:rPr>
        <w:t xml:space="preserve">skrb za vgradnjo oz. uporabo materialov in komponent, ki ustrezajo najvišjim standardom varovanja okolja – materiali, ki vsebujejo okolju čim manj ali nič nevarnih oz. škodljivih snovi; </w:t>
      </w:r>
    </w:p>
    <w:p w14:paraId="23F0D901" w14:textId="77777777" w:rsidR="009517CC" w:rsidRPr="00DB29E1" w:rsidRDefault="009517CC" w:rsidP="00216052">
      <w:pPr>
        <w:numPr>
          <w:ilvl w:val="0"/>
          <w:numId w:val="50"/>
        </w:numPr>
        <w:pBdr>
          <w:top w:val="nil"/>
          <w:left w:val="nil"/>
          <w:bottom w:val="nil"/>
          <w:right w:val="nil"/>
          <w:between w:val="nil"/>
        </w:pBdr>
        <w:spacing w:line="276" w:lineRule="auto"/>
        <w:rPr>
          <w:rFonts w:ascii="Arial" w:eastAsia="Times New Roman" w:hAnsi="Arial" w:cs="Arial"/>
        </w:rPr>
      </w:pPr>
      <w:r w:rsidRPr="00DB29E1">
        <w:rPr>
          <w:rFonts w:ascii="Arial" w:eastAsia="Times New Roman" w:hAnsi="Arial" w:cs="Arial"/>
          <w:i/>
        </w:rPr>
        <w:t xml:space="preserve">skrb za nenehno zmanjševanje tveganja za nastanek okoljske nesreče v smislu zagotavljanja najvišje stopnje ekološke varnosti pri skladiščenju nevarnih snovi in pri prevozu nevarnega blaga; </w:t>
      </w:r>
    </w:p>
    <w:p w14:paraId="69C1C89D" w14:textId="77777777" w:rsidR="009517CC" w:rsidRPr="00DB29E1" w:rsidRDefault="009517CC" w:rsidP="00216052">
      <w:pPr>
        <w:numPr>
          <w:ilvl w:val="0"/>
          <w:numId w:val="50"/>
        </w:numPr>
        <w:pBdr>
          <w:top w:val="nil"/>
          <w:left w:val="nil"/>
          <w:bottom w:val="nil"/>
          <w:right w:val="nil"/>
          <w:between w:val="nil"/>
        </w:pBdr>
        <w:spacing w:line="276" w:lineRule="auto"/>
        <w:rPr>
          <w:rFonts w:ascii="Arial" w:eastAsia="Times New Roman" w:hAnsi="Arial" w:cs="Arial"/>
        </w:rPr>
      </w:pPr>
      <w:r w:rsidRPr="00DB29E1">
        <w:rPr>
          <w:rFonts w:ascii="Arial" w:eastAsia="Times New Roman" w:hAnsi="Arial" w:cs="Arial"/>
          <w:i/>
        </w:rPr>
        <w:t xml:space="preserve">skrb za stalno in ustrezno izobraževanje, usposabljanje in osveščanje zaposlenih pri izvajalcu del na območju Slovenskih železnic o odgovornosti do okolja. </w:t>
      </w:r>
    </w:p>
    <w:p w14:paraId="4A3A134A" w14:textId="77777777" w:rsidR="009517CC" w:rsidRPr="00DB29E1" w:rsidRDefault="009517CC" w:rsidP="009517CC">
      <w:pPr>
        <w:rPr>
          <w:rFonts w:ascii="Arial" w:eastAsia="Times New Roman" w:hAnsi="Arial" w:cs="Arial"/>
        </w:rPr>
      </w:pPr>
    </w:p>
    <w:p w14:paraId="3102D912" w14:textId="77777777" w:rsidR="009517CC" w:rsidRPr="00DB29E1" w:rsidRDefault="009517CC" w:rsidP="009517CC">
      <w:pPr>
        <w:rPr>
          <w:rFonts w:ascii="Arial" w:eastAsia="Times New Roman" w:hAnsi="Arial" w:cs="Arial"/>
        </w:rPr>
      </w:pPr>
      <w:r w:rsidRPr="00DB29E1">
        <w:rPr>
          <w:rFonts w:ascii="Arial" w:eastAsia="Times New Roman" w:hAnsi="Arial" w:cs="Arial"/>
          <w:i/>
        </w:rPr>
        <w:t xml:space="preserve">V skladu z zastavljeno strategijo varstva okolja morajo izvajalci del na območju Slovenskih železnic pri izvajanju svoje dejavnosti na območju, kjer so Slovenske železnice lastnik ali upravljavec železniške infrastrukture zagotavljati: </w:t>
      </w:r>
    </w:p>
    <w:p w14:paraId="554E638D" w14:textId="77777777" w:rsidR="009517CC" w:rsidRPr="00DB29E1" w:rsidRDefault="009517CC" w:rsidP="009517CC">
      <w:pPr>
        <w:spacing w:after="46"/>
        <w:rPr>
          <w:rFonts w:ascii="Arial" w:eastAsia="Times New Roman" w:hAnsi="Arial" w:cs="Arial"/>
        </w:rPr>
      </w:pPr>
      <w:r w:rsidRPr="00DB29E1">
        <w:rPr>
          <w:rFonts w:ascii="Arial" w:eastAsia="Times New Roman" w:hAnsi="Arial" w:cs="Arial"/>
          <w:i/>
        </w:rPr>
        <w:t xml:space="preserve">ustrezno ravnanje z odpadki kot je: ločevanje nevarnih od nenevarnih odpadkov, ureditev zbirnih in oddajnih mest za odpadke, ureditev prostorov kjer se začasno skladiščijo nevarni odpadki, oddajanje odpadkov pooblaščenim organizacijam, ki imajo dovoljenje pristojnega ministrstva in vodenje dokumentacije o oddaji odpadkov; </w:t>
      </w:r>
    </w:p>
    <w:p w14:paraId="3B4DF429" w14:textId="77777777" w:rsidR="009517CC" w:rsidRPr="00DB29E1" w:rsidRDefault="009517CC" w:rsidP="00216052">
      <w:pPr>
        <w:numPr>
          <w:ilvl w:val="0"/>
          <w:numId w:val="51"/>
        </w:numPr>
        <w:pBdr>
          <w:top w:val="nil"/>
          <w:left w:val="nil"/>
          <w:bottom w:val="nil"/>
          <w:right w:val="nil"/>
          <w:between w:val="nil"/>
        </w:pBdr>
        <w:spacing w:line="276" w:lineRule="auto"/>
        <w:rPr>
          <w:rFonts w:ascii="Arial" w:eastAsia="Times New Roman" w:hAnsi="Arial" w:cs="Arial"/>
        </w:rPr>
      </w:pPr>
      <w:r w:rsidRPr="00DB29E1">
        <w:rPr>
          <w:rFonts w:ascii="Arial" w:eastAsia="Times New Roman" w:hAnsi="Arial" w:cs="Arial"/>
          <w:i/>
        </w:rPr>
        <w:t xml:space="preserve">ustrezno ravnanje z gradbenimi, kosovnimi odpadki in drugimi odpadki, ki nastajajo samo občasno – v primeru gradbenih del ali nadgradnje in drugih del kot je npr. večje čiščenje ipd. zagotoviti ločen odvoz odpadkov; </w:t>
      </w:r>
    </w:p>
    <w:p w14:paraId="389C9DDD" w14:textId="77777777" w:rsidR="009517CC" w:rsidRPr="00DB29E1" w:rsidRDefault="009517CC" w:rsidP="00216052">
      <w:pPr>
        <w:numPr>
          <w:ilvl w:val="0"/>
          <w:numId w:val="51"/>
        </w:numPr>
        <w:pBdr>
          <w:top w:val="nil"/>
          <w:left w:val="nil"/>
          <w:bottom w:val="nil"/>
          <w:right w:val="nil"/>
          <w:between w:val="nil"/>
        </w:pBdr>
        <w:spacing w:line="276" w:lineRule="auto"/>
        <w:rPr>
          <w:rFonts w:ascii="Arial" w:eastAsia="Times New Roman" w:hAnsi="Arial" w:cs="Arial"/>
        </w:rPr>
      </w:pPr>
      <w:r w:rsidRPr="00DB29E1">
        <w:rPr>
          <w:rFonts w:ascii="Arial" w:eastAsia="Times New Roman" w:hAnsi="Arial" w:cs="Arial"/>
          <w:i/>
        </w:rPr>
        <w:t xml:space="preserve">skladiščenje nevarnih snovi v skladu z veljavno zakonodajo Republike Slovenije in Požarnim redom Slovenskih železnic; </w:t>
      </w:r>
    </w:p>
    <w:p w14:paraId="6B61005F" w14:textId="77777777" w:rsidR="009517CC" w:rsidRPr="00DB29E1" w:rsidRDefault="009517CC" w:rsidP="00216052">
      <w:pPr>
        <w:numPr>
          <w:ilvl w:val="0"/>
          <w:numId w:val="51"/>
        </w:numPr>
        <w:pBdr>
          <w:top w:val="nil"/>
          <w:left w:val="nil"/>
          <w:bottom w:val="nil"/>
          <w:right w:val="nil"/>
          <w:between w:val="nil"/>
        </w:pBdr>
        <w:spacing w:line="276" w:lineRule="auto"/>
        <w:rPr>
          <w:rFonts w:ascii="Arial" w:eastAsia="Times New Roman" w:hAnsi="Arial" w:cs="Arial"/>
        </w:rPr>
      </w:pPr>
      <w:r w:rsidRPr="00DB29E1">
        <w:rPr>
          <w:rFonts w:ascii="Arial" w:eastAsia="Times New Roman" w:hAnsi="Arial" w:cs="Arial"/>
          <w:i/>
        </w:rPr>
        <w:lastRenderedPageBreak/>
        <w:t xml:space="preserve">skrb za redno izvajanje zakonsko predpisanih okoljskih monitoringov; </w:t>
      </w:r>
    </w:p>
    <w:p w14:paraId="03583B98" w14:textId="77777777" w:rsidR="009517CC" w:rsidRPr="00DB29E1" w:rsidRDefault="009517CC" w:rsidP="00216052">
      <w:pPr>
        <w:numPr>
          <w:ilvl w:val="0"/>
          <w:numId w:val="51"/>
        </w:numPr>
        <w:pBdr>
          <w:top w:val="nil"/>
          <w:left w:val="nil"/>
          <w:bottom w:val="nil"/>
          <w:right w:val="nil"/>
          <w:between w:val="nil"/>
        </w:pBdr>
        <w:spacing w:line="276" w:lineRule="auto"/>
        <w:rPr>
          <w:rFonts w:ascii="Arial" w:eastAsia="Times New Roman" w:hAnsi="Arial" w:cs="Arial"/>
        </w:rPr>
      </w:pPr>
      <w:r w:rsidRPr="00DB29E1">
        <w:rPr>
          <w:rFonts w:ascii="Arial" w:eastAsia="Times New Roman" w:hAnsi="Arial" w:cs="Arial"/>
          <w:i/>
        </w:rPr>
        <w:t xml:space="preserve">skrb za racionalizacijo vseh vhodnih virov, ki so pomembni z vidika varstva okolja (raba energije, vode, povzročenih odpadkov); </w:t>
      </w:r>
    </w:p>
    <w:p w14:paraId="6AF2EC17" w14:textId="77777777" w:rsidR="009517CC" w:rsidRPr="00DB29E1" w:rsidRDefault="009517CC" w:rsidP="00216052">
      <w:pPr>
        <w:numPr>
          <w:ilvl w:val="0"/>
          <w:numId w:val="51"/>
        </w:numPr>
        <w:pBdr>
          <w:top w:val="nil"/>
          <w:left w:val="nil"/>
          <w:bottom w:val="nil"/>
          <w:right w:val="nil"/>
          <w:between w:val="nil"/>
        </w:pBdr>
        <w:spacing w:line="276" w:lineRule="auto"/>
        <w:rPr>
          <w:rFonts w:ascii="Arial" w:eastAsia="Times New Roman" w:hAnsi="Arial" w:cs="Arial"/>
        </w:rPr>
      </w:pPr>
      <w:r w:rsidRPr="00DB29E1">
        <w:rPr>
          <w:rFonts w:ascii="Arial" w:eastAsia="Times New Roman" w:hAnsi="Arial" w:cs="Arial"/>
          <w:i/>
        </w:rPr>
        <w:t xml:space="preserve">pravočasno obveščanje pristojnih državnih organov za obveščanje (tel. 112) v primeru uhajanje ali razlitja nevarnih snovi, požara, druge izredne razmere, ki imajo lahko za posledico negativne vplive na okolje in o tem seznaniti tudi odgovorne osebe na Slovenskih železnicah; </w:t>
      </w:r>
    </w:p>
    <w:p w14:paraId="04581F34" w14:textId="77777777" w:rsidR="009517CC" w:rsidRPr="00DB29E1" w:rsidRDefault="009517CC" w:rsidP="00216052">
      <w:pPr>
        <w:numPr>
          <w:ilvl w:val="0"/>
          <w:numId w:val="51"/>
        </w:numPr>
        <w:pBdr>
          <w:top w:val="nil"/>
          <w:left w:val="nil"/>
          <w:bottom w:val="nil"/>
          <w:right w:val="nil"/>
          <w:between w:val="nil"/>
        </w:pBdr>
        <w:spacing w:line="276" w:lineRule="auto"/>
        <w:rPr>
          <w:rFonts w:ascii="Arial" w:eastAsia="Times New Roman" w:hAnsi="Arial" w:cs="Arial"/>
        </w:rPr>
      </w:pPr>
      <w:r w:rsidRPr="00DB29E1">
        <w:rPr>
          <w:rFonts w:ascii="Arial" w:eastAsia="Times New Roman" w:hAnsi="Arial" w:cs="Arial"/>
          <w:i/>
        </w:rPr>
        <w:t xml:space="preserve">stalno zagotavljanje urejenosti in čistosti objektov, kadar gre za najem, njenega funkcionalnega zemljišča in ostalih površin, ki so predmet pogodbe; </w:t>
      </w:r>
    </w:p>
    <w:p w14:paraId="43B1B048" w14:textId="77777777" w:rsidR="009517CC" w:rsidRPr="00DB29E1" w:rsidRDefault="009517CC" w:rsidP="00216052">
      <w:pPr>
        <w:numPr>
          <w:ilvl w:val="0"/>
          <w:numId w:val="51"/>
        </w:numPr>
        <w:pBdr>
          <w:top w:val="nil"/>
          <w:left w:val="nil"/>
          <w:bottom w:val="nil"/>
          <w:right w:val="nil"/>
          <w:between w:val="nil"/>
        </w:pBdr>
        <w:spacing w:line="276" w:lineRule="auto"/>
        <w:rPr>
          <w:rFonts w:ascii="Arial" w:eastAsia="Times New Roman" w:hAnsi="Arial" w:cs="Arial"/>
        </w:rPr>
      </w:pPr>
      <w:r w:rsidRPr="00DB29E1">
        <w:rPr>
          <w:rFonts w:ascii="Arial" w:eastAsia="Times New Roman" w:hAnsi="Arial" w:cs="Arial"/>
          <w:i/>
        </w:rPr>
        <w:t xml:space="preserve">obveščanje odgovorne osebe Slovenskih železnic o vseh spremembah in potencialnih ter dejanskih dogodkih, ki imajo ali bi lahko imele škodljiv vpliv na okolje. </w:t>
      </w:r>
    </w:p>
    <w:p w14:paraId="12C4A24F" w14:textId="77777777" w:rsidR="009517CC" w:rsidRPr="00DB29E1" w:rsidRDefault="009517CC" w:rsidP="009517CC">
      <w:pPr>
        <w:rPr>
          <w:rFonts w:ascii="Arial" w:eastAsia="Times New Roman" w:hAnsi="Arial" w:cs="Arial"/>
        </w:rPr>
      </w:pPr>
    </w:p>
    <w:p w14:paraId="1C93769C" w14:textId="77777777" w:rsidR="009517CC" w:rsidRPr="00DB29E1" w:rsidRDefault="009517CC" w:rsidP="009517CC">
      <w:pPr>
        <w:rPr>
          <w:rFonts w:ascii="Arial" w:eastAsia="Times New Roman" w:hAnsi="Arial" w:cs="Arial"/>
          <w:i/>
        </w:rPr>
      </w:pPr>
      <w:r w:rsidRPr="00DB29E1">
        <w:rPr>
          <w:rFonts w:ascii="Arial" w:eastAsia="Times New Roman" w:hAnsi="Arial" w:cs="Arial"/>
          <w:i/>
        </w:rPr>
        <w:t xml:space="preserve">S Splošnimi okoljevarstvenimi pogoji za izvajalce del na območju Slovenskih železnic morajo biti pisno seznanjeni vsi delavci (izvajalci oz. podizvajalci), ki delajo za izvajalca ali v imenu izvajalca. </w:t>
      </w:r>
    </w:p>
    <w:p w14:paraId="603A0434" w14:textId="77777777" w:rsidR="009517CC" w:rsidRPr="00DB29E1" w:rsidRDefault="009517CC" w:rsidP="009517CC">
      <w:pPr>
        <w:rPr>
          <w:rFonts w:ascii="Arial" w:eastAsia="Times New Roman" w:hAnsi="Arial" w:cs="Arial"/>
        </w:rPr>
      </w:pPr>
      <w:r w:rsidRPr="00DB29E1">
        <w:rPr>
          <w:rFonts w:ascii="Arial" w:eastAsia="Times New Roman" w:hAnsi="Arial" w:cs="Arial"/>
          <w:i/>
        </w:rPr>
        <w:t xml:space="preserve">O tem morajo izvajalci del na območju Slovenskih železnic hraniti pisna dokazila, ki morajo biti obenem na vpogled delavcem, ki izvajajo nadzor s strani Slovenskih železnic. </w:t>
      </w:r>
    </w:p>
    <w:p w14:paraId="2CC02E4F" w14:textId="77777777" w:rsidR="009517CC" w:rsidRPr="00DB29E1" w:rsidRDefault="009517CC" w:rsidP="009517CC">
      <w:pPr>
        <w:rPr>
          <w:rFonts w:ascii="Arial" w:eastAsia="Times New Roman" w:hAnsi="Arial" w:cs="Arial"/>
        </w:rPr>
      </w:pPr>
      <w:r w:rsidRPr="00DB29E1">
        <w:rPr>
          <w:rFonts w:ascii="Arial" w:eastAsia="Times New Roman" w:hAnsi="Arial" w:cs="Arial"/>
          <w:i/>
        </w:rPr>
        <w:t xml:space="preserve">Slovenske železnice izvajajo stalni nadzor nad urejenostjo objektov s pripadajočim funkcionalnim zemljiščem, prostorov in drugih železniških območij, ki se uporabljajo v skladu s pogodbenimi določili. </w:t>
      </w:r>
    </w:p>
    <w:p w14:paraId="2E819AD4" w14:textId="74ED726B" w:rsidR="00C436BC" w:rsidRDefault="009517CC" w:rsidP="009517CC">
      <w:pPr>
        <w:rPr>
          <w:rFonts w:ascii="Arial" w:eastAsia="Times New Roman" w:hAnsi="Arial" w:cs="Arial"/>
          <w:i/>
        </w:rPr>
      </w:pPr>
      <w:r w:rsidRPr="00DB29E1">
        <w:rPr>
          <w:rFonts w:ascii="Arial" w:eastAsia="Times New Roman" w:hAnsi="Arial" w:cs="Arial"/>
          <w:i/>
        </w:rPr>
        <w:t>Zaradi zgoraj navedenih zahtev Slovenske železnice od izvajalcev, ki izvajajo dela na objektih kateri so v upravljanju Slovenskih železnic, pričakujejo, da s svojo dejavnostjo prispevajo k skupnemu prizadevanju za čim bolj čisto, varno in urejeno okolje.</w:t>
      </w:r>
    </w:p>
    <w:p w14:paraId="544B6DAD" w14:textId="77777777" w:rsidR="00C436BC" w:rsidRDefault="00C436BC">
      <w:pPr>
        <w:jc w:val="left"/>
        <w:rPr>
          <w:rFonts w:ascii="Arial" w:eastAsia="Times New Roman" w:hAnsi="Arial" w:cs="Arial"/>
          <w:i/>
        </w:rPr>
      </w:pPr>
      <w:r>
        <w:rPr>
          <w:rFonts w:ascii="Arial" w:eastAsia="Times New Roman" w:hAnsi="Arial" w:cs="Arial"/>
          <w:i/>
        </w:rPr>
        <w:br w:type="page"/>
      </w:r>
    </w:p>
    <w:p w14:paraId="45727441" w14:textId="4D3C1E6F" w:rsidR="00C436BC" w:rsidRDefault="00C436BC" w:rsidP="00C436BC">
      <w:pPr>
        <w:spacing w:line="276" w:lineRule="auto"/>
        <w:jc w:val="left"/>
        <w:rPr>
          <w:rFonts w:ascii="Arial" w:hAnsi="Arial" w:cs="Arial"/>
        </w:rPr>
      </w:pPr>
      <w:r w:rsidRPr="00DB29E1">
        <w:rPr>
          <w:rFonts w:ascii="Arial" w:hAnsi="Arial" w:cs="Arial"/>
        </w:rPr>
        <w:lastRenderedPageBreak/>
        <w:t xml:space="preserve">Priloga </w:t>
      </w:r>
      <w:r w:rsidR="00523552">
        <w:rPr>
          <w:rFonts w:ascii="Arial" w:hAnsi="Arial" w:cs="Arial"/>
        </w:rPr>
        <w:t>3</w:t>
      </w:r>
      <w:r w:rsidRPr="00DB29E1">
        <w:rPr>
          <w:rFonts w:ascii="Arial" w:hAnsi="Arial" w:cs="Arial"/>
        </w:rPr>
        <w:t xml:space="preserve">: </w:t>
      </w:r>
      <w:r w:rsidRPr="00C436BC">
        <w:rPr>
          <w:rFonts w:ascii="Arial" w:hAnsi="Arial" w:cs="Arial"/>
        </w:rPr>
        <w:t>Program glavnih geološko geotehničnih raziskav za izdelavo IZN</w:t>
      </w:r>
    </w:p>
    <w:p w14:paraId="16686670" w14:textId="77777777" w:rsidR="004F339A" w:rsidRDefault="004F339A" w:rsidP="00C436BC">
      <w:pPr>
        <w:spacing w:line="276" w:lineRule="auto"/>
        <w:jc w:val="left"/>
        <w:rPr>
          <w:rFonts w:ascii="Arial" w:eastAsia="Times New Roman" w:hAnsi="Arial" w:cs="Arial"/>
          <w:i/>
        </w:rPr>
      </w:pPr>
    </w:p>
    <w:p w14:paraId="253B09A7" w14:textId="0F695AE7" w:rsidR="009517CC" w:rsidRPr="00C436BC" w:rsidRDefault="00C436BC" w:rsidP="009517CC">
      <w:pPr>
        <w:rPr>
          <w:rFonts w:ascii="Arial" w:eastAsia="Times New Roman" w:hAnsi="Arial" w:cs="Arial"/>
          <w:spacing w:val="-5"/>
          <w:lang w:eastAsia="sl-SI"/>
        </w:rPr>
      </w:pPr>
      <w:r>
        <w:rPr>
          <w:rFonts w:ascii="Arial" w:eastAsia="Times New Roman" w:hAnsi="Arial" w:cs="Arial"/>
          <w:spacing w:val="-5"/>
          <w:lang w:eastAsia="sl-SI"/>
        </w:rPr>
        <w:t xml:space="preserve">Opomba: </w:t>
      </w:r>
      <w:r w:rsidRPr="00C436BC">
        <w:rPr>
          <w:rFonts w:ascii="Arial" w:eastAsia="Times New Roman" w:hAnsi="Arial" w:cs="Arial"/>
          <w:spacing w:val="-5"/>
          <w:lang w:eastAsia="sl-SI"/>
        </w:rPr>
        <w:t xml:space="preserve">Vsa dela, ki jih je </w:t>
      </w:r>
      <w:r>
        <w:rPr>
          <w:rFonts w:ascii="Arial" w:eastAsia="Times New Roman" w:hAnsi="Arial" w:cs="Arial"/>
          <w:spacing w:val="-5"/>
          <w:lang w:eastAsia="sl-SI"/>
        </w:rPr>
        <w:t xml:space="preserve">potrebno izvesti </w:t>
      </w:r>
      <w:r w:rsidR="0085327F">
        <w:rPr>
          <w:rFonts w:ascii="Arial" w:eastAsia="Times New Roman" w:hAnsi="Arial" w:cs="Arial"/>
          <w:spacing w:val="-5"/>
          <w:lang w:eastAsia="sl-SI"/>
        </w:rPr>
        <w:t xml:space="preserve">v okviru geološko geotehničnih raziskav </w:t>
      </w:r>
      <w:r w:rsidRPr="00C436BC">
        <w:rPr>
          <w:rFonts w:ascii="Arial" w:eastAsia="Times New Roman" w:hAnsi="Arial" w:cs="Arial"/>
          <w:spacing w:val="-5"/>
          <w:lang w:eastAsia="sl-SI"/>
        </w:rPr>
        <w:t xml:space="preserve">skladno s projektno nalogo in niso posebej specificirana so zajeta </w:t>
      </w:r>
      <w:r>
        <w:rPr>
          <w:rFonts w:ascii="Arial" w:eastAsia="Times New Roman" w:hAnsi="Arial" w:cs="Arial"/>
          <w:spacing w:val="-5"/>
          <w:lang w:eastAsia="sl-SI"/>
        </w:rPr>
        <w:t>v enotnih cenah ponudbe.</w:t>
      </w:r>
    </w:p>
    <w:p w14:paraId="08197E7E" w14:textId="77777777" w:rsidR="00C436BC" w:rsidRDefault="00C436BC" w:rsidP="009517CC"/>
    <w:p w14:paraId="33F42C9D" w14:textId="77777777" w:rsidR="004F339A" w:rsidRDefault="004F339A" w:rsidP="004F339A">
      <w:pPr>
        <w:rPr>
          <w:rFonts w:cs="Tahoma"/>
        </w:rPr>
      </w:pPr>
    </w:p>
    <w:tbl>
      <w:tblPr>
        <w:tblW w:w="8312" w:type="dxa"/>
        <w:tblCellMar>
          <w:left w:w="0" w:type="dxa"/>
          <w:right w:w="0" w:type="dxa"/>
        </w:tblCellMar>
        <w:tblLook w:val="04A0" w:firstRow="1" w:lastRow="0" w:firstColumn="1" w:lastColumn="0" w:noHBand="0" w:noVBand="1"/>
      </w:tblPr>
      <w:tblGrid>
        <w:gridCol w:w="5115"/>
        <w:gridCol w:w="1690"/>
        <w:gridCol w:w="1507"/>
      </w:tblGrid>
      <w:tr w:rsidR="004F339A" w14:paraId="104C10CF" w14:textId="77777777" w:rsidTr="004F339A">
        <w:trPr>
          <w:trHeight w:val="585"/>
        </w:trPr>
        <w:tc>
          <w:tcPr>
            <w:tcW w:w="5115" w:type="dxa"/>
            <w:tcBorders>
              <w:top w:val="single" w:sz="8" w:space="0" w:color="auto"/>
              <w:left w:val="single" w:sz="8" w:space="0" w:color="auto"/>
              <w:bottom w:val="single" w:sz="8" w:space="0" w:color="auto"/>
              <w:right w:val="nil"/>
            </w:tcBorders>
            <w:shd w:val="clear" w:color="auto" w:fill="5A5A5A"/>
            <w:tcMar>
              <w:top w:w="0" w:type="dxa"/>
              <w:left w:w="70" w:type="dxa"/>
              <w:bottom w:w="0" w:type="dxa"/>
              <w:right w:w="70" w:type="dxa"/>
            </w:tcMar>
            <w:vAlign w:val="center"/>
            <w:hideMark/>
          </w:tcPr>
          <w:p w14:paraId="396052D6" w14:textId="77777777" w:rsidR="004F339A" w:rsidRDefault="004F339A">
            <w:pPr>
              <w:rPr>
                <w:rFonts w:ascii="Times New Roman" w:hAnsi="Times New Roman"/>
                <w:b/>
                <w:bCs/>
                <w:color w:val="FFFFFF"/>
                <w:lang w:eastAsia="sl-SI"/>
              </w:rPr>
            </w:pPr>
            <w:r>
              <w:rPr>
                <w:rFonts w:ascii="Times New Roman" w:hAnsi="Times New Roman"/>
                <w:b/>
                <w:bCs/>
                <w:color w:val="FFFFFF"/>
                <w:lang w:eastAsia="sl-SI"/>
              </w:rPr>
              <w:t>PREDVIDENA DELA</w:t>
            </w:r>
          </w:p>
        </w:tc>
        <w:tc>
          <w:tcPr>
            <w:tcW w:w="1690" w:type="dxa"/>
            <w:tcBorders>
              <w:top w:val="single" w:sz="8" w:space="0" w:color="auto"/>
              <w:left w:val="single" w:sz="8" w:space="0" w:color="auto"/>
              <w:bottom w:val="single" w:sz="8" w:space="0" w:color="auto"/>
              <w:right w:val="single" w:sz="8" w:space="0" w:color="auto"/>
            </w:tcBorders>
            <w:shd w:val="clear" w:color="auto" w:fill="5A5A5A"/>
            <w:tcMar>
              <w:top w:w="0" w:type="dxa"/>
              <w:left w:w="70" w:type="dxa"/>
              <w:bottom w:w="0" w:type="dxa"/>
              <w:right w:w="70" w:type="dxa"/>
            </w:tcMar>
            <w:vAlign w:val="center"/>
            <w:hideMark/>
          </w:tcPr>
          <w:p w14:paraId="3F56A060" w14:textId="77777777" w:rsidR="004F339A" w:rsidRDefault="004F339A">
            <w:pPr>
              <w:jc w:val="center"/>
              <w:rPr>
                <w:rFonts w:ascii="Times New Roman" w:hAnsi="Times New Roman"/>
                <w:b/>
                <w:bCs/>
                <w:color w:val="FFFFFF"/>
                <w:lang w:eastAsia="sl-SI"/>
              </w:rPr>
            </w:pPr>
            <w:r>
              <w:rPr>
                <w:rFonts w:ascii="Times New Roman" w:hAnsi="Times New Roman"/>
                <w:b/>
                <w:bCs/>
                <w:color w:val="FFFFFF"/>
                <w:lang w:eastAsia="sl-SI"/>
              </w:rPr>
              <w:t>ENOTA</w:t>
            </w:r>
          </w:p>
        </w:tc>
        <w:tc>
          <w:tcPr>
            <w:tcW w:w="1507" w:type="dxa"/>
            <w:tcBorders>
              <w:top w:val="single" w:sz="8" w:space="0" w:color="auto"/>
              <w:left w:val="nil"/>
              <w:bottom w:val="single" w:sz="8" w:space="0" w:color="auto"/>
              <w:right w:val="single" w:sz="8" w:space="0" w:color="auto"/>
            </w:tcBorders>
            <w:shd w:val="clear" w:color="auto" w:fill="5A5A5A"/>
            <w:tcMar>
              <w:top w:w="0" w:type="dxa"/>
              <w:left w:w="70" w:type="dxa"/>
              <w:bottom w:w="0" w:type="dxa"/>
              <w:right w:w="70" w:type="dxa"/>
            </w:tcMar>
            <w:vAlign w:val="center"/>
            <w:hideMark/>
          </w:tcPr>
          <w:p w14:paraId="79536B66" w14:textId="77777777" w:rsidR="004F339A" w:rsidRDefault="004F339A">
            <w:pPr>
              <w:jc w:val="center"/>
              <w:rPr>
                <w:rFonts w:ascii="Times New Roman" w:hAnsi="Times New Roman"/>
                <w:b/>
                <w:bCs/>
                <w:color w:val="FFFFFF"/>
                <w:lang w:eastAsia="sl-SI"/>
              </w:rPr>
            </w:pPr>
            <w:r>
              <w:rPr>
                <w:rFonts w:ascii="Times New Roman" w:hAnsi="Times New Roman"/>
                <w:b/>
                <w:bCs/>
                <w:color w:val="FFFFFF"/>
                <w:lang w:eastAsia="sl-SI"/>
              </w:rPr>
              <w:t>KOLIČINA</w:t>
            </w:r>
          </w:p>
        </w:tc>
      </w:tr>
      <w:tr w:rsidR="004F339A" w14:paraId="57E5087D" w14:textId="77777777" w:rsidTr="004F339A">
        <w:trPr>
          <w:trHeight w:val="300"/>
        </w:trPr>
        <w:tc>
          <w:tcPr>
            <w:tcW w:w="5115" w:type="dxa"/>
            <w:tcBorders>
              <w:top w:val="nil"/>
              <w:left w:val="single" w:sz="8" w:space="0" w:color="auto"/>
              <w:bottom w:val="single" w:sz="8" w:space="0" w:color="auto"/>
              <w:right w:val="nil"/>
            </w:tcBorders>
            <w:shd w:val="clear" w:color="auto" w:fill="B1B1B1"/>
            <w:tcMar>
              <w:top w:w="0" w:type="dxa"/>
              <w:left w:w="70" w:type="dxa"/>
              <w:bottom w:w="0" w:type="dxa"/>
              <w:right w:w="70" w:type="dxa"/>
            </w:tcMar>
            <w:vAlign w:val="center"/>
            <w:hideMark/>
          </w:tcPr>
          <w:p w14:paraId="512D8647" w14:textId="77777777" w:rsidR="004F339A" w:rsidRDefault="004F339A">
            <w:pPr>
              <w:rPr>
                <w:rFonts w:ascii="Times New Roman" w:hAnsi="Times New Roman"/>
                <w:b/>
                <w:bCs/>
                <w:lang w:eastAsia="sl-SI"/>
              </w:rPr>
            </w:pPr>
            <w:r>
              <w:rPr>
                <w:rFonts w:ascii="Times New Roman" w:hAnsi="Times New Roman"/>
                <w:b/>
                <w:bCs/>
                <w:lang w:eastAsia="sl-SI"/>
              </w:rPr>
              <w:t xml:space="preserve">I. VRTALNA DELA         </w:t>
            </w:r>
          </w:p>
        </w:tc>
        <w:tc>
          <w:tcPr>
            <w:tcW w:w="1690" w:type="dxa"/>
            <w:tcBorders>
              <w:top w:val="nil"/>
              <w:left w:val="nil"/>
              <w:bottom w:val="single" w:sz="8" w:space="0" w:color="auto"/>
              <w:right w:val="nil"/>
            </w:tcBorders>
            <w:shd w:val="clear" w:color="auto" w:fill="B1B1B1"/>
            <w:tcMar>
              <w:top w:w="0" w:type="dxa"/>
              <w:left w:w="70" w:type="dxa"/>
              <w:bottom w:w="0" w:type="dxa"/>
              <w:right w:w="70" w:type="dxa"/>
            </w:tcMar>
            <w:vAlign w:val="center"/>
            <w:hideMark/>
          </w:tcPr>
          <w:p w14:paraId="5A852AA8" w14:textId="77777777" w:rsidR="004F339A" w:rsidRDefault="004F339A">
            <w:pPr>
              <w:rPr>
                <w:rFonts w:ascii="Times New Roman" w:hAnsi="Times New Roman"/>
                <w:b/>
                <w:bCs/>
                <w:lang w:eastAsia="sl-SI"/>
              </w:rPr>
            </w:pPr>
            <w:r>
              <w:rPr>
                <w:rFonts w:ascii="Times New Roman" w:hAnsi="Times New Roman"/>
                <w:b/>
                <w:bCs/>
                <w:lang w:eastAsia="sl-SI"/>
              </w:rPr>
              <w:t> </w:t>
            </w:r>
          </w:p>
        </w:tc>
        <w:tc>
          <w:tcPr>
            <w:tcW w:w="1507" w:type="dxa"/>
            <w:tcBorders>
              <w:top w:val="nil"/>
              <w:left w:val="nil"/>
              <w:bottom w:val="single" w:sz="8" w:space="0" w:color="auto"/>
              <w:right w:val="nil"/>
            </w:tcBorders>
            <w:shd w:val="clear" w:color="auto" w:fill="B1B1B1"/>
            <w:tcMar>
              <w:top w:w="0" w:type="dxa"/>
              <w:left w:w="70" w:type="dxa"/>
              <w:bottom w:w="0" w:type="dxa"/>
              <w:right w:w="70" w:type="dxa"/>
            </w:tcMar>
            <w:vAlign w:val="center"/>
            <w:hideMark/>
          </w:tcPr>
          <w:p w14:paraId="41C25934" w14:textId="77777777" w:rsidR="004F339A" w:rsidRDefault="004F339A">
            <w:pPr>
              <w:rPr>
                <w:rFonts w:ascii="Times New Roman" w:hAnsi="Times New Roman"/>
                <w:b/>
                <w:bCs/>
                <w:lang w:eastAsia="sl-SI"/>
              </w:rPr>
            </w:pPr>
            <w:r>
              <w:rPr>
                <w:rFonts w:ascii="Times New Roman" w:hAnsi="Times New Roman"/>
                <w:b/>
                <w:bCs/>
                <w:lang w:eastAsia="sl-SI"/>
              </w:rPr>
              <w:t> </w:t>
            </w:r>
          </w:p>
        </w:tc>
      </w:tr>
      <w:tr w:rsidR="004F339A" w14:paraId="3964290F" w14:textId="77777777" w:rsidTr="004F339A">
        <w:trPr>
          <w:trHeight w:val="300"/>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08839322" w14:textId="77777777" w:rsidR="004F339A" w:rsidRDefault="004F339A">
            <w:pPr>
              <w:rPr>
                <w:rFonts w:ascii="Times New Roman" w:hAnsi="Times New Roman"/>
                <w:lang w:eastAsia="sl-SI"/>
              </w:rPr>
            </w:pPr>
            <w:r>
              <w:rPr>
                <w:rFonts w:ascii="Times New Roman" w:hAnsi="Times New Roman"/>
                <w:lang w:eastAsia="sl-SI"/>
              </w:rPr>
              <w:t>Prevoz vrtalne garniture in opreme</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AB02C29" w14:textId="77777777" w:rsidR="004F339A" w:rsidRDefault="004F339A">
            <w:pPr>
              <w:jc w:val="center"/>
              <w:rPr>
                <w:rFonts w:ascii="Times New Roman" w:hAnsi="Times New Roman"/>
                <w:lang w:eastAsia="sl-SI"/>
              </w:rPr>
            </w:pPr>
            <w:r>
              <w:rPr>
                <w:rFonts w:ascii="Times New Roman" w:hAnsi="Times New Roman"/>
                <w:lang w:eastAsia="sl-SI"/>
              </w:rPr>
              <w:t>pavšal</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39AEC33" w14:textId="77777777" w:rsidR="004F339A" w:rsidRDefault="004F339A">
            <w:pPr>
              <w:jc w:val="right"/>
              <w:rPr>
                <w:rFonts w:ascii="Times New Roman" w:hAnsi="Times New Roman"/>
                <w:lang w:eastAsia="sl-SI"/>
              </w:rPr>
            </w:pPr>
            <w:r>
              <w:rPr>
                <w:rFonts w:ascii="Times New Roman" w:hAnsi="Times New Roman"/>
                <w:lang w:eastAsia="sl-SI"/>
              </w:rPr>
              <w:t>1</w:t>
            </w:r>
          </w:p>
        </w:tc>
      </w:tr>
      <w:tr w:rsidR="004F339A" w14:paraId="1E417134" w14:textId="77777777" w:rsidTr="004F339A">
        <w:trPr>
          <w:trHeight w:val="300"/>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5287F7B2" w14:textId="77777777" w:rsidR="004F339A" w:rsidRDefault="004F339A">
            <w:pPr>
              <w:rPr>
                <w:rFonts w:ascii="Times New Roman" w:hAnsi="Times New Roman"/>
                <w:lang w:eastAsia="sl-SI"/>
              </w:rPr>
            </w:pPr>
            <w:r>
              <w:rPr>
                <w:rFonts w:ascii="Times New Roman" w:hAnsi="Times New Roman"/>
                <w:lang w:eastAsia="sl-SI"/>
              </w:rPr>
              <w:t>Formiranje delovišča</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53639EF"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C597099" w14:textId="77777777" w:rsidR="004F339A" w:rsidRDefault="004F339A">
            <w:pPr>
              <w:jc w:val="right"/>
              <w:rPr>
                <w:rFonts w:ascii="Times New Roman" w:hAnsi="Times New Roman"/>
                <w:lang w:eastAsia="sl-SI"/>
              </w:rPr>
            </w:pPr>
            <w:r>
              <w:rPr>
                <w:rFonts w:ascii="Times New Roman" w:hAnsi="Times New Roman"/>
                <w:lang w:eastAsia="sl-SI"/>
              </w:rPr>
              <w:t>1</w:t>
            </w:r>
          </w:p>
        </w:tc>
      </w:tr>
      <w:tr w:rsidR="004F339A" w14:paraId="482D6E3E" w14:textId="77777777" w:rsidTr="004F339A">
        <w:trPr>
          <w:trHeight w:val="315"/>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4FA0A6A4" w14:textId="77777777" w:rsidR="004F339A" w:rsidRDefault="004F339A">
            <w:pPr>
              <w:rPr>
                <w:rFonts w:ascii="Times New Roman" w:hAnsi="Times New Roman"/>
                <w:lang w:eastAsia="sl-SI"/>
              </w:rPr>
            </w:pPr>
            <w:r>
              <w:rPr>
                <w:rFonts w:ascii="Times New Roman" w:hAnsi="Times New Roman"/>
                <w:lang w:eastAsia="sl-SI"/>
              </w:rPr>
              <w:t xml:space="preserve">Premiki med vrtinami </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125B7BE"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F06EFE0" w14:textId="77777777" w:rsidR="004F339A" w:rsidRDefault="004F339A">
            <w:pPr>
              <w:jc w:val="right"/>
              <w:rPr>
                <w:rFonts w:ascii="Times New Roman" w:hAnsi="Times New Roman"/>
                <w:lang w:eastAsia="sl-SI"/>
              </w:rPr>
            </w:pPr>
            <w:r>
              <w:rPr>
                <w:rFonts w:ascii="Times New Roman" w:hAnsi="Times New Roman"/>
                <w:lang w:eastAsia="sl-SI"/>
              </w:rPr>
              <w:t>1</w:t>
            </w:r>
          </w:p>
        </w:tc>
      </w:tr>
      <w:tr w:rsidR="004F339A" w14:paraId="64677E20" w14:textId="77777777" w:rsidTr="004F339A">
        <w:trPr>
          <w:trHeight w:val="300"/>
        </w:trPr>
        <w:tc>
          <w:tcPr>
            <w:tcW w:w="5115" w:type="dxa"/>
            <w:tcBorders>
              <w:top w:val="nil"/>
              <w:left w:val="single" w:sz="8" w:space="0" w:color="auto"/>
              <w:bottom w:val="single" w:sz="8" w:space="0" w:color="auto"/>
              <w:right w:val="nil"/>
            </w:tcBorders>
            <w:shd w:val="clear" w:color="auto" w:fill="B1B1B1"/>
            <w:tcMar>
              <w:top w:w="0" w:type="dxa"/>
              <w:left w:w="70" w:type="dxa"/>
              <w:bottom w:w="0" w:type="dxa"/>
              <w:right w:w="70" w:type="dxa"/>
            </w:tcMar>
            <w:vAlign w:val="center"/>
            <w:hideMark/>
          </w:tcPr>
          <w:p w14:paraId="11EB22C2" w14:textId="23AE7A02" w:rsidR="004F339A" w:rsidRDefault="004F339A">
            <w:pPr>
              <w:rPr>
                <w:rFonts w:ascii="Times New Roman" w:hAnsi="Times New Roman"/>
                <w:b/>
                <w:bCs/>
                <w:lang w:eastAsia="sl-SI"/>
              </w:rPr>
            </w:pPr>
            <w:r>
              <w:rPr>
                <w:rFonts w:ascii="Times New Roman" w:hAnsi="Times New Roman"/>
                <w:b/>
                <w:bCs/>
                <w:lang w:eastAsia="sl-SI"/>
              </w:rPr>
              <w:t xml:space="preserve">Število vrtin               </w:t>
            </w:r>
            <w:r w:rsidR="0094191C">
              <w:rPr>
                <w:rFonts w:ascii="Times New Roman" w:hAnsi="Times New Roman"/>
                <w:b/>
                <w:bCs/>
                <w:lang w:eastAsia="sl-SI"/>
              </w:rPr>
              <w:t>4</w:t>
            </w:r>
            <w:r>
              <w:rPr>
                <w:rFonts w:ascii="Times New Roman" w:hAnsi="Times New Roman"/>
                <w:b/>
                <w:bCs/>
                <w:lang w:eastAsia="sl-SI"/>
              </w:rPr>
              <w:t xml:space="preserve"> vrtin</w:t>
            </w:r>
            <w:r w:rsidR="0094191C">
              <w:rPr>
                <w:rFonts w:ascii="Times New Roman" w:hAnsi="Times New Roman"/>
                <w:b/>
                <w:bCs/>
                <w:lang w:eastAsia="sl-SI"/>
              </w:rPr>
              <w:t>e po</w:t>
            </w:r>
            <w:r>
              <w:rPr>
                <w:rFonts w:ascii="Times New Roman" w:hAnsi="Times New Roman"/>
                <w:b/>
                <w:bCs/>
                <w:lang w:eastAsia="sl-SI"/>
              </w:rPr>
              <w:t xml:space="preserve"> 12 m = </w:t>
            </w:r>
            <w:r w:rsidR="0094191C">
              <w:rPr>
                <w:rFonts w:ascii="Times New Roman" w:hAnsi="Times New Roman"/>
                <w:b/>
                <w:bCs/>
                <w:lang w:eastAsia="sl-SI"/>
              </w:rPr>
              <w:t>48</w:t>
            </w:r>
            <w:r>
              <w:rPr>
                <w:rFonts w:ascii="Times New Roman" w:hAnsi="Times New Roman"/>
                <w:b/>
                <w:bCs/>
                <w:lang w:eastAsia="sl-SI"/>
              </w:rPr>
              <w:t xml:space="preserve"> m     </w:t>
            </w:r>
          </w:p>
        </w:tc>
        <w:tc>
          <w:tcPr>
            <w:tcW w:w="1690" w:type="dxa"/>
            <w:tcBorders>
              <w:top w:val="nil"/>
              <w:left w:val="nil"/>
              <w:bottom w:val="single" w:sz="8" w:space="0" w:color="auto"/>
              <w:right w:val="nil"/>
            </w:tcBorders>
            <w:shd w:val="clear" w:color="auto" w:fill="B1B1B1"/>
            <w:tcMar>
              <w:top w:w="0" w:type="dxa"/>
              <w:left w:w="70" w:type="dxa"/>
              <w:bottom w:w="0" w:type="dxa"/>
              <w:right w:w="70" w:type="dxa"/>
            </w:tcMar>
            <w:vAlign w:val="center"/>
            <w:hideMark/>
          </w:tcPr>
          <w:p w14:paraId="04A124FA" w14:textId="77777777" w:rsidR="004F339A" w:rsidRDefault="004F339A">
            <w:pPr>
              <w:rPr>
                <w:rFonts w:ascii="Times New Roman" w:hAnsi="Times New Roman"/>
                <w:b/>
                <w:bCs/>
                <w:lang w:eastAsia="sl-SI"/>
              </w:rPr>
            </w:pPr>
            <w:r>
              <w:rPr>
                <w:rFonts w:ascii="Times New Roman" w:hAnsi="Times New Roman"/>
                <w:b/>
                <w:bCs/>
                <w:lang w:eastAsia="sl-SI"/>
              </w:rPr>
              <w:t> </w:t>
            </w:r>
          </w:p>
        </w:tc>
        <w:tc>
          <w:tcPr>
            <w:tcW w:w="1507" w:type="dxa"/>
            <w:tcBorders>
              <w:top w:val="nil"/>
              <w:left w:val="nil"/>
              <w:bottom w:val="single" w:sz="8" w:space="0" w:color="auto"/>
              <w:right w:val="nil"/>
            </w:tcBorders>
            <w:shd w:val="clear" w:color="auto" w:fill="B1B1B1"/>
            <w:tcMar>
              <w:top w:w="0" w:type="dxa"/>
              <w:left w:w="70" w:type="dxa"/>
              <w:bottom w:w="0" w:type="dxa"/>
              <w:right w:w="70" w:type="dxa"/>
            </w:tcMar>
            <w:vAlign w:val="center"/>
            <w:hideMark/>
          </w:tcPr>
          <w:p w14:paraId="35143CA6" w14:textId="77777777" w:rsidR="004F339A" w:rsidRDefault="004F339A">
            <w:pPr>
              <w:jc w:val="right"/>
              <w:rPr>
                <w:rFonts w:ascii="Times New Roman" w:hAnsi="Times New Roman"/>
                <w:b/>
                <w:bCs/>
                <w:lang w:eastAsia="sl-SI"/>
              </w:rPr>
            </w:pPr>
            <w:r>
              <w:rPr>
                <w:rFonts w:ascii="Times New Roman" w:hAnsi="Times New Roman"/>
                <w:b/>
                <w:bCs/>
                <w:lang w:eastAsia="sl-SI"/>
              </w:rPr>
              <w:t> </w:t>
            </w:r>
          </w:p>
        </w:tc>
      </w:tr>
      <w:tr w:rsidR="004F339A" w14:paraId="49BD712A" w14:textId="77777777" w:rsidTr="004F339A">
        <w:trPr>
          <w:trHeight w:val="300"/>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715E78F3" w14:textId="77777777" w:rsidR="004F339A" w:rsidRDefault="004F339A">
            <w:pPr>
              <w:rPr>
                <w:rFonts w:ascii="Times New Roman" w:hAnsi="Times New Roman"/>
                <w:lang w:eastAsia="sl-SI"/>
              </w:rPr>
            </w:pPr>
            <w:r>
              <w:rPr>
                <w:rFonts w:ascii="Times New Roman" w:hAnsi="Times New Roman"/>
                <w:lang w:eastAsia="sl-SI"/>
              </w:rPr>
              <w:t>Dolžina vrtin - v vezljivih zemljinah (glina, melj)</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052EE9F" w14:textId="77777777" w:rsidR="004F339A" w:rsidRDefault="004F339A">
            <w:pPr>
              <w:jc w:val="center"/>
              <w:rPr>
                <w:rFonts w:ascii="Times New Roman" w:hAnsi="Times New Roman"/>
                <w:lang w:eastAsia="sl-SI"/>
              </w:rPr>
            </w:pPr>
            <w:r>
              <w:rPr>
                <w:rFonts w:ascii="Times New Roman" w:hAnsi="Times New Roman"/>
                <w:lang w:eastAsia="sl-SI"/>
              </w:rPr>
              <w:t>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993CC8" w14:textId="3A080218" w:rsidR="004F339A" w:rsidRDefault="0094191C">
            <w:pPr>
              <w:jc w:val="right"/>
              <w:rPr>
                <w:rFonts w:ascii="Times New Roman" w:hAnsi="Times New Roman"/>
                <w:lang w:eastAsia="sl-SI"/>
              </w:rPr>
            </w:pPr>
            <w:r>
              <w:rPr>
                <w:rFonts w:ascii="Times New Roman" w:hAnsi="Times New Roman"/>
                <w:lang w:eastAsia="sl-SI"/>
              </w:rPr>
              <w:t>8</w:t>
            </w:r>
          </w:p>
        </w:tc>
      </w:tr>
      <w:tr w:rsidR="004F339A" w14:paraId="6C2AD323" w14:textId="77777777" w:rsidTr="004F339A">
        <w:trPr>
          <w:trHeight w:val="315"/>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03AB2E0E" w14:textId="77777777" w:rsidR="004F339A" w:rsidRDefault="004F339A">
            <w:pPr>
              <w:rPr>
                <w:rFonts w:ascii="Times New Roman" w:hAnsi="Times New Roman"/>
                <w:lang w:eastAsia="sl-SI"/>
              </w:rPr>
            </w:pPr>
            <w:r>
              <w:rPr>
                <w:rFonts w:ascii="Times New Roman" w:hAnsi="Times New Roman"/>
                <w:lang w:eastAsia="sl-SI"/>
              </w:rPr>
              <w:t>                       - v nevezljivih zemljinah (pesek, prod)</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91281BC" w14:textId="77777777" w:rsidR="004F339A" w:rsidRDefault="004F339A">
            <w:pPr>
              <w:jc w:val="center"/>
              <w:rPr>
                <w:rFonts w:ascii="Times New Roman" w:hAnsi="Times New Roman"/>
                <w:lang w:eastAsia="sl-SI"/>
              </w:rPr>
            </w:pPr>
            <w:r>
              <w:rPr>
                <w:rFonts w:ascii="Times New Roman" w:hAnsi="Times New Roman"/>
                <w:lang w:eastAsia="sl-SI"/>
              </w:rPr>
              <w:t>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6080168" w14:textId="2DB2F2C3" w:rsidR="004F339A" w:rsidRDefault="0094191C">
            <w:pPr>
              <w:jc w:val="right"/>
              <w:rPr>
                <w:rFonts w:ascii="Times New Roman" w:hAnsi="Times New Roman"/>
                <w:lang w:eastAsia="sl-SI"/>
              </w:rPr>
            </w:pPr>
            <w:r>
              <w:rPr>
                <w:rFonts w:ascii="Times New Roman" w:hAnsi="Times New Roman"/>
                <w:lang w:eastAsia="sl-SI"/>
              </w:rPr>
              <w:t>24</w:t>
            </w:r>
          </w:p>
        </w:tc>
      </w:tr>
      <w:tr w:rsidR="004F339A" w14:paraId="21E8F080" w14:textId="77777777" w:rsidTr="004F339A">
        <w:trPr>
          <w:trHeight w:val="315"/>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41F2D62F" w14:textId="77777777" w:rsidR="004F339A" w:rsidRDefault="004F339A" w:rsidP="00216052">
            <w:pPr>
              <w:pStyle w:val="Odstavekseznama"/>
              <w:numPr>
                <w:ilvl w:val="0"/>
                <w:numId w:val="55"/>
              </w:numPr>
              <w:contextualSpacing w:val="0"/>
              <w:jc w:val="left"/>
              <w:rPr>
                <w:rFonts w:ascii="Times New Roman" w:hAnsi="Times New Roman"/>
              </w:rPr>
            </w:pPr>
            <w:r>
              <w:rPr>
                <w:rFonts w:ascii="Times New Roman" w:hAnsi="Times New Roman"/>
              </w:rPr>
              <w:t>hribinska podlaga</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C0F9547" w14:textId="77777777" w:rsidR="004F339A" w:rsidRDefault="004F339A">
            <w:pPr>
              <w:jc w:val="center"/>
              <w:rPr>
                <w:rFonts w:ascii="Times New Roman" w:hAnsi="Times New Roman"/>
                <w:lang w:eastAsia="sl-SI"/>
              </w:rPr>
            </w:pPr>
            <w:r>
              <w:rPr>
                <w:rFonts w:ascii="Times New Roman" w:hAnsi="Times New Roman"/>
                <w:lang w:eastAsia="sl-SI"/>
              </w:rPr>
              <w:t>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CDE9438" w14:textId="606E7A1D" w:rsidR="004F339A" w:rsidRDefault="0094191C">
            <w:pPr>
              <w:jc w:val="right"/>
              <w:rPr>
                <w:rFonts w:ascii="Times New Roman" w:hAnsi="Times New Roman"/>
                <w:lang w:eastAsia="sl-SI"/>
              </w:rPr>
            </w:pPr>
            <w:r>
              <w:rPr>
                <w:rFonts w:ascii="Times New Roman" w:hAnsi="Times New Roman"/>
                <w:lang w:eastAsia="sl-SI"/>
              </w:rPr>
              <w:t>16</w:t>
            </w:r>
          </w:p>
        </w:tc>
      </w:tr>
      <w:tr w:rsidR="004F339A" w14:paraId="3889835F" w14:textId="77777777" w:rsidTr="004F339A">
        <w:trPr>
          <w:trHeight w:val="300"/>
        </w:trPr>
        <w:tc>
          <w:tcPr>
            <w:tcW w:w="5115" w:type="dxa"/>
            <w:tcBorders>
              <w:top w:val="nil"/>
              <w:left w:val="single" w:sz="8" w:space="0" w:color="auto"/>
              <w:bottom w:val="single" w:sz="8" w:space="0" w:color="auto"/>
              <w:right w:val="nil"/>
            </w:tcBorders>
            <w:shd w:val="clear" w:color="auto" w:fill="B1B1B1"/>
            <w:tcMar>
              <w:top w:w="0" w:type="dxa"/>
              <w:left w:w="70" w:type="dxa"/>
              <w:bottom w:w="0" w:type="dxa"/>
              <w:right w:w="70" w:type="dxa"/>
            </w:tcMar>
            <w:vAlign w:val="center"/>
            <w:hideMark/>
          </w:tcPr>
          <w:p w14:paraId="005F3545" w14:textId="77777777" w:rsidR="004F339A" w:rsidRDefault="004F339A">
            <w:pPr>
              <w:rPr>
                <w:rFonts w:ascii="Times New Roman" w:hAnsi="Times New Roman"/>
                <w:b/>
                <w:bCs/>
                <w:lang w:eastAsia="sl-SI"/>
              </w:rPr>
            </w:pPr>
            <w:r>
              <w:rPr>
                <w:rFonts w:ascii="Times New Roman" w:hAnsi="Times New Roman"/>
                <w:b/>
                <w:bCs/>
                <w:lang w:eastAsia="sl-SI"/>
              </w:rPr>
              <w:t>Druga terenska dela</w:t>
            </w:r>
          </w:p>
        </w:tc>
        <w:tc>
          <w:tcPr>
            <w:tcW w:w="1690" w:type="dxa"/>
            <w:tcBorders>
              <w:top w:val="nil"/>
              <w:left w:val="nil"/>
              <w:bottom w:val="single" w:sz="8" w:space="0" w:color="auto"/>
              <w:right w:val="nil"/>
            </w:tcBorders>
            <w:shd w:val="clear" w:color="auto" w:fill="B1B1B1"/>
            <w:tcMar>
              <w:top w:w="0" w:type="dxa"/>
              <w:left w:w="70" w:type="dxa"/>
              <w:bottom w:w="0" w:type="dxa"/>
              <w:right w:w="70" w:type="dxa"/>
            </w:tcMar>
            <w:vAlign w:val="center"/>
            <w:hideMark/>
          </w:tcPr>
          <w:p w14:paraId="5F8B5894" w14:textId="77777777" w:rsidR="004F339A" w:rsidRDefault="004F339A">
            <w:pPr>
              <w:rPr>
                <w:rFonts w:ascii="Times New Roman" w:hAnsi="Times New Roman"/>
                <w:b/>
                <w:bCs/>
                <w:lang w:eastAsia="sl-SI"/>
              </w:rPr>
            </w:pPr>
            <w:r>
              <w:rPr>
                <w:rFonts w:ascii="Times New Roman" w:hAnsi="Times New Roman"/>
                <w:b/>
                <w:bCs/>
                <w:lang w:eastAsia="sl-SI"/>
              </w:rPr>
              <w:t> </w:t>
            </w:r>
          </w:p>
        </w:tc>
        <w:tc>
          <w:tcPr>
            <w:tcW w:w="1507" w:type="dxa"/>
            <w:tcBorders>
              <w:top w:val="nil"/>
              <w:left w:val="nil"/>
              <w:bottom w:val="single" w:sz="8" w:space="0" w:color="auto"/>
              <w:right w:val="nil"/>
            </w:tcBorders>
            <w:shd w:val="clear" w:color="auto" w:fill="B1B1B1"/>
            <w:tcMar>
              <w:top w:w="0" w:type="dxa"/>
              <w:left w:w="70" w:type="dxa"/>
              <w:bottom w:w="0" w:type="dxa"/>
              <w:right w:w="70" w:type="dxa"/>
            </w:tcMar>
            <w:vAlign w:val="center"/>
            <w:hideMark/>
          </w:tcPr>
          <w:p w14:paraId="7FD20EAA" w14:textId="77777777" w:rsidR="004F339A" w:rsidRDefault="004F339A">
            <w:pPr>
              <w:jc w:val="right"/>
              <w:rPr>
                <w:rFonts w:ascii="Times New Roman" w:hAnsi="Times New Roman"/>
                <w:b/>
                <w:bCs/>
                <w:lang w:eastAsia="sl-SI"/>
              </w:rPr>
            </w:pPr>
            <w:r>
              <w:rPr>
                <w:rFonts w:ascii="Times New Roman" w:hAnsi="Times New Roman"/>
                <w:b/>
                <w:bCs/>
                <w:lang w:eastAsia="sl-SI"/>
              </w:rPr>
              <w:t> </w:t>
            </w:r>
          </w:p>
        </w:tc>
      </w:tr>
      <w:tr w:rsidR="004F339A" w14:paraId="550DCABF" w14:textId="77777777" w:rsidTr="004F339A">
        <w:trPr>
          <w:trHeight w:val="300"/>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0E81B7D8" w14:textId="77777777" w:rsidR="004F339A" w:rsidRDefault="004F339A">
            <w:pPr>
              <w:rPr>
                <w:rFonts w:ascii="Times New Roman" w:hAnsi="Times New Roman"/>
                <w:lang w:eastAsia="sl-SI"/>
              </w:rPr>
            </w:pPr>
            <w:r>
              <w:rPr>
                <w:rFonts w:ascii="Times New Roman" w:hAnsi="Times New Roman"/>
                <w:lang w:eastAsia="sl-SI"/>
              </w:rPr>
              <w:t>Začasna cevitev vrtin</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1769544" w14:textId="77777777" w:rsidR="004F339A" w:rsidRDefault="004F339A">
            <w:pPr>
              <w:jc w:val="center"/>
              <w:rPr>
                <w:rFonts w:ascii="Times New Roman" w:hAnsi="Times New Roman"/>
                <w:lang w:eastAsia="sl-SI"/>
              </w:rPr>
            </w:pPr>
            <w:r>
              <w:rPr>
                <w:rFonts w:ascii="Times New Roman" w:hAnsi="Times New Roman"/>
                <w:lang w:eastAsia="sl-SI"/>
              </w:rPr>
              <w:t>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D49033B" w14:textId="4CEC1188" w:rsidR="004F339A" w:rsidRDefault="0094191C">
            <w:pPr>
              <w:jc w:val="right"/>
              <w:rPr>
                <w:rFonts w:ascii="Times New Roman" w:hAnsi="Times New Roman"/>
                <w:lang w:eastAsia="sl-SI"/>
              </w:rPr>
            </w:pPr>
            <w:r>
              <w:rPr>
                <w:rFonts w:ascii="Times New Roman" w:hAnsi="Times New Roman"/>
                <w:lang w:eastAsia="sl-SI"/>
              </w:rPr>
              <w:t>48</w:t>
            </w:r>
          </w:p>
        </w:tc>
      </w:tr>
      <w:tr w:rsidR="004F339A" w14:paraId="32A4BD06" w14:textId="77777777" w:rsidTr="004F339A">
        <w:trPr>
          <w:trHeight w:val="300"/>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0D27D2D6" w14:textId="77777777" w:rsidR="004F339A" w:rsidRDefault="004F339A">
            <w:pPr>
              <w:rPr>
                <w:rFonts w:ascii="Times New Roman" w:hAnsi="Times New Roman"/>
                <w:lang w:eastAsia="sl-SI"/>
              </w:rPr>
            </w:pPr>
            <w:r>
              <w:rPr>
                <w:rFonts w:ascii="Times New Roman" w:hAnsi="Times New Roman"/>
                <w:lang w:eastAsia="sl-SI"/>
              </w:rPr>
              <w:t xml:space="preserve">Zamuda časa vrtalne ekipe pri meritvah </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BD0203A" w14:textId="77777777" w:rsidR="004F339A" w:rsidRDefault="004F339A">
            <w:pPr>
              <w:jc w:val="center"/>
              <w:rPr>
                <w:rFonts w:ascii="Times New Roman" w:hAnsi="Times New Roman"/>
                <w:lang w:eastAsia="sl-SI"/>
              </w:rPr>
            </w:pPr>
            <w:r>
              <w:rPr>
                <w:rFonts w:ascii="Times New Roman" w:hAnsi="Times New Roman"/>
                <w:lang w:eastAsia="sl-SI"/>
              </w:rPr>
              <w:t>ur</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712BAA" w14:textId="411BF2B5" w:rsidR="004F339A" w:rsidRDefault="0094191C">
            <w:pPr>
              <w:jc w:val="right"/>
              <w:rPr>
                <w:rFonts w:ascii="Times New Roman" w:hAnsi="Times New Roman"/>
                <w:lang w:eastAsia="sl-SI"/>
              </w:rPr>
            </w:pPr>
            <w:r>
              <w:rPr>
                <w:rFonts w:ascii="Times New Roman" w:hAnsi="Times New Roman"/>
                <w:lang w:eastAsia="sl-SI"/>
              </w:rPr>
              <w:t>8</w:t>
            </w:r>
          </w:p>
        </w:tc>
      </w:tr>
      <w:tr w:rsidR="004F339A" w14:paraId="4B062784" w14:textId="77777777" w:rsidTr="004F339A">
        <w:trPr>
          <w:trHeight w:val="300"/>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74F465B8" w14:textId="77777777" w:rsidR="004F339A" w:rsidRDefault="004F339A">
            <w:pPr>
              <w:rPr>
                <w:rFonts w:ascii="Times New Roman" w:hAnsi="Times New Roman"/>
                <w:lang w:eastAsia="sl-SI"/>
              </w:rPr>
            </w:pPr>
            <w:r>
              <w:rPr>
                <w:rFonts w:ascii="Times New Roman" w:hAnsi="Times New Roman"/>
                <w:lang w:eastAsia="sl-SI"/>
              </w:rPr>
              <w:t>Odvzem vzorcev: kategorija 1                           </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EEF3C2D"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AE47FC3" w14:textId="7B274438" w:rsidR="004F339A" w:rsidRDefault="0094191C">
            <w:pPr>
              <w:jc w:val="right"/>
              <w:rPr>
                <w:rFonts w:ascii="Times New Roman" w:hAnsi="Times New Roman"/>
                <w:lang w:eastAsia="sl-SI"/>
              </w:rPr>
            </w:pPr>
            <w:r>
              <w:rPr>
                <w:rFonts w:ascii="Times New Roman" w:hAnsi="Times New Roman"/>
                <w:lang w:eastAsia="sl-SI"/>
              </w:rPr>
              <w:t>20</w:t>
            </w:r>
          </w:p>
        </w:tc>
      </w:tr>
      <w:tr w:rsidR="004F339A" w14:paraId="58002303" w14:textId="77777777" w:rsidTr="004F339A">
        <w:trPr>
          <w:trHeight w:val="300"/>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4626DE53" w14:textId="77777777" w:rsidR="004F339A" w:rsidRDefault="004F339A">
            <w:pPr>
              <w:rPr>
                <w:rFonts w:ascii="Times New Roman" w:hAnsi="Times New Roman"/>
                <w:lang w:eastAsia="sl-SI"/>
              </w:rPr>
            </w:pPr>
            <w:r>
              <w:rPr>
                <w:rFonts w:ascii="Times New Roman" w:hAnsi="Times New Roman"/>
                <w:lang w:eastAsia="sl-SI"/>
              </w:rPr>
              <w:t>                              kategorija 2</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C2BFB27"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E4F01AE" w14:textId="6CE62544" w:rsidR="004F339A" w:rsidRDefault="0094191C">
            <w:pPr>
              <w:jc w:val="right"/>
              <w:rPr>
                <w:rFonts w:ascii="Times New Roman" w:hAnsi="Times New Roman"/>
                <w:lang w:eastAsia="sl-SI"/>
              </w:rPr>
            </w:pPr>
            <w:r>
              <w:rPr>
                <w:rFonts w:ascii="Times New Roman" w:hAnsi="Times New Roman"/>
                <w:lang w:eastAsia="sl-SI"/>
              </w:rPr>
              <w:t>32</w:t>
            </w:r>
          </w:p>
        </w:tc>
      </w:tr>
      <w:tr w:rsidR="004F339A" w14:paraId="1925AF11" w14:textId="77777777" w:rsidTr="004F339A">
        <w:trPr>
          <w:trHeight w:val="315"/>
        </w:trPr>
        <w:tc>
          <w:tcPr>
            <w:tcW w:w="5115" w:type="dxa"/>
            <w:tcBorders>
              <w:top w:val="nil"/>
              <w:left w:val="single" w:sz="8" w:space="0" w:color="auto"/>
              <w:bottom w:val="nil"/>
              <w:right w:val="nil"/>
            </w:tcBorders>
            <w:tcMar>
              <w:top w:w="0" w:type="dxa"/>
              <w:left w:w="70" w:type="dxa"/>
              <w:bottom w:w="0" w:type="dxa"/>
              <w:right w:w="70" w:type="dxa"/>
            </w:tcMar>
            <w:vAlign w:val="center"/>
            <w:hideMark/>
          </w:tcPr>
          <w:p w14:paraId="184C09C7" w14:textId="77777777" w:rsidR="004F339A" w:rsidRDefault="004F339A">
            <w:pPr>
              <w:rPr>
                <w:rFonts w:ascii="Times New Roman" w:hAnsi="Times New Roman"/>
                <w:lang w:eastAsia="sl-SI"/>
              </w:rPr>
            </w:pPr>
            <w:r>
              <w:rPr>
                <w:rFonts w:ascii="Times New Roman" w:hAnsi="Times New Roman"/>
                <w:lang w:eastAsia="sl-SI"/>
              </w:rPr>
              <w:t>Sondažni izkopi – izvedba in organizacija (izvedba jaškov na območju železnice minimalne globine 1 m)</w:t>
            </w:r>
          </w:p>
        </w:tc>
        <w:tc>
          <w:tcPr>
            <w:tcW w:w="1690"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381FC90C"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nil"/>
              <w:right w:val="single" w:sz="8" w:space="0" w:color="auto"/>
            </w:tcBorders>
            <w:tcMar>
              <w:top w:w="0" w:type="dxa"/>
              <w:left w:w="70" w:type="dxa"/>
              <w:bottom w:w="0" w:type="dxa"/>
              <w:right w:w="70" w:type="dxa"/>
            </w:tcMar>
            <w:vAlign w:val="center"/>
            <w:hideMark/>
          </w:tcPr>
          <w:p w14:paraId="36709C37" w14:textId="281745FD" w:rsidR="004F339A" w:rsidRDefault="0094191C">
            <w:pPr>
              <w:jc w:val="right"/>
              <w:rPr>
                <w:rFonts w:ascii="Times New Roman" w:hAnsi="Times New Roman"/>
                <w:lang w:eastAsia="sl-SI"/>
              </w:rPr>
            </w:pPr>
            <w:r>
              <w:rPr>
                <w:rFonts w:ascii="Times New Roman" w:hAnsi="Times New Roman"/>
                <w:lang w:eastAsia="sl-SI"/>
              </w:rPr>
              <w:t>16</w:t>
            </w:r>
          </w:p>
        </w:tc>
      </w:tr>
      <w:tr w:rsidR="004F339A" w14:paraId="4129A1EE" w14:textId="77777777" w:rsidTr="004F339A">
        <w:trPr>
          <w:trHeight w:val="660"/>
        </w:trPr>
        <w:tc>
          <w:tcPr>
            <w:tcW w:w="5115" w:type="dxa"/>
            <w:tcBorders>
              <w:top w:val="single" w:sz="8" w:space="0" w:color="auto"/>
              <w:left w:val="single" w:sz="8" w:space="0" w:color="auto"/>
              <w:bottom w:val="single" w:sz="8" w:space="0" w:color="auto"/>
              <w:right w:val="nil"/>
            </w:tcBorders>
            <w:shd w:val="clear" w:color="auto" w:fill="B1B1B1"/>
            <w:noWrap/>
            <w:tcMar>
              <w:top w:w="0" w:type="dxa"/>
              <w:left w:w="70" w:type="dxa"/>
              <w:bottom w:w="0" w:type="dxa"/>
              <w:right w:w="70" w:type="dxa"/>
            </w:tcMar>
            <w:vAlign w:val="center"/>
            <w:hideMark/>
          </w:tcPr>
          <w:p w14:paraId="55B9E4C8" w14:textId="77777777" w:rsidR="004F339A" w:rsidRDefault="004F339A">
            <w:pPr>
              <w:rPr>
                <w:rFonts w:ascii="Times New Roman" w:hAnsi="Times New Roman"/>
                <w:b/>
                <w:bCs/>
                <w:lang w:eastAsia="sl-SI"/>
              </w:rPr>
            </w:pPr>
            <w:r>
              <w:rPr>
                <w:rFonts w:ascii="Times New Roman" w:hAnsi="Times New Roman"/>
                <w:b/>
                <w:bCs/>
                <w:lang w:eastAsia="sl-SI"/>
              </w:rPr>
              <w:t xml:space="preserve">II. GEOTEHNIČNE MERITVE V VRTINAH </w:t>
            </w:r>
          </w:p>
        </w:tc>
        <w:tc>
          <w:tcPr>
            <w:tcW w:w="1690" w:type="dxa"/>
            <w:tcBorders>
              <w:top w:val="single" w:sz="8" w:space="0" w:color="auto"/>
              <w:left w:val="nil"/>
              <w:bottom w:val="single" w:sz="8" w:space="0" w:color="auto"/>
              <w:right w:val="nil"/>
            </w:tcBorders>
            <w:shd w:val="clear" w:color="auto" w:fill="B1B1B1"/>
            <w:tcMar>
              <w:top w:w="0" w:type="dxa"/>
              <w:left w:w="70" w:type="dxa"/>
              <w:bottom w:w="0" w:type="dxa"/>
              <w:right w:w="70" w:type="dxa"/>
            </w:tcMar>
            <w:vAlign w:val="center"/>
            <w:hideMark/>
          </w:tcPr>
          <w:p w14:paraId="578AC30B" w14:textId="77777777" w:rsidR="004F339A" w:rsidRDefault="004F339A">
            <w:pPr>
              <w:rPr>
                <w:rFonts w:ascii="Times New Roman" w:hAnsi="Times New Roman"/>
                <w:b/>
                <w:bCs/>
                <w:lang w:eastAsia="sl-SI"/>
              </w:rPr>
            </w:pPr>
            <w:r>
              <w:rPr>
                <w:rFonts w:ascii="Times New Roman" w:hAnsi="Times New Roman"/>
                <w:b/>
                <w:bCs/>
                <w:lang w:eastAsia="sl-SI"/>
              </w:rPr>
              <w:t> </w:t>
            </w:r>
          </w:p>
        </w:tc>
        <w:tc>
          <w:tcPr>
            <w:tcW w:w="1507" w:type="dxa"/>
            <w:tcBorders>
              <w:top w:val="single" w:sz="8" w:space="0" w:color="auto"/>
              <w:left w:val="nil"/>
              <w:bottom w:val="single" w:sz="8" w:space="0" w:color="auto"/>
              <w:right w:val="nil"/>
            </w:tcBorders>
            <w:shd w:val="clear" w:color="auto" w:fill="B1B1B1"/>
            <w:tcMar>
              <w:top w:w="0" w:type="dxa"/>
              <w:left w:w="70" w:type="dxa"/>
              <w:bottom w:w="0" w:type="dxa"/>
              <w:right w:w="70" w:type="dxa"/>
            </w:tcMar>
            <w:vAlign w:val="center"/>
            <w:hideMark/>
          </w:tcPr>
          <w:p w14:paraId="0169568A" w14:textId="77777777" w:rsidR="004F339A" w:rsidRDefault="004F339A">
            <w:pPr>
              <w:jc w:val="right"/>
              <w:rPr>
                <w:rFonts w:ascii="Times New Roman" w:hAnsi="Times New Roman"/>
                <w:b/>
                <w:bCs/>
                <w:lang w:eastAsia="sl-SI"/>
              </w:rPr>
            </w:pPr>
            <w:r>
              <w:rPr>
                <w:rFonts w:ascii="Times New Roman" w:hAnsi="Times New Roman"/>
                <w:b/>
                <w:bCs/>
                <w:lang w:eastAsia="sl-SI"/>
              </w:rPr>
              <w:t> </w:t>
            </w:r>
          </w:p>
        </w:tc>
      </w:tr>
      <w:tr w:rsidR="004F339A" w14:paraId="29999EA4" w14:textId="77777777" w:rsidTr="004F339A">
        <w:trPr>
          <w:trHeight w:val="330"/>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75361155" w14:textId="77777777" w:rsidR="004F339A" w:rsidRDefault="004F339A">
            <w:pPr>
              <w:rPr>
                <w:rFonts w:ascii="Times New Roman" w:hAnsi="Times New Roman"/>
                <w:lang w:eastAsia="sl-SI"/>
              </w:rPr>
            </w:pPr>
            <w:r>
              <w:rPr>
                <w:rFonts w:ascii="Times New Roman" w:hAnsi="Times New Roman"/>
                <w:lang w:eastAsia="sl-SI"/>
              </w:rPr>
              <w:t>Meritev s krožno ploščo (3 meritve na jašek-planum NNP, posteljica, temeljna tla)</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643E86F"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638BC38" w14:textId="77777777" w:rsidR="004F339A" w:rsidRDefault="004F339A">
            <w:pPr>
              <w:jc w:val="right"/>
              <w:rPr>
                <w:rFonts w:ascii="Times New Roman" w:hAnsi="Times New Roman"/>
                <w:lang w:eastAsia="sl-SI"/>
              </w:rPr>
            </w:pPr>
            <w:r>
              <w:rPr>
                <w:rFonts w:ascii="Times New Roman" w:hAnsi="Times New Roman"/>
                <w:lang w:eastAsia="sl-SI"/>
              </w:rPr>
              <w:t>24</w:t>
            </w:r>
          </w:p>
        </w:tc>
      </w:tr>
      <w:tr w:rsidR="004F339A" w14:paraId="342CB3E1" w14:textId="77777777" w:rsidTr="004F339A">
        <w:trPr>
          <w:trHeight w:val="300"/>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0567BB72" w14:textId="77777777" w:rsidR="004F339A" w:rsidRDefault="004F339A">
            <w:pPr>
              <w:rPr>
                <w:rFonts w:ascii="Times New Roman" w:hAnsi="Times New Roman"/>
                <w:lang w:eastAsia="sl-SI"/>
              </w:rPr>
            </w:pPr>
            <w:r>
              <w:rPr>
                <w:rFonts w:ascii="Times New Roman" w:hAnsi="Times New Roman"/>
                <w:lang w:eastAsia="sl-SI"/>
              </w:rPr>
              <w:t>Meritve s presiometrom</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78EAAED"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402DE0" w14:textId="77777777" w:rsidR="004F339A" w:rsidRDefault="004F339A">
            <w:pPr>
              <w:jc w:val="right"/>
              <w:rPr>
                <w:rFonts w:ascii="Times New Roman" w:hAnsi="Times New Roman"/>
                <w:lang w:eastAsia="sl-SI"/>
              </w:rPr>
            </w:pPr>
            <w:r>
              <w:rPr>
                <w:rFonts w:ascii="Times New Roman" w:hAnsi="Times New Roman"/>
                <w:lang w:eastAsia="sl-SI"/>
              </w:rPr>
              <w:t>2</w:t>
            </w:r>
          </w:p>
        </w:tc>
      </w:tr>
      <w:tr w:rsidR="004F339A" w14:paraId="613B3A28" w14:textId="77777777" w:rsidTr="004F339A">
        <w:trPr>
          <w:trHeight w:val="330"/>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31FD9FD9" w14:textId="77777777" w:rsidR="004F339A" w:rsidRDefault="004F339A">
            <w:pPr>
              <w:rPr>
                <w:rFonts w:ascii="Times New Roman" w:hAnsi="Times New Roman"/>
                <w:lang w:eastAsia="sl-SI"/>
              </w:rPr>
            </w:pPr>
            <w:r>
              <w:rPr>
                <w:rFonts w:ascii="Times New Roman" w:hAnsi="Times New Roman"/>
                <w:lang w:eastAsia="sl-SI"/>
              </w:rPr>
              <w:t>Izvedba SPT (cca. 4 kom/vrtino)</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9EA0AE4"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B0BC78" w14:textId="77777777" w:rsidR="004F339A" w:rsidRDefault="004F339A">
            <w:pPr>
              <w:jc w:val="right"/>
              <w:rPr>
                <w:rFonts w:ascii="Times New Roman" w:hAnsi="Times New Roman"/>
                <w:lang w:eastAsia="sl-SI"/>
              </w:rPr>
            </w:pPr>
            <w:r>
              <w:rPr>
                <w:rFonts w:ascii="Times New Roman" w:hAnsi="Times New Roman"/>
                <w:lang w:eastAsia="sl-SI"/>
              </w:rPr>
              <w:t>8</w:t>
            </w:r>
          </w:p>
        </w:tc>
      </w:tr>
      <w:tr w:rsidR="004F339A" w14:paraId="24C3E317" w14:textId="77777777" w:rsidTr="004F339A">
        <w:trPr>
          <w:trHeight w:val="300"/>
        </w:trPr>
        <w:tc>
          <w:tcPr>
            <w:tcW w:w="5115" w:type="dxa"/>
            <w:tcBorders>
              <w:top w:val="nil"/>
              <w:left w:val="nil"/>
              <w:bottom w:val="single" w:sz="8" w:space="0" w:color="auto"/>
              <w:right w:val="single" w:sz="8" w:space="0" w:color="auto"/>
            </w:tcBorders>
            <w:shd w:val="clear" w:color="auto" w:fill="B1B1B1"/>
            <w:tcMar>
              <w:top w:w="0" w:type="dxa"/>
              <w:left w:w="70" w:type="dxa"/>
              <w:bottom w:w="0" w:type="dxa"/>
              <w:right w:w="70" w:type="dxa"/>
            </w:tcMar>
            <w:vAlign w:val="center"/>
            <w:hideMark/>
          </w:tcPr>
          <w:p w14:paraId="38330652" w14:textId="77777777" w:rsidR="004F339A" w:rsidRDefault="004F339A">
            <w:pPr>
              <w:rPr>
                <w:rFonts w:ascii="Times New Roman" w:hAnsi="Times New Roman"/>
                <w:b/>
                <w:bCs/>
                <w:lang w:eastAsia="sl-SI"/>
              </w:rPr>
            </w:pPr>
            <w:r>
              <w:rPr>
                <w:rFonts w:ascii="Times New Roman" w:hAnsi="Times New Roman"/>
                <w:b/>
                <w:bCs/>
                <w:lang w:eastAsia="sl-SI"/>
              </w:rPr>
              <w:t>Drugo:</w:t>
            </w:r>
          </w:p>
        </w:tc>
        <w:tc>
          <w:tcPr>
            <w:tcW w:w="1690" w:type="dxa"/>
            <w:tcBorders>
              <w:top w:val="nil"/>
              <w:left w:val="nil"/>
              <w:bottom w:val="single" w:sz="8" w:space="0" w:color="auto"/>
              <w:right w:val="single" w:sz="8" w:space="0" w:color="auto"/>
            </w:tcBorders>
            <w:shd w:val="clear" w:color="auto" w:fill="B1B1B1"/>
            <w:tcMar>
              <w:top w:w="0" w:type="dxa"/>
              <w:left w:w="70" w:type="dxa"/>
              <w:bottom w:w="0" w:type="dxa"/>
              <w:right w:w="70" w:type="dxa"/>
            </w:tcMar>
            <w:vAlign w:val="center"/>
            <w:hideMark/>
          </w:tcPr>
          <w:p w14:paraId="18863FF3" w14:textId="77777777" w:rsidR="004F339A" w:rsidRDefault="004F339A">
            <w:pPr>
              <w:jc w:val="right"/>
              <w:rPr>
                <w:rFonts w:ascii="Times New Roman" w:hAnsi="Times New Roman"/>
                <w:b/>
                <w:bCs/>
                <w:lang w:eastAsia="sl-SI"/>
              </w:rPr>
            </w:pPr>
            <w:r>
              <w:rPr>
                <w:rFonts w:ascii="Times New Roman" w:hAnsi="Times New Roman"/>
                <w:b/>
                <w:bCs/>
                <w:lang w:eastAsia="sl-SI"/>
              </w:rPr>
              <w:t> </w:t>
            </w:r>
          </w:p>
        </w:tc>
        <w:tc>
          <w:tcPr>
            <w:tcW w:w="1507" w:type="dxa"/>
            <w:tcBorders>
              <w:top w:val="nil"/>
              <w:left w:val="nil"/>
              <w:bottom w:val="single" w:sz="8" w:space="0" w:color="auto"/>
              <w:right w:val="single" w:sz="8" w:space="0" w:color="auto"/>
            </w:tcBorders>
            <w:shd w:val="clear" w:color="auto" w:fill="B1B1B1"/>
            <w:tcMar>
              <w:top w:w="0" w:type="dxa"/>
              <w:left w:w="70" w:type="dxa"/>
              <w:bottom w:w="0" w:type="dxa"/>
              <w:right w:w="70" w:type="dxa"/>
            </w:tcMar>
            <w:vAlign w:val="center"/>
            <w:hideMark/>
          </w:tcPr>
          <w:p w14:paraId="714FFDAE" w14:textId="77777777" w:rsidR="004F339A" w:rsidRDefault="004F339A">
            <w:pPr>
              <w:jc w:val="right"/>
              <w:rPr>
                <w:rFonts w:ascii="Times New Roman" w:hAnsi="Times New Roman"/>
                <w:b/>
                <w:bCs/>
                <w:lang w:eastAsia="sl-SI"/>
              </w:rPr>
            </w:pPr>
            <w:r>
              <w:rPr>
                <w:rFonts w:ascii="Times New Roman" w:hAnsi="Times New Roman"/>
                <w:b/>
                <w:bCs/>
                <w:lang w:eastAsia="sl-SI"/>
              </w:rPr>
              <w:t> </w:t>
            </w:r>
          </w:p>
        </w:tc>
      </w:tr>
      <w:tr w:rsidR="004F339A" w14:paraId="7413FCB7" w14:textId="77777777" w:rsidTr="004F339A">
        <w:trPr>
          <w:trHeight w:val="945"/>
        </w:trPr>
        <w:tc>
          <w:tcPr>
            <w:tcW w:w="5115" w:type="dxa"/>
            <w:tcBorders>
              <w:top w:val="nil"/>
              <w:left w:val="single" w:sz="8" w:space="0" w:color="auto"/>
              <w:bottom w:val="single" w:sz="8" w:space="0" w:color="auto"/>
              <w:right w:val="nil"/>
            </w:tcBorders>
            <w:tcMar>
              <w:top w:w="0" w:type="dxa"/>
              <w:left w:w="70" w:type="dxa"/>
              <w:bottom w:w="0" w:type="dxa"/>
              <w:right w:w="70" w:type="dxa"/>
            </w:tcMar>
            <w:vAlign w:val="center"/>
            <w:hideMark/>
          </w:tcPr>
          <w:p w14:paraId="09EBABF8" w14:textId="77777777" w:rsidR="004F339A" w:rsidRDefault="004F339A">
            <w:pPr>
              <w:rPr>
                <w:rFonts w:ascii="Times New Roman" w:hAnsi="Times New Roman"/>
                <w:lang w:eastAsia="sl-SI"/>
              </w:rPr>
            </w:pPr>
            <w:r>
              <w:rPr>
                <w:rFonts w:ascii="Times New Roman" w:hAnsi="Times New Roman"/>
                <w:lang w:eastAsia="sl-SI"/>
              </w:rPr>
              <w:t>Vgradnja 1 piezometra (globine cca. 12 m; cevitev, aktivacija, izdelava ustja in pokrova z obešanko)</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1310EEE"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2167F07" w14:textId="77777777" w:rsidR="004F339A" w:rsidRDefault="004F339A">
            <w:pPr>
              <w:jc w:val="right"/>
              <w:rPr>
                <w:rFonts w:ascii="Times New Roman" w:hAnsi="Times New Roman"/>
                <w:lang w:eastAsia="sl-SI"/>
              </w:rPr>
            </w:pPr>
            <w:r>
              <w:rPr>
                <w:rFonts w:ascii="Times New Roman" w:hAnsi="Times New Roman"/>
                <w:lang w:eastAsia="sl-SI"/>
              </w:rPr>
              <w:t>1</w:t>
            </w:r>
          </w:p>
        </w:tc>
      </w:tr>
      <w:tr w:rsidR="004F339A" w14:paraId="0FCEA23D" w14:textId="77777777" w:rsidTr="004F339A">
        <w:trPr>
          <w:trHeight w:val="331"/>
        </w:trPr>
        <w:tc>
          <w:tcPr>
            <w:tcW w:w="5115" w:type="dxa"/>
            <w:tcBorders>
              <w:top w:val="nil"/>
              <w:left w:val="single" w:sz="8" w:space="0" w:color="auto"/>
              <w:bottom w:val="nil"/>
              <w:right w:val="nil"/>
            </w:tcBorders>
            <w:tcMar>
              <w:top w:w="0" w:type="dxa"/>
              <w:left w:w="70" w:type="dxa"/>
              <w:bottom w:w="0" w:type="dxa"/>
              <w:right w:w="70" w:type="dxa"/>
            </w:tcMar>
            <w:vAlign w:val="center"/>
            <w:hideMark/>
          </w:tcPr>
          <w:p w14:paraId="3DD2FC21" w14:textId="77777777" w:rsidR="004F339A" w:rsidRDefault="004F339A">
            <w:pPr>
              <w:rPr>
                <w:rFonts w:ascii="Times New Roman" w:hAnsi="Times New Roman"/>
                <w:lang w:eastAsia="sl-SI"/>
              </w:rPr>
            </w:pPr>
            <w:r>
              <w:rPr>
                <w:rFonts w:ascii="Times New Roman" w:hAnsi="Times New Roman"/>
                <w:lang w:eastAsia="sl-SI"/>
              </w:rPr>
              <w:t>Odvzem vzorca in izdelava kemijske analize zemljine</w:t>
            </w:r>
          </w:p>
        </w:tc>
        <w:tc>
          <w:tcPr>
            <w:tcW w:w="1690" w:type="dxa"/>
            <w:tcBorders>
              <w:top w:val="nil"/>
              <w:left w:val="single" w:sz="8" w:space="0" w:color="auto"/>
              <w:bottom w:val="nil"/>
              <w:right w:val="single" w:sz="8" w:space="0" w:color="auto"/>
            </w:tcBorders>
            <w:tcMar>
              <w:top w:w="0" w:type="dxa"/>
              <w:left w:w="70" w:type="dxa"/>
              <w:bottom w:w="0" w:type="dxa"/>
              <w:right w:w="70" w:type="dxa"/>
            </w:tcMar>
            <w:vAlign w:val="center"/>
            <w:hideMark/>
          </w:tcPr>
          <w:p w14:paraId="621F5D5F"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nil"/>
              <w:right w:val="single" w:sz="8" w:space="0" w:color="auto"/>
            </w:tcBorders>
            <w:tcMar>
              <w:top w:w="0" w:type="dxa"/>
              <w:left w:w="70" w:type="dxa"/>
              <w:bottom w:w="0" w:type="dxa"/>
              <w:right w:w="70" w:type="dxa"/>
            </w:tcMar>
            <w:vAlign w:val="center"/>
            <w:hideMark/>
          </w:tcPr>
          <w:p w14:paraId="684DE81D" w14:textId="77777777" w:rsidR="004F339A" w:rsidRDefault="004F339A">
            <w:pPr>
              <w:jc w:val="right"/>
              <w:rPr>
                <w:rFonts w:ascii="Times New Roman" w:hAnsi="Times New Roman"/>
                <w:lang w:eastAsia="sl-SI"/>
              </w:rPr>
            </w:pPr>
            <w:r>
              <w:rPr>
                <w:rFonts w:ascii="Times New Roman" w:hAnsi="Times New Roman"/>
                <w:lang w:eastAsia="sl-SI"/>
              </w:rPr>
              <w:t>1</w:t>
            </w:r>
          </w:p>
        </w:tc>
      </w:tr>
      <w:tr w:rsidR="004F339A" w14:paraId="5D626761" w14:textId="77777777" w:rsidTr="004F339A">
        <w:trPr>
          <w:trHeight w:val="315"/>
        </w:trPr>
        <w:tc>
          <w:tcPr>
            <w:tcW w:w="5115" w:type="dxa"/>
            <w:tcBorders>
              <w:top w:val="single" w:sz="8" w:space="0" w:color="auto"/>
              <w:left w:val="single" w:sz="8" w:space="0" w:color="auto"/>
              <w:bottom w:val="nil"/>
              <w:right w:val="nil"/>
            </w:tcBorders>
            <w:tcMar>
              <w:top w:w="0" w:type="dxa"/>
              <w:left w:w="70" w:type="dxa"/>
              <w:bottom w:w="0" w:type="dxa"/>
              <w:right w:w="70" w:type="dxa"/>
            </w:tcMar>
            <w:vAlign w:val="center"/>
            <w:hideMark/>
          </w:tcPr>
          <w:p w14:paraId="0532C1C0" w14:textId="77777777" w:rsidR="004F339A" w:rsidRDefault="004F339A">
            <w:pPr>
              <w:rPr>
                <w:rFonts w:ascii="Times New Roman" w:hAnsi="Times New Roman"/>
                <w:lang w:eastAsia="sl-SI"/>
              </w:rPr>
            </w:pPr>
            <w:r>
              <w:rPr>
                <w:rFonts w:ascii="Times New Roman" w:hAnsi="Times New Roman"/>
                <w:lang w:eastAsia="sl-SI"/>
              </w:rPr>
              <w:t>Meritev nivoja vode (kontinuirani merilnik)</w:t>
            </w:r>
          </w:p>
        </w:tc>
        <w:tc>
          <w:tcPr>
            <w:tcW w:w="1690"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14:paraId="073F9016"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single" w:sz="8" w:space="0" w:color="auto"/>
              <w:left w:val="nil"/>
              <w:bottom w:val="nil"/>
              <w:right w:val="single" w:sz="8" w:space="0" w:color="auto"/>
            </w:tcBorders>
            <w:tcMar>
              <w:top w:w="0" w:type="dxa"/>
              <w:left w:w="70" w:type="dxa"/>
              <w:bottom w:w="0" w:type="dxa"/>
              <w:right w:w="70" w:type="dxa"/>
            </w:tcMar>
            <w:vAlign w:val="center"/>
            <w:hideMark/>
          </w:tcPr>
          <w:p w14:paraId="2C874B59" w14:textId="77777777" w:rsidR="004F339A" w:rsidRDefault="004F339A">
            <w:pPr>
              <w:jc w:val="right"/>
              <w:rPr>
                <w:rFonts w:ascii="Times New Roman" w:hAnsi="Times New Roman"/>
                <w:lang w:eastAsia="sl-SI"/>
              </w:rPr>
            </w:pPr>
            <w:r>
              <w:rPr>
                <w:rFonts w:ascii="Times New Roman" w:hAnsi="Times New Roman"/>
                <w:lang w:eastAsia="sl-SI"/>
              </w:rPr>
              <w:t>1</w:t>
            </w:r>
          </w:p>
        </w:tc>
      </w:tr>
      <w:tr w:rsidR="004F339A" w14:paraId="556A4DCA" w14:textId="77777777" w:rsidTr="004F339A">
        <w:trPr>
          <w:trHeight w:val="330"/>
        </w:trPr>
        <w:tc>
          <w:tcPr>
            <w:tcW w:w="8312" w:type="dxa"/>
            <w:gridSpan w:val="3"/>
            <w:tcBorders>
              <w:top w:val="single" w:sz="8" w:space="0" w:color="auto"/>
              <w:left w:val="single" w:sz="8" w:space="0" w:color="auto"/>
              <w:bottom w:val="single" w:sz="8" w:space="0" w:color="auto"/>
              <w:right w:val="nil"/>
            </w:tcBorders>
            <w:shd w:val="clear" w:color="auto" w:fill="B1B1B1"/>
            <w:noWrap/>
            <w:tcMar>
              <w:top w:w="0" w:type="dxa"/>
              <w:left w:w="70" w:type="dxa"/>
              <w:bottom w:w="0" w:type="dxa"/>
              <w:right w:w="70" w:type="dxa"/>
            </w:tcMar>
            <w:vAlign w:val="center"/>
            <w:hideMark/>
          </w:tcPr>
          <w:p w14:paraId="2324CA1C" w14:textId="77777777" w:rsidR="004F339A" w:rsidRDefault="004F339A">
            <w:pPr>
              <w:rPr>
                <w:rFonts w:ascii="Times New Roman" w:hAnsi="Times New Roman"/>
                <w:b/>
                <w:bCs/>
                <w:lang w:eastAsia="sl-SI"/>
              </w:rPr>
            </w:pPr>
            <w:r>
              <w:rPr>
                <w:rFonts w:ascii="Times New Roman" w:hAnsi="Times New Roman"/>
                <w:b/>
                <w:bCs/>
                <w:lang w:eastAsia="sl-SI"/>
              </w:rPr>
              <w:t xml:space="preserve">III. GEOTEHNIČNA DELA IN GEOFIZIKALNE MERITVE NA POVRŠINI </w:t>
            </w:r>
          </w:p>
        </w:tc>
      </w:tr>
      <w:tr w:rsidR="004F339A" w14:paraId="1631937B" w14:textId="77777777" w:rsidTr="004F339A">
        <w:trPr>
          <w:trHeight w:val="300"/>
        </w:trPr>
        <w:tc>
          <w:tcPr>
            <w:tcW w:w="5115" w:type="dxa"/>
            <w:tcBorders>
              <w:top w:val="nil"/>
              <w:left w:val="single" w:sz="8" w:space="0" w:color="auto"/>
              <w:bottom w:val="nil"/>
              <w:right w:val="nil"/>
            </w:tcBorders>
            <w:tcMar>
              <w:top w:w="0" w:type="dxa"/>
              <w:left w:w="70" w:type="dxa"/>
              <w:bottom w:w="0" w:type="dxa"/>
              <w:right w:w="70" w:type="dxa"/>
            </w:tcMar>
            <w:vAlign w:val="center"/>
            <w:hideMark/>
          </w:tcPr>
          <w:p w14:paraId="6A37325F" w14:textId="77777777" w:rsidR="004F339A" w:rsidRDefault="004F339A">
            <w:pPr>
              <w:rPr>
                <w:rFonts w:ascii="Times New Roman" w:hAnsi="Times New Roman"/>
                <w:lang w:eastAsia="sl-SI"/>
              </w:rPr>
            </w:pPr>
            <w:r>
              <w:rPr>
                <w:rFonts w:ascii="Times New Roman" w:hAnsi="Times New Roman"/>
                <w:lang w:eastAsia="sl-SI"/>
              </w:rPr>
              <w:t>Geodetski posnetki ustja vrtin, sondažnih izkopov, …</w:t>
            </w:r>
          </w:p>
        </w:tc>
        <w:tc>
          <w:tcPr>
            <w:tcW w:w="169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94473E"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7E0277" w14:textId="77777777" w:rsidR="004F339A" w:rsidRDefault="004F339A">
            <w:pPr>
              <w:jc w:val="right"/>
              <w:rPr>
                <w:rFonts w:ascii="Times New Roman" w:hAnsi="Times New Roman"/>
                <w:lang w:eastAsia="sl-SI"/>
              </w:rPr>
            </w:pPr>
            <w:r>
              <w:rPr>
                <w:rFonts w:ascii="Times New Roman" w:hAnsi="Times New Roman"/>
                <w:lang w:eastAsia="sl-SI"/>
              </w:rPr>
              <w:t>10</w:t>
            </w:r>
          </w:p>
        </w:tc>
      </w:tr>
      <w:tr w:rsidR="004F339A" w14:paraId="2619CF73" w14:textId="77777777" w:rsidTr="004F339A">
        <w:trPr>
          <w:trHeight w:val="915"/>
        </w:trPr>
        <w:tc>
          <w:tcPr>
            <w:tcW w:w="5115" w:type="dxa"/>
            <w:tcBorders>
              <w:top w:val="single" w:sz="8" w:space="0" w:color="auto"/>
              <w:left w:val="single" w:sz="8" w:space="0" w:color="auto"/>
              <w:bottom w:val="nil"/>
              <w:right w:val="nil"/>
            </w:tcBorders>
            <w:tcMar>
              <w:top w:w="0" w:type="dxa"/>
              <w:left w:w="70" w:type="dxa"/>
              <w:bottom w:w="0" w:type="dxa"/>
              <w:right w:w="70" w:type="dxa"/>
            </w:tcMar>
            <w:vAlign w:val="center"/>
            <w:hideMark/>
          </w:tcPr>
          <w:p w14:paraId="06F3A017" w14:textId="77777777" w:rsidR="004F339A" w:rsidRDefault="004F339A">
            <w:pPr>
              <w:rPr>
                <w:rFonts w:ascii="Times New Roman" w:hAnsi="Times New Roman"/>
                <w:lang w:eastAsia="sl-SI"/>
              </w:rPr>
            </w:pPr>
            <w:r>
              <w:rPr>
                <w:rFonts w:ascii="Times New Roman" w:hAnsi="Times New Roman"/>
                <w:lang w:eastAsia="sl-SI"/>
              </w:rPr>
              <w:t>Lociranje vrtin, geološka in geotehnična spremljava z odvzemi vzorcev in popisi jeder, geološko kartiranje</w:t>
            </w:r>
          </w:p>
        </w:tc>
        <w:tc>
          <w:tcPr>
            <w:tcW w:w="169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B5153FE" w14:textId="77777777" w:rsidR="004F339A" w:rsidRDefault="004F339A">
            <w:pPr>
              <w:jc w:val="center"/>
              <w:rPr>
                <w:rFonts w:ascii="Times New Roman" w:hAnsi="Times New Roman"/>
                <w:lang w:eastAsia="sl-SI"/>
              </w:rPr>
            </w:pPr>
            <w:r>
              <w:rPr>
                <w:rFonts w:ascii="Times New Roman" w:hAnsi="Times New Roman"/>
                <w:lang w:eastAsia="sl-SI"/>
              </w:rPr>
              <w:t>dan/ing</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10159D" w14:textId="77777777" w:rsidR="004F339A" w:rsidRDefault="004F339A">
            <w:pPr>
              <w:jc w:val="right"/>
              <w:rPr>
                <w:rFonts w:ascii="Times New Roman" w:hAnsi="Times New Roman"/>
                <w:lang w:eastAsia="sl-SI"/>
              </w:rPr>
            </w:pPr>
            <w:r>
              <w:rPr>
                <w:rFonts w:ascii="Times New Roman" w:hAnsi="Times New Roman"/>
                <w:lang w:eastAsia="sl-SI"/>
              </w:rPr>
              <w:t>4</w:t>
            </w:r>
          </w:p>
        </w:tc>
      </w:tr>
      <w:tr w:rsidR="004F339A" w14:paraId="717AC73C" w14:textId="77777777" w:rsidTr="004F339A">
        <w:trPr>
          <w:trHeight w:val="300"/>
        </w:trPr>
        <w:tc>
          <w:tcPr>
            <w:tcW w:w="5115" w:type="dxa"/>
            <w:tcBorders>
              <w:top w:val="single" w:sz="8" w:space="0" w:color="auto"/>
              <w:left w:val="single" w:sz="8" w:space="0" w:color="auto"/>
              <w:bottom w:val="single" w:sz="8" w:space="0" w:color="auto"/>
              <w:right w:val="nil"/>
            </w:tcBorders>
            <w:shd w:val="clear" w:color="auto" w:fill="B1B1B1"/>
            <w:noWrap/>
            <w:tcMar>
              <w:top w:w="0" w:type="dxa"/>
              <w:left w:w="70" w:type="dxa"/>
              <w:bottom w:w="0" w:type="dxa"/>
              <w:right w:w="70" w:type="dxa"/>
            </w:tcMar>
            <w:vAlign w:val="center"/>
            <w:hideMark/>
          </w:tcPr>
          <w:p w14:paraId="47383715" w14:textId="77777777" w:rsidR="004F339A" w:rsidRDefault="004F339A">
            <w:pPr>
              <w:rPr>
                <w:rFonts w:ascii="Times New Roman" w:hAnsi="Times New Roman"/>
                <w:b/>
                <w:bCs/>
                <w:lang w:eastAsia="sl-SI"/>
              </w:rPr>
            </w:pPr>
            <w:r>
              <w:rPr>
                <w:rFonts w:ascii="Times New Roman" w:hAnsi="Times New Roman"/>
                <w:b/>
                <w:bCs/>
                <w:lang w:eastAsia="sl-SI"/>
              </w:rPr>
              <w:t xml:space="preserve">IV. LABORATORIJSKE PREISKAVE                     </w:t>
            </w:r>
          </w:p>
        </w:tc>
        <w:tc>
          <w:tcPr>
            <w:tcW w:w="1690" w:type="dxa"/>
            <w:tcBorders>
              <w:top w:val="nil"/>
              <w:left w:val="nil"/>
              <w:bottom w:val="single" w:sz="8" w:space="0" w:color="auto"/>
              <w:right w:val="nil"/>
            </w:tcBorders>
            <w:shd w:val="clear" w:color="auto" w:fill="B1B1B1"/>
            <w:noWrap/>
            <w:tcMar>
              <w:top w:w="0" w:type="dxa"/>
              <w:left w:w="70" w:type="dxa"/>
              <w:bottom w:w="0" w:type="dxa"/>
              <w:right w:w="70" w:type="dxa"/>
            </w:tcMar>
            <w:vAlign w:val="center"/>
            <w:hideMark/>
          </w:tcPr>
          <w:p w14:paraId="52A60555" w14:textId="77777777" w:rsidR="004F339A" w:rsidRDefault="004F339A">
            <w:pPr>
              <w:rPr>
                <w:rFonts w:ascii="Times New Roman" w:hAnsi="Times New Roman"/>
                <w:b/>
                <w:bCs/>
                <w:lang w:eastAsia="sl-SI"/>
              </w:rPr>
            </w:pPr>
            <w:r>
              <w:rPr>
                <w:rFonts w:ascii="Times New Roman" w:hAnsi="Times New Roman"/>
                <w:b/>
                <w:bCs/>
                <w:lang w:eastAsia="sl-SI"/>
              </w:rPr>
              <w:t> </w:t>
            </w:r>
          </w:p>
        </w:tc>
        <w:tc>
          <w:tcPr>
            <w:tcW w:w="1507" w:type="dxa"/>
            <w:tcBorders>
              <w:top w:val="nil"/>
              <w:left w:val="nil"/>
              <w:bottom w:val="single" w:sz="8" w:space="0" w:color="auto"/>
              <w:right w:val="nil"/>
            </w:tcBorders>
            <w:shd w:val="clear" w:color="auto" w:fill="B1B1B1"/>
            <w:noWrap/>
            <w:tcMar>
              <w:top w:w="0" w:type="dxa"/>
              <w:left w:w="70" w:type="dxa"/>
              <w:bottom w:w="0" w:type="dxa"/>
              <w:right w:w="70" w:type="dxa"/>
            </w:tcMar>
            <w:vAlign w:val="center"/>
            <w:hideMark/>
          </w:tcPr>
          <w:p w14:paraId="46276C83" w14:textId="77777777" w:rsidR="004F339A" w:rsidRDefault="004F339A">
            <w:pPr>
              <w:jc w:val="right"/>
              <w:rPr>
                <w:rFonts w:ascii="Times New Roman" w:hAnsi="Times New Roman"/>
                <w:b/>
                <w:bCs/>
                <w:lang w:eastAsia="sl-SI"/>
              </w:rPr>
            </w:pPr>
            <w:r>
              <w:rPr>
                <w:rFonts w:ascii="Times New Roman" w:hAnsi="Times New Roman"/>
                <w:b/>
                <w:bCs/>
                <w:lang w:eastAsia="sl-SI"/>
              </w:rPr>
              <w:t> </w:t>
            </w:r>
          </w:p>
        </w:tc>
      </w:tr>
      <w:tr w:rsidR="004F339A" w14:paraId="7EE93E3F" w14:textId="77777777" w:rsidTr="004F339A">
        <w:trPr>
          <w:trHeight w:val="300"/>
        </w:trPr>
        <w:tc>
          <w:tcPr>
            <w:tcW w:w="5115"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14:paraId="0E3A4D59" w14:textId="77777777" w:rsidR="004F339A" w:rsidRDefault="004F339A">
            <w:pPr>
              <w:rPr>
                <w:rFonts w:ascii="Times New Roman" w:hAnsi="Times New Roman"/>
                <w:lang w:eastAsia="sl-SI"/>
              </w:rPr>
            </w:pPr>
            <w:r>
              <w:rPr>
                <w:rFonts w:ascii="Times New Roman" w:hAnsi="Times New Roman"/>
                <w:lang w:eastAsia="sl-SI"/>
              </w:rPr>
              <w:t>Naravna vlažnost</w:t>
            </w:r>
          </w:p>
        </w:tc>
        <w:tc>
          <w:tcPr>
            <w:tcW w:w="169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DB60F3E"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C73BB66" w14:textId="77777777" w:rsidR="004F339A" w:rsidRDefault="004F339A">
            <w:pPr>
              <w:jc w:val="right"/>
              <w:rPr>
                <w:rFonts w:ascii="Times New Roman" w:hAnsi="Times New Roman"/>
                <w:lang w:eastAsia="sl-SI"/>
              </w:rPr>
            </w:pPr>
            <w:r>
              <w:rPr>
                <w:rFonts w:ascii="Times New Roman" w:hAnsi="Times New Roman"/>
                <w:lang w:eastAsia="sl-SI"/>
              </w:rPr>
              <w:t>10</w:t>
            </w:r>
          </w:p>
        </w:tc>
      </w:tr>
      <w:tr w:rsidR="004F339A" w14:paraId="6F73D231" w14:textId="77777777" w:rsidTr="004F339A">
        <w:trPr>
          <w:trHeight w:val="300"/>
        </w:trPr>
        <w:tc>
          <w:tcPr>
            <w:tcW w:w="5115"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14:paraId="55060360" w14:textId="77777777" w:rsidR="004F339A" w:rsidRDefault="004F339A">
            <w:pPr>
              <w:rPr>
                <w:rFonts w:ascii="Times New Roman" w:hAnsi="Times New Roman"/>
                <w:lang w:eastAsia="sl-SI"/>
              </w:rPr>
            </w:pPr>
            <w:r>
              <w:rPr>
                <w:rFonts w:ascii="Times New Roman" w:hAnsi="Times New Roman"/>
                <w:lang w:eastAsia="sl-SI"/>
              </w:rPr>
              <w:t>Konsistenca</w:t>
            </w:r>
          </w:p>
        </w:tc>
        <w:tc>
          <w:tcPr>
            <w:tcW w:w="169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2BC69E4"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1373EDF" w14:textId="77777777" w:rsidR="004F339A" w:rsidRDefault="004F339A">
            <w:pPr>
              <w:jc w:val="right"/>
              <w:rPr>
                <w:rFonts w:ascii="Times New Roman" w:hAnsi="Times New Roman"/>
                <w:lang w:eastAsia="sl-SI"/>
              </w:rPr>
            </w:pPr>
            <w:r>
              <w:rPr>
                <w:rFonts w:ascii="Times New Roman" w:hAnsi="Times New Roman"/>
                <w:lang w:eastAsia="sl-SI"/>
              </w:rPr>
              <w:t>5</w:t>
            </w:r>
          </w:p>
        </w:tc>
      </w:tr>
      <w:tr w:rsidR="004F339A" w14:paraId="67DFCCED" w14:textId="77777777" w:rsidTr="004F339A">
        <w:trPr>
          <w:trHeight w:val="300"/>
        </w:trPr>
        <w:tc>
          <w:tcPr>
            <w:tcW w:w="5115"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14:paraId="49539245" w14:textId="77777777" w:rsidR="004F339A" w:rsidRDefault="004F339A">
            <w:pPr>
              <w:rPr>
                <w:rFonts w:ascii="Times New Roman" w:hAnsi="Times New Roman"/>
                <w:lang w:eastAsia="sl-SI"/>
              </w:rPr>
            </w:pPr>
            <w:r>
              <w:rPr>
                <w:rFonts w:ascii="Times New Roman" w:hAnsi="Times New Roman"/>
                <w:lang w:eastAsia="sl-SI"/>
              </w:rPr>
              <w:t>Prostorninska teža</w:t>
            </w:r>
          </w:p>
        </w:tc>
        <w:tc>
          <w:tcPr>
            <w:tcW w:w="169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61F2D45"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187F7E" w14:textId="77777777" w:rsidR="004F339A" w:rsidRDefault="004F339A">
            <w:pPr>
              <w:jc w:val="right"/>
              <w:rPr>
                <w:rFonts w:ascii="Times New Roman" w:hAnsi="Times New Roman"/>
                <w:lang w:eastAsia="sl-SI"/>
              </w:rPr>
            </w:pPr>
            <w:r>
              <w:rPr>
                <w:rFonts w:ascii="Times New Roman" w:hAnsi="Times New Roman"/>
                <w:lang w:eastAsia="sl-SI"/>
              </w:rPr>
              <w:t>5</w:t>
            </w:r>
          </w:p>
        </w:tc>
      </w:tr>
      <w:tr w:rsidR="004F339A" w14:paraId="3E83ACCB" w14:textId="77777777" w:rsidTr="004F339A">
        <w:trPr>
          <w:trHeight w:val="300"/>
        </w:trPr>
        <w:tc>
          <w:tcPr>
            <w:tcW w:w="5115"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14:paraId="0FC59D3B" w14:textId="77777777" w:rsidR="004F339A" w:rsidRDefault="004F339A">
            <w:pPr>
              <w:rPr>
                <w:rFonts w:ascii="Times New Roman" w:hAnsi="Times New Roman"/>
                <w:lang w:eastAsia="sl-SI"/>
              </w:rPr>
            </w:pPr>
            <w:r>
              <w:rPr>
                <w:rFonts w:ascii="Times New Roman" w:hAnsi="Times New Roman"/>
                <w:lang w:eastAsia="sl-SI"/>
              </w:rPr>
              <w:lastRenderedPageBreak/>
              <w:t>Strižne karakteristike</w:t>
            </w:r>
          </w:p>
        </w:tc>
        <w:tc>
          <w:tcPr>
            <w:tcW w:w="169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B2DA0F3"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844CD1" w14:textId="77777777" w:rsidR="004F339A" w:rsidRDefault="004F339A">
            <w:pPr>
              <w:jc w:val="right"/>
              <w:rPr>
                <w:rFonts w:ascii="Times New Roman" w:hAnsi="Times New Roman"/>
                <w:lang w:eastAsia="sl-SI"/>
              </w:rPr>
            </w:pPr>
            <w:r>
              <w:rPr>
                <w:rFonts w:ascii="Times New Roman" w:hAnsi="Times New Roman"/>
                <w:lang w:eastAsia="sl-SI"/>
              </w:rPr>
              <w:t>4</w:t>
            </w:r>
          </w:p>
        </w:tc>
      </w:tr>
      <w:tr w:rsidR="004F339A" w14:paraId="179B64E1" w14:textId="77777777" w:rsidTr="004F339A">
        <w:trPr>
          <w:trHeight w:val="300"/>
        </w:trPr>
        <w:tc>
          <w:tcPr>
            <w:tcW w:w="5115"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14:paraId="5C88AA6E" w14:textId="77777777" w:rsidR="004F339A" w:rsidRDefault="004F339A">
            <w:pPr>
              <w:rPr>
                <w:rFonts w:ascii="Times New Roman" w:hAnsi="Times New Roman"/>
                <w:lang w:eastAsia="sl-SI"/>
              </w:rPr>
            </w:pPr>
            <w:r>
              <w:rPr>
                <w:rFonts w:ascii="Times New Roman" w:hAnsi="Times New Roman"/>
                <w:lang w:eastAsia="sl-SI"/>
              </w:rPr>
              <w:t>Sejalna analiza</w:t>
            </w:r>
          </w:p>
        </w:tc>
        <w:tc>
          <w:tcPr>
            <w:tcW w:w="169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1FF3121"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0C796F" w14:textId="77777777" w:rsidR="004F339A" w:rsidRDefault="004F339A">
            <w:pPr>
              <w:jc w:val="right"/>
              <w:rPr>
                <w:rFonts w:ascii="Times New Roman" w:hAnsi="Times New Roman"/>
                <w:lang w:eastAsia="sl-SI"/>
              </w:rPr>
            </w:pPr>
            <w:r>
              <w:rPr>
                <w:rFonts w:ascii="Times New Roman" w:hAnsi="Times New Roman"/>
                <w:lang w:eastAsia="sl-SI"/>
              </w:rPr>
              <w:t>12</w:t>
            </w:r>
          </w:p>
        </w:tc>
      </w:tr>
      <w:tr w:rsidR="004F339A" w14:paraId="507DCDB8" w14:textId="77777777" w:rsidTr="004F339A">
        <w:trPr>
          <w:trHeight w:val="300"/>
        </w:trPr>
        <w:tc>
          <w:tcPr>
            <w:tcW w:w="5115"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14:paraId="3F79D624" w14:textId="77777777" w:rsidR="004F339A" w:rsidRDefault="004F339A">
            <w:pPr>
              <w:rPr>
                <w:rFonts w:ascii="Times New Roman" w:hAnsi="Times New Roman"/>
                <w:lang w:eastAsia="sl-SI"/>
              </w:rPr>
            </w:pPr>
            <w:r>
              <w:rPr>
                <w:rFonts w:ascii="Times New Roman" w:hAnsi="Times New Roman"/>
                <w:lang w:eastAsia="sl-SI"/>
              </w:rPr>
              <w:t>Vodoprepustnost</w:t>
            </w:r>
          </w:p>
        </w:tc>
        <w:tc>
          <w:tcPr>
            <w:tcW w:w="169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0190B14"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CADC9A" w14:textId="77777777" w:rsidR="004F339A" w:rsidRDefault="004F339A">
            <w:pPr>
              <w:jc w:val="right"/>
              <w:rPr>
                <w:rFonts w:ascii="Times New Roman" w:hAnsi="Times New Roman"/>
                <w:lang w:eastAsia="sl-SI"/>
              </w:rPr>
            </w:pPr>
            <w:r>
              <w:rPr>
                <w:rFonts w:ascii="Times New Roman" w:hAnsi="Times New Roman"/>
                <w:lang w:eastAsia="sl-SI"/>
              </w:rPr>
              <w:t>1</w:t>
            </w:r>
          </w:p>
        </w:tc>
      </w:tr>
      <w:tr w:rsidR="004F339A" w14:paraId="442B8864" w14:textId="77777777" w:rsidTr="004F339A">
        <w:trPr>
          <w:trHeight w:val="300"/>
        </w:trPr>
        <w:tc>
          <w:tcPr>
            <w:tcW w:w="5115"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14:paraId="0549FA84" w14:textId="77777777" w:rsidR="004F339A" w:rsidRDefault="004F339A">
            <w:pPr>
              <w:rPr>
                <w:rFonts w:ascii="Times New Roman" w:hAnsi="Times New Roman"/>
                <w:lang w:eastAsia="sl-SI"/>
              </w:rPr>
            </w:pPr>
            <w:r>
              <w:rPr>
                <w:rFonts w:ascii="Times New Roman" w:hAnsi="Times New Roman"/>
                <w:lang w:eastAsia="sl-SI"/>
              </w:rPr>
              <w:t>Poročilo o lab. preiskavah</w:t>
            </w:r>
          </w:p>
        </w:tc>
        <w:tc>
          <w:tcPr>
            <w:tcW w:w="169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21C584C"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47413E2" w14:textId="77777777" w:rsidR="004F339A" w:rsidRDefault="004F339A">
            <w:pPr>
              <w:jc w:val="right"/>
              <w:rPr>
                <w:rFonts w:ascii="Times New Roman" w:hAnsi="Times New Roman"/>
                <w:lang w:eastAsia="sl-SI"/>
              </w:rPr>
            </w:pPr>
            <w:r>
              <w:rPr>
                <w:rFonts w:ascii="Times New Roman" w:hAnsi="Times New Roman"/>
                <w:lang w:eastAsia="sl-SI"/>
              </w:rPr>
              <w:t>1</w:t>
            </w:r>
          </w:p>
        </w:tc>
      </w:tr>
      <w:tr w:rsidR="004F339A" w14:paraId="6CEAFCA2" w14:textId="77777777" w:rsidTr="004F339A">
        <w:trPr>
          <w:trHeight w:val="315"/>
        </w:trPr>
        <w:tc>
          <w:tcPr>
            <w:tcW w:w="5115" w:type="dxa"/>
            <w:tcBorders>
              <w:top w:val="nil"/>
              <w:left w:val="single" w:sz="8" w:space="0" w:color="auto"/>
              <w:bottom w:val="nil"/>
              <w:right w:val="nil"/>
            </w:tcBorders>
            <w:noWrap/>
            <w:tcMar>
              <w:top w:w="0" w:type="dxa"/>
              <w:left w:w="70" w:type="dxa"/>
              <w:bottom w:w="0" w:type="dxa"/>
              <w:right w:w="70" w:type="dxa"/>
            </w:tcMar>
            <w:vAlign w:val="center"/>
            <w:hideMark/>
          </w:tcPr>
          <w:p w14:paraId="551C3327" w14:textId="77777777" w:rsidR="004F339A" w:rsidRDefault="004F339A">
            <w:pPr>
              <w:rPr>
                <w:rFonts w:ascii="Times New Roman" w:hAnsi="Times New Roman"/>
                <w:lang w:eastAsia="sl-SI"/>
              </w:rPr>
            </w:pPr>
            <w:r>
              <w:rPr>
                <w:rFonts w:ascii="Times New Roman" w:hAnsi="Times New Roman"/>
                <w:lang w:eastAsia="sl-SI"/>
              </w:rPr>
              <w:t>Poročilo o vgradljivosti materialov</w:t>
            </w:r>
          </w:p>
        </w:tc>
        <w:tc>
          <w:tcPr>
            <w:tcW w:w="1690" w:type="dxa"/>
            <w:tcBorders>
              <w:top w:val="nil"/>
              <w:left w:val="single" w:sz="8" w:space="0" w:color="auto"/>
              <w:bottom w:val="nil"/>
              <w:right w:val="single" w:sz="8" w:space="0" w:color="auto"/>
            </w:tcBorders>
            <w:noWrap/>
            <w:tcMar>
              <w:top w:w="0" w:type="dxa"/>
              <w:left w:w="70" w:type="dxa"/>
              <w:bottom w:w="0" w:type="dxa"/>
              <w:right w:w="70" w:type="dxa"/>
            </w:tcMar>
            <w:vAlign w:val="center"/>
            <w:hideMark/>
          </w:tcPr>
          <w:p w14:paraId="35E33C4E"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nil"/>
              <w:right w:val="single" w:sz="8" w:space="0" w:color="auto"/>
            </w:tcBorders>
            <w:noWrap/>
            <w:tcMar>
              <w:top w:w="0" w:type="dxa"/>
              <w:left w:w="70" w:type="dxa"/>
              <w:bottom w:w="0" w:type="dxa"/>
              <w:right w:w="70" w:type="dxa"/>
            </w:tcMar>
            <w:vAlign w:val="center"/>
            <w:hideMark/>
          </w:tcPr>
          <w:p w14:paraId="698D4DB5" w14:textId="77777777" w:rsidR="004F339A" w:rsidRDefault="004F339A">
            <w:pPr>
              <w:jc w:val="right"/>
              <w:rPr>
                <w:rFonts w:ascii="Times New Roman" w:hAnsi="Times New Roman"/>
                <w:lang w:eastAsia="sl-SI"/>
              </w:rPr>
            </w:pPr>
            <w:r>
              <w:rPr>
                <w:rFonts w:ascii="Times New Roman" w:hAnsi="Times New Roman"/>
                <w:lang w:eastAsia="sl-SI"/>
              </w:rPr>
              <w:t>1</w:t>
            </w:r>
          </w:p>
        </w:tc>
      </w:tr>
      <w:tr w:rsidR="004F339A" w14:paraId="7FAAAB90" w14:textId="77777777" w:rsidTr="004F339A">
        <w:trPr>
          <w:trHeight w:val="345"/>
        </w:trPr>
        <w:tc>
          <w:tcPr>
            <w:tcW w:w="8312" w:type="dxa"/>
            <w:gridSpan w:val="3"/>
            <w:tcBorders>
              <w:top w:val="single" w:sz="8" w:space="0" w:color="auto"/>
              <w:left w:val="single" w:sz="8" w:space="0" w:color="auto"/>
              <w:bottom w:val="nil"/>
              <w:right w:val="nil"/>
            </w:tcBorders>
            <w:shd w:val="clear" w:color="auto" w:fill="B1B1B1"/>
            <w:noWrap/>
            <w:tcMar>
              <w:top w:w="0" w:type="dxa"/>
              <w:left w:w="70" w:type="dxa"/>
              <w:bottom w:w="0" w:type="dxa"/>
              <w:right w:w="70" w:type="dxa"/>
            </w:tcMar>
            <w:vAlign w:val="center"/>
            <w:hideMark/>
          </w:tcPr>
          <w:p w14:paraId="0DEAB190" w14:textId="77777777" w:rsidR="004F339A" w:rsidRDefault="004F339A">
            <w:pPr>
              <w:rPr>
                <w:rFonts w:ascii="Times New Roman" w:hAnsi="Times New Roman"/>
                <w:b/>
                <w:bCs/>
                <w:lang w:eastAsia="sl-SI"/>
              </w:rPr>
            </w:pPr>
            <w:r>
              <w:rPr>
                <w:rFonts w:ascii="Times New Roman" w:hAnsi="Times New Roman"/>
                <w:b/>
                <w:bCs/>
                <w:lang w:eastAsia="sl-SI"/>
              </w:rPr>
              <w:t>V. IZDELEVA PROJEKTNE DOKUMENTACIJE ZA NIVO PGD IN PZI IN/ALI IZN</w:t>
            </w:r>
          </w:p>
        </w:tc>
      </w:tr>
      <w:tr w:rsidR="004F339A" w14:paraId="2641A1B8" w14:textId="77777777" w:rsidTr="004F339A">
        <w:trPr>
          <w:trHeight w:val="300"/>
        </w:trPr>
        <w:tc>
          <w:tcPr>
            <w:tcW w:w="511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5184B3BD" w14:textId="77777777" w:rsidR="004F339A" w:rsidRDefault="004F339A">
            <w:pPr>
              <w:rPr>
                <w:rFonts w:ascii="Times New Roman" w:hAnsi="Times New Roman"/>
                <w:lang w:eastAsia="sl-SI"/>
              </w:rPr>
            </w:pPr>
            <w:r>
              <w:rPr>
                <w:rFonts w:ascii="Times New Roman" w:hAnsi="Times New Roman"/>
                <w:lang w:eastAsia="sl-SI"/>
              </w:rPr>
              <w:t>Inženirsko – geološka karta</w:t>
            </w:r>
          </w:p>
        </w:tc>
        <w:tc>
          <w:tcPr>
            <w:tcW w:w="169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6AF04062"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1DE2F0EE" w14:textId="77777777" w:rsidR="004F339A" w:rsidRDefault="004F339A">
            <w:pPr>
              <w:jc w:val="right"/>
              <w:rPr>
                <w:rFonts w:ascii="Times New Roman" w:hAnsi="Times New Roman"/>
                <w:lang w:eastAsia="sl-SI"/>
              </w:rPr>
            </w:pPr>
            <w:r>
              <w:rPr>
                <w:rFonts w:ascii="Times New Roman" w:hAnsi="Times New Roman"/>
                <w:lang w:eastAsia="sl-SI"/>
              </w:rPr>
              <w:t>1</w:t>
            </w:r>
          </w:p>
        </w:tc>
      </w:tr>
      <w:tr w:rsidR="004F339A" w14:paraId="47D2D90D" w14:textId="77777777" w:rsidTr="004F339A">
        <w:trPr>
          <w:trHeight w:val="300"/>
        </w:trPr>
        <w:tc>
          <w:tcPr>
            <w:tcW w:w="511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EE5DFB8" w14:textId="77777777" w:rsidR="004F339A" w:rsidRDefault="004F339A">
            <w:pPr>
              <w:rPr>
                <w:rFonts w:ascii="Times New Roman" w:hAnsi="Times New Roman"/>
                <w:lang w:eastAsia="sl-SI"/>
              </w:rPr>
            </w:pPr>
            <w:r>
              <w:rPr>
                <w:rFonts w:ascii="Times New Roman" w:hAnsi="Times New Roman"/>
                <w:lang w:eastAsia="sl-SI"/>
              </w:rPr>
              <w:t>Vzdolžni in prečni inženirsko – geološki profili</w:t>
            </w:r>
          </w:p>
        </w:tc>
        <w:tc>
          <w:tcPr>
            <w:tcW w:w="169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3C46173"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FDB36D1" w14:textId="77777777" w:rsidR="004F339A" w:rsidRDefault="004F339A">
            <w:pPr>
              <w:jc w:val="right"/>
              <w:rPr>
                <w:rFonts w:ascii="Times New Roman" w:hAnsi="Times New Roman"/>
                <w:lang w:eastAsia="sl-SI"/>
              </w:rPr>
            </w:pPr>
            <w:r>
              <w:rPr>
                <w:rFonts w:ascii="Times New Roman" w:hAnsi="Times New Roman"/>
                <w:lang w:eastAsia="sl-SI"/>
              </w:rPr>
              <w:t>3</w:t>
            </w:r>
          </w:p>
        </w:tc>
      </w:tr>
      <w:tr w:rsidR="004F339A" w14:paraId="589692EE" w14:textId="77777777" w:rsidTr="004F339A">
        <w:trPr>
          <w:trHeight w:val="300"/>
        </w:trPr>
        <w:tc>
          <w:tcPr>
            <w:tcW w:w="511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EDD9B90" w14:textId="77777777" w:rsidR="004F339A" w:rsidRDefault="004F339A">
            <w:pPr>
              <w:rPr>
                <w:rFonts w:ascii="Times New Roman" w:hAnsi="Times New Roman"/>
                <w:lang w:eastAsia="sl-SI"/>
              </w:rPr>
            </w:pPr>
            <w:r>
              <w:rPr>
                <w:rFonts w:ascii="Times New Roman" w:hAnsi="Times New Roman"/>
                <w:lang w:eastAsia="sl-SI"/>
              </w:rPr>
              <w:t>Profili vrtin in sondažnih izkopov</w:t>
            </w:r>
          </w:p>
        </w:tc>
        <w:tc>
          <w:tcPr>
            <w:tcW w:w="169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6A5ED55" w14:textId="77777777" w:rsidR="004F339A" w:rsidRDefault="004F339A">
            <w:pPr>
              <w:jc w:val="center"/>
              <w:rPr>
                <w:rFonts w:ascii="Times New Roman" w:hAnsi="Times New Roman"/>
                <w:lang w:eastAsia="sl-SI"/>
              </w:rPr>
            </w:pPr>
            <w:r>
              <w:rPr>
                <w:rFonts w:ascii="Times New Roman" w:hAnsi="Times New Roman"/>
                <w:lang w:eastAsia="sl-SI"/>
              </w:rPr>
              <w:t>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768E9FD5" w14:textId="5EE8450D" w:rsidR="004F339A" w:rsidRDefault="0094191C">
            <w:pPr>
              <w:jc w:val="right"/>
              <w:rPr>
                <w:rFonts w:ascii="Times New Roman" w:hAnsi="Times New Roman"/>
                <w:lang w:eastAsia="sl-SI"/>
              </w:rPr>
            </w:pPr>
            <w:r>
              <w:rPr>
                <w:rFonts w:ascii="Times New Roman" w:hAnsi="Times New Roman"/>
                <w:lang w:eastAsia="sl-SI"/>
              </w:rPr>
              <w:t>48</w:t>
            </w:r>
          </w:p>
        </w:tc>
      </w:tr>
      <w:tr w:rsidR="004F339A" w14:paraId="2178FA97" w14:textId="77777777" w:rsidTr="004F339A">
        <w:trPr>
          <w:trHeight w:val="300"/>
        </w:trPr>
        <w:tc>
          <w:tcPr>
            <w:tcW w:w="511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38FABAD" w14:textId="77777777" w:rsidR="004F339A" w:rsidRDefault="004F339A">
            <w:pPr>
              <w:rPr>
                <w:rFonts w:ascii="Times New Roman" w:hAnsi="Times New Roman"/>
                <w:lang w:eastAsia="sl-SI"/>
              </w:rPr>
            </w:pPr>
            <w:r>
              <w:rPr>
                <w:rFonts w:ascii="Times New Roman" w:hAnsi="Times New Roman"/>
                <w:lang w:eastAsia="sl-SI"/>
              </w:rPr>
              <w:t>Stabilnostne analize in posedki</w:t>
            </w:r>
          </w:p>
        </w:tc>
        <w:tc>
          <w:tcPr>
            <w:tcW w:w="169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59B9BEF3"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45DF4579" w14:textId="77777777" w:rsidR="004F339A" w:rsidRDefault="004F339A">
            <w:pPr>
              <w:jc w:val="right"/>
              <w:rPr>
                <w:rFonts w:ascii="Times New Roman" w:hAnsi="Times New Roman"/>
                <w:lang w:eastAsia="sl-SI"/>
              </w:rPr>
            </w:pPr>
            <w:r>
              <w:rPr>
                <w:rFonts w:ascii="Times New Roman" w:hAnsi="Times New Roman"/>
                <w:lang w:eastAsia="sl-SI"/>
              </w:rPr>
              <w:t>1</w:t>
            </w:r>
          </w:p>
        </w:tc>
      </w:tr>
      <w:tr w:rsidR="004F339A" w14:paraId="7D216693" w14:textId="77777777" w:rsidTr="004F339A">
        <w:trPr>
          <w:trHeight w:val="600"/>
        </w:trPr>
        <w:tc>
          <w:tcPr>
            <w:tcW w:w="511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9323F35" w14:textId="77777777" w:rsidR="004F339A" w:rsidRDefault="004F339A">
            <w:pPr>
              <w:rPr>
                <w:rFonts w:ascii="Times New Roman" w:hAnsi="Times New Roman"/>
                <w:lang w:eastAsia="sl-SI"/>
              </w:rPr>
            </w:pPr>
            <w:r>
              <w:rPr>
                <w:rFonts w:ascii="Times New Roman" w:hAnsi="Times New Roman"/>
                <w:lang w:eastAsia="sl-SI"/>
              </w:rPr>
              <w:t>Geološko geotehnični elaborat za izvedbo nadgradnje železniških tirov in pogoji gradnje podhoda</w:t>
            </w:r>
          </w:p>
        </w:tc>
        <w:tc>
          <w:tcPr>
            <w:tcW w:w="169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57AFB19D"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0A3DBA51" w14:textId="77777777" w:rsidR="004F339A" w:rsidRDefault="004F339A">
            <w:pPr>
              <w:jc w:val="right"/>
              <w:rPr>
                <w:rFonts w:ascii="Times New Roman" w:hAnsi="Times New Roman"/>
                <w:lang w:eastAsia="sl-SI"/>
              </w:rPr>
            </w:pPr>
            <w:r>
              <w:rPr>
                <w:rFonts w:ascii="Times New Roman" w:hAnsi="Times New Roman"/>
                <w:lang w:eastAsia="sl-SI"/>
              </w:rPr>
              <w:t>1</w:t>
            </w:r>
          </w:p>
        </w:tc>
      </w:tr>
      <w:tr w:rsidR="004F339A" w14:paraId="12FC39BE" w14:textId="77777777" w:rsidTr="004F339A">
        <w:trPr>
          <w:trHeight w:val="300"/>
        </w:trPr>
        <w:tc>
          <w:tcPr>
            <w:tcW w:w="511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5691B9A" w14:textId="77777777" w:rsidR="004F339A" w:rsidRDefault="004F339A">
            <w:pPr>
              <w:rPr>
                <w:rFonts w:ascii="Times New Roman" w:hAnsi="Times New Roman"/>
                <w:lang w:eastAsia="sl-SI"/>
              </w:rPr>
            </w:pPr>
            <w:r>
              <w:rPr>
                <w:rFonts w:ascii="Times New Roman" w:hAnsi="Times New Roman"/>
                <w:lang w:eastAsia="sl-SI"/>
              </w:rPr>
              <w:t>Hidrogeološko poročilo</w:t>
            </w:r>
          </w:p>
        </w:tc>
        <w:tc>
          <w:tcPr>
            <w:tcW w:w="169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2C54A2B6" w14:textId="77777777" w:rsidR="004F339A" w:rsidRDefault="004F339A">
            <w:pPr>
              <w:jc w:val="center"/>
              <w:rPr>
                <w:rFonts w:ascii="Times New Roman" w:hAnsi="Times New Roman"/>
                <w:lang w:eastAsia="sl-SI"/>
              </w:rPr>
            </w:pPr>
            <w:r>
              <w:rPr>
                <w:rFonts w:ascii="Times New Roman" w:hAnsi="Times New Roman"/>
                <w:lang w:eastAsia="sl-SI"/>
              </w:rPr>
              <w:t>kom</w:t>
            </w:r>
          </w:p>
        </w:tc>
        <w:tc>
          <w:tcPr>
            <w:tcW w:w="1507"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45F2E9B2" w14:textId="77777777" w:rsidR="004F339A" w:rsidRDefault="004F339A">
            <w:pPr>
              <w:jc w:val="right"/>
              <w:rPr>
                <w:rFonts w:ascii="Times New Roman" w:hAnsi="Times New Roman"/>
                <w:lang w:eastAsia="sl-SI"/>
              </w:rPr>
            </w:pPr>
            <w:r>
              <w:rPr>
                <w:rFonts w:ascii="Times New Roman" w:hAnsi="Times New Roman"/>
                <w:lang w:eastAsia="sl-SI"/>
              </w:rPr>
              <w:t>1</w:t>
            </w:r>
          </w:p>
        </w:tc>
      </w:tr>
    </w:tbl>
    <w:p w14:paraId="64EE06A2" w14:textId="47C33C50" w:rsidR="009517CC" w:rsidRDefault="009517CC" w:rsidP="00123666">
      <w:pPr>
        <w:spacing w:line="276" w:lineRule="auto"/>
        <w:rPr>
          <w:rFonts w:ascii="Arial" w:hAnsi="Arial" w:cs="Arial"/>
        </w:rPr>
      </w:pPr>
    </w:p>
    <w:p w14:paraId="27ED9A5D" w14:textId="77777777" w:rsidR="00184F26" w:rsidRDefault="00184F26" w:rsidP="00123666">
      <w:pPr>
        <w:spacing w:line="276" w:lineRule="auto"/>
        <w:rPr>
          <w:rFonts w:ascii="Arial" w:hAnsi="Arial" w:cs="Arial"/>
        </w:rPr>
      </w:pPr>
    </w:p>
    <w:p w14:paraId="0D2A6BF7" w14:textId="4868AA3F" w:rsidR="00184F26" w:rsidRDefault="00184F26" w:rsidP="00123666">
      <w:pPr>
        <w:spacing w:line="276" w:lineRule="auto"/>
        <w:rPr>
          <w:rFonts w:ascii="Arial" w:hAnsi="Arial" w:cs="Arial"/>
        </w:rPr>
      </w:pPr>
      <w:r w:rsidRPr="00184F26">
        <w:rPr>
          <w:rFonts w:ascii="Arial" w:hAnsi="Arial" w:cs="Arial"/>
        </w:rPr>
        <w:t>Priloga 4:</w:t>
      </w:r>
      <w:r w:rsidRPr="00184F26">
        <w:rPr>
          <w:rFonts w:ascii="Arial" w:hAnsi="Arial" w:cs="Arial"/>
        </w:rPr>
        <w:tab/>
        <w:t>Situacijski načrt obstoječega stanja</w:t>
      </w:r>
      <w:r w:rsidR="00BF65A2">
        <w:rPr>
          <w:rFonts w:ascii="Arial" w:hAnsi="Arial" w:cs="Arial"/>
        </w:rPr>
        <w:t xml:space="preserve"> postaja Kranj</w:t>
      </w:r>
    </w:p>
    <w:p w14:paraId="54496B98" w14:textId="77777777" w:rsidR="00184F26" w:rsidRDefault="00184F26" w:rsidP="00123666">
      <w:pPr>
        <w:spacing w:line="276" w:lineRule="auto"/>
        <w:rPr>
          <w:rFonts w:ascii="Arial" w:hAnsi="Arial" w:cs="Arial"/>
        </w:rPr>
      </w:pPr>
    </w:p>
    <w:p w14:paraId="26448A81" w14:textId="77C0CA9E" w:rsidR="00184F26" w:rsidRDefault="00C46D9A" w:rsidP="00123666">
      <w:pPr>
        <w:spacing w:line="276" w:lineRule="auto"/>
        <w:rPr>
          <w:rFonts w:ascii="Arial" w:hAnsi="Arial" w:cs="Arial"/>
        </w:rPr>
      </w:pPr>
      <w:r w:rsidRPr="00C46D9A">
        <w:rPr>
          <w:rFonts w:ascii="Arial" w:hAnsi="Arial" w:cs="Arial"/>
          <w:noProof/>
          <w:lang w:eastAsia="sl-SI"/>
        </w:rPr>
        <w:drawing>
          <wp:inline distT="0" distB="0" distL="0" distR="0" wp14:anchorId="3A2A124D" wp14:editId="761EC7A3">
            <wp:extent cx="6486068" cy="323088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90109" cy="3232893"/>
                    </a:xfrm>
                    <a:prstGeom prst="rect">
                      <a:avLst/>
                    </a:prstGeom>
                  </pic:spPr>
                </pic:pic>
              </a:graphicData>
            </a:graphic>
          </wp:inline>
        </w:drawing>
      </w:r>
    </w:p>
    <w:sectPr w:rsidR="00184F26" w:rsidSect="0050317C">
      <w:footerReference w:type="default" r:id="rId25"/>
      <w:headerReference w:type="first" r:id="rId26"/>
      <w:pgSz w:w="11906" w:h="16838"/>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54F55" w16cex:dateUtc="2020-11-22T19:57:00Z"/>
  <w16cex:commentExtensible w16cex:durableId="236559E0" w16cex:dateUtc="2020-11-22T20:42:00Z"/>
  <w16cex:commentExtensible w16cex:durableId="23655F96" w16cex:dateUtc="2020-11-22T21: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F8967" w14:textId="77777777" w:rsidR="00742E9C" w:rsidRDefault="00742E9C" w:rsidP="00970702">
      <w:r>
        <w:separator/>
      </w:r>
    </w:p>
  </w:endnote>
  <w:endnote w:type="continuationSeparator" w:id="0">
    <w:p w14:paraId="1B679AE9" w14:textId="77777777" w:rsidR="00742E9C" w:rsidRDefault="00742E9C" w:rsidP="00970702">
      <w:r>
        <w:continuationSeparator/>
      </w:r>
    </w:p>
  </w:endnote>
  <w:endnote w:type="continuationNotice" w:id="1">
    <w:p w14:paraId="77AD1AF6" w14:textId="77777777" w:rsidR="00742E9C" w:rsidRDefault="00742E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0">
    <w:altName w:val="Times New Roman"/>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InterstateCE-Light">
    <w:altName w:val="Courier New"/>
    <w:panose1 w:val="00000000000000000000"/>
    <w:charset w:val="EE"/>
    <w:family w:val="swiss"/>
    <w:notTrueType/>
    <w:pitch w:val="variable"/>
    <w:sig w:usb0="00000007" w:usb1="00000000" w:usb2="00000000" w:usb3="00000000" w:csb0="00000083" w:csb1="00000000"/>
  </w:font>
  <w:font w:name="DokChampa">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662195885"/>
      <w:docPartObj>
        <w:docPartGallery w:val="Page Numbers (Bottom of Page)"/>
        <w:docPartUnique/>
      </w:docPartObj>
    </w:sdtPr>
    <w:sdtEndPr/>
    <w:sdtContent>
      <w:p w14:paraId="78E9A5D3" w14:textId="3F7D2994" w:rsidR="00DB5BCD" w:rsidRDefault="00DB5BCD" w:rsidP="00B63D33">
        <w:pPr>
          <w:pStyle w:val="Noga"/>
          <w:pBdr>
            <w:top w:val="single" w:sz="4" w:space="1" w:color="auto"/>
          </w:pBdr>
          <w:jc w:val="center"/>
          <w:rPr>
            <w:rFonts w:ascii="Arial" w:hAnsi="Arial" w:cs="Arial"/>
            <w:i/>
            <w:sz w:val="18"/>
            <w:szCs w:val="18"/>
          </w:rPr>
        </w:pPr>
        <w:r>
          <w:rPr>
            <w:rFonts w:ascii="Arial" w:hAnsi="Arial" w:cs="Arial"/>
            <w:i/>
            <w:sz w:val="18"/>
            <w:szCs w:val="18"/>
          </w:rPr>
          <w:t>Izdelava i</w:t>
        </w:r>
        <w:r w:rsidRPr="00CD5BDC">
          <w:rPr>
            <w:rFonts w:ascii="Arial" w:hAnsi="Arial" w:cs="Arial"/>
            <w:i/>
            <w:sz w:val="18"/>
            <w:szCs w:val="18"/>
          </w:rPr>
          <w:t>dejne zasnove in izvedben</w:t>
        </w:r>
        <w:r>
          <w:rPr>
            <w:rFonts w:ascii="Arial" w:hAnsi="Arial" w:cs="Arial"/>
            <w:i/>
            <w:sz w:val="18"/>
            <w:szCs w:val="18"/>
          </w:rPr>
          <w:t>ega</w:t>
        </w:r>
        <w:r w:rsidRPr="00CD5BDC">
          <w:rPr>
            <w:rFonts w:ascii="Arial" w:hAnsi="Arial" w:cs="Arial"/>
            <w:i/>
            <w:sz w:val="18"/>
            <w:szCs w:val="18"/>
          </w:rPr>
          <w:t xml:space="preserve"> načrt</w:t>
        </w:r>
        <w:r>
          <w:rPr>
            <w:rFonts w:ascii="Arial" w:hAnsi="Arial" w:cs="Arial"/>
            <w:i/>
            <w:sz w:val="18"/>
            <w:szCs w:val="18"/>
          </w:rPr>
          <w:t>a</w:t>
        </w:r>
        <w:r w:rsidRPr="00CD5BDC">
          <w:rPr>
            <w:rFonts w:ascii="Arial" w:hAnsi="Arial" w:cs="Arial"/>
            <w:i/>
            <w:sz w:val="18"/>
            <w:szCs w:val="18"/>
          </w:rPr>
          <w:t xml:space="preserve"> za </w:t>
        </w:r>
        <w:r>
          <w:rPr>
            <w:rFonts w:ascii="Arial" w:hAnsi="Arial" w:cs="Arial"/>
            <w:i/>
            <w:sz w:val="18"/>
            <w:szCs w:val="18"/>
          </w:rPr>
          <w:t>Na</w:t>
        </w:r>
        <w:r w:rsidRPr="00CD5BDC">
          <w:rPr>
            <w:rFonts w:ascii="Arial" w:hAnsi="Arial" w:cs="Arial"/>
            <w:i/>
            <w:sz w:val="18"/>
            <w:szCs w:val="18"/>
          </w:rPr>
          <w:t xml:space="preserve">dgradnjo železniške postaje </w:t>
        </w:r>
        <w:r>
          <w:rPr>
            <w:rFonts w:ascii="Arial" w:hAnsi="Arial" w:cs="Arial"/>
            <w:i/>
            <w:sz w:val="18"/>
            <w:szCs w:val="18"/>
          </w:rPr>
          <w:t>Kranj</w:t>
        </w:r>
      </w:p>
      <w:p w14:paraId="368B8AD6" w14:textId="31DD44CD" w:rsidR="00DB5BCD" w:rsidRPr="003E251E" w:rsidRDefault="00DB5BCD" w:rsidP="00CD5BDC">
        <w:pPr>
          <w:pStyle w:val="Noga"/>
          <w:pBdr>
            <w:top w:val="single" w:sz="4" w:space="1" w:color="auto"/>
          </w:pBdr>
          <w:jc w:val="center"/>
          <w:rPr>
            <w:sz w:val="16"/>
            <w:szCs w:val="16"/>
          </w:rPr>
        </w:pPr>
        <w:r w:rsidRPr="003E251E">
          <w:rPr>
            <w:sz w:val="16"/>
            <w:szCs w:val="16"/>
          </w:rPr>
          <w:fldChar w:fldCharType="begin"/>
        </w:r>
        <w:r w:rsidRPr="003E251E">
          <w:rPr>
            <w:sz w:val="16"/>
            <w:szCs w:val="16"/>
          </w:rPr>
          <w:instrText>PAGE   \* MERGEFORMAT</w:instrText>
        </w:r>
        <w:r w:rsidRPr="003E251E">
          <w:rPr>
            <w:sz w:val="16"/>
            <w:szCs w:val="16"/>
          </w:rPr>
          <w:fldChar w:fldCharType="separate"/>
        </w:r>
        <w:r w:rsidR="005130E8">
          <w:rPr>
            <w:noProof/>
            <w:sz w:val="16"/>
            <w:szCs w:val="16"/>
          </w:rPr>
          <w:t>2</w:t>
        </w:r>
        <w:r w:rsidRPr="003E251E">
          <w:rPr>
            <w:sz w:val="16"/>
            <w:szCs w:val="16"/>
          </w:rPr>
          <w:fldChar w:fldCharType="end"/>
        </w:r>
        <w:r w:rsidRPr="003E251E">
          <w:rPr>
            <w:sz w:val="16"/>
            <w:szCs w:val="16"/>
          </w:rPr>
          <w:t>/</w:t>
        </w:r>
        <w:r w:rsidRPr="003E251E">
          <w:rPr>
            <w:sz w:val="16"/>
            <w:szCs w:val="16"/>
          </w:rPr>
          <w:fldChar w:fldCharType="begin"/>
        </w:r>
        <w:r w:rsidRPr="003E251E">
          <w:rPr>
            <w:sz w:val="16"/>
            <w:szCs w:val="16"/>
          </w:rPr>
          <w:instrText xml:space="preserve"> NUMPAGES   \* MERGEFORMAT </w:instrText>
        </w:r>
        <w:r w:rsidRPr="003E251E">
          <w:rPr>
            <w:sz w:val="16"/>
            <w:szCs w:val="16"/>
          </w:rPr>
          <w:fldChar w:fldCharType="separate"/>
        </w:r>
        <w:r w:rsidR="005130E8">
          <w:rPr>
            <w:noProof/>
            <w:sz w:val="16"/>
            <w:szCs w:val="16"/>
          </w:rPr>
          <w:t>65</w:t>
        </w:r>
        <w:r w:rsidRPr="003E251E">
          <w:rPr>
            <w:sz w:val="16"/>
            <w:szCs w:val="16"/>
          </w:rPr>
          <w:fldChar w:fldCharType="end"/>
        </w:r>
      </w:p>
    </w:sdtContent>
  </w:sdt>
  <w:p w14:paraId="2259FEE6" w14:textId="77777777" w:rsidR="00DB5BCD" w:rsidRDefault="00DB5BC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FD139" w14:textId="77777777" w:rsidR="00742E9C" w:rsidRDefault="00742E9C" w:rsidP="00970702">
      <w:r>
        <w:separator/>
      </w:r>
    </w:p>
  </w:footnote>
  <w:footnote w:type="continuationSeparator" w:id="0">
    <w:p w14:paraId="3B1004A7" w14:textId="77777777" w:rsidR="00742E9C" w:rsidRDefault="00742E9C" w:rsidP="00970702">
      <w:r>
        <w:continuationSeparator/>
      </w:r>
    </w:p>
  </w:footnote>
  <w:footnote w:type="continuationNotice" w:id="1">
    <w:p w14:paraId="46F741E6" w14:textId="77777777" w:rsidR="00742E9C" w:rsidRDefault="00742E9C"/>
  </w:footnote>
  <w:footnote w:id="2">
    <w:p w14:paraId="20757B4F" w14:textId="0A67DC96" w:rsidR="00DB5BCD" w:rsidRDefault="00DB5BCD" w:rsidP="00F04C06">
      <w:pPr>
        <w:pStyle w:val="Sprotnaopomba-besedilo"/>
      </w:pPr>
      <w:r>
        <w:rPr>
          <w:rStyle w:val="Sprotnaopomba-sklic"/>
        </w:rPr>
        <w:footnoteRef/>
      </w:r>
      <w:r>
        <w:t xml:space="preserve"> Osnova za prometno tehnološko preveritev so prometne potrebe (obseg prometa vlakov, tovora, potnikov …) ob upoštevanju zahtev TEN-T, TSI normative in standarde…</w:t>
      </w:r>
    </w:p>
  </w:footnote>
  <w:footnote w:id="3">
    <w:p w14:paraId="499A7E02" w14:textId="417504C7" w:rsidR="00DB5BCD" w:rsidRDefault="00DB5BCD">
      <w:pPr>
        <w:pStyle w:val="Sprotnaopomba-besedilo"/>
      </w:pPr>
      <w:r>
        <w:rPr>
          <w:rStyle w:val="Sprotnaopomba-sklic"/>
        </w:rPr>
        <w:footnoteRef/>
      </w:r>
      <w:r>
        <w:t xml:space="preserve"> Upoštevati je potrebno pričakovano dnevno število vlakov v letu 2050. Pričakovano število vlakov se povzame iz Prometne študije, ki</w:t>
      </w:r>
      <w:r w:rsidRPr="00B908EA">
        <w:t xml:space="preserve"> je izdelana v okviru IDZ za študijo variant »Nadgradnja železniške proge Ljubljana-Kranj-Jesenice-državna meja v koridorju obstoječe proge«; Univerza v Ljubljani, Fakulteta za gradbeništvo in geodez</w:t>
      </w:r>
      <w:r>
        <w:t>ijo – Prometnotehniški inštitut, junij 2016« ali druge</w:t>
      </w:r>
      <w:r w:rsidRPr="009A0249">
        <w:t xml:space="preserve"> </w:t>
      </w:r>
      <w:r>
        <w:t xml:space="preserve">novejše napovedi števila vlakov. Napoved števila vlakov se dokončno opredeli v času izvajanja predmetne naloge.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254A" w14:textId="77777777" w:rsidR="00DB5BCD" w:rsidRDefault="00DB5BCD" w:rsidP="00943BBA">
    <w:pPr>
      <w:tabs>
        <w:tab w:val="center" w:pos="4536"/>
        <w:tab w:val="right" w:pos="9072"/>
      </w:tabs>
      <w:rPr>
        <w:sz w:val="16"/>
      </w:rPr>
    </w:pPr>
  </w:p>
  <w:p w14:paraId="03ED7FD9" w14:textId="77777777" w:rsidR="00DB5BCD" w:rsidRDefault="00DB5BCD" w:rsidP="00943BBA">
    <w:pPr>
      <w:tabs>
        <w:tab w:val="center" w:pos="4536"/>
        <w:tab w:val="right" w:pos="9072"/>
      </w:tabs>
      <w:rPr>
        <w:sz w:val="16"/>
      </w:rPr>
    </w:pPr>
  </w:p>
  <w:p w14:paraId="494E53E4" w14:textId="77777777" w:rsidR="00DB5BCD" w:rsidRDefault="00DB5BCD" w:rsidP="00EF3DD2">
    <w:pPr>
      <w:pStyle w:val="Glava"/>
      <w:tabs>
        <w:tab w:val="left" w:pos="240"/>
      </w:tabs>
      <w:spacing w:before="120" w:line="240" w:lineRule="exact"/>
      <w:rPr>
        <w:rFonts w:cs="Arial"/>
        <w:sz w:val="16"/>
      </w:rPr>
    </w:pPr>
    <w:r>
      <w:rPr>
        <w:rFonts w:cs="Arial"/>
        <w:sz w:val="16"/>
      </w:rPr>
      <w:tab/>
      <w:t xml:space="preserve">                                                                                                                      </w:t>
    </w:r>
  </w:p>
  <w:p w14:paraId="5CF5242C" w14:textId="77777777" w:rsidR="00DB5BCD" w:rsidRDefault="00DB5BCD" w:rsidP="00EF3DD2">
    <w:pPr>
      <w:pStyle w:val="Glava"/>
      <w:tabs>
        <w:tab w:val="left" w:pos="240"/>
      </w:tabs>
      <w:spacing w:before="120" w:line="240" w:lineRule="exact"/>
      <w:rPr>
        <w:rFonts w:cs="Arial"/>
        <w:sz w:val="16"/>
      </w:rPr>
    </w:pPr>
    <w:r>
      <w:rPr>
        <w:noProof/>
        <w:lang w:eastAsia="sl-SI"/>
      </w:rPr>
      <w:drawing>
        <wp:anchor distT="0" distB="0" distL="114300" distR="114300" simplePos="0" relativeHeight="251659264" behindDoc="1" locked="0" layoutInCell="1" allowOverlap="1" wp14:anchorId="06C66058" wp14:editId="036AB80F">
          <wp:simplePos x="0" y="0"/>
          <wp:positionH relativeFrom="column">
            <wp:posOffset>-504825</wp:posOffset>
          </wp:positionH>
          <wp:positionV relativeFrom="paragraph">
            <wp:posOffset>237490</wp:posOffset>
          </wp:positionV>
          <wp:extent cx="3800475" cy="762000"/>
          <wp:effectExtent l="0" t="0" r="9525" b="0"/>
          <wp:wrapNone/>
          <wp:docPr id="7" name="Slika 7" descr="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O"/>
                  <pic:cNvPicPr>
                    <a:picLocks noChangeAspect="1" noChangeArrowheads="1"/>
                  </pic:cNvPicPr>
                </pic:nvPicPr>
                <pic:blipFill>
                  <a:blip r:embed="rId1">
                    <a:extLst>
                      <a:ext uri="{28A0092B-C50C-407E-A947-70E740481C1C}">
                        <a14:useLocalDpi xmlns:a14="http://schemas.microsoft.com/office/drawing/2010/main" val="0"/>
                      </a:ext>
                    </a:extLst>
                  </a:blip>
                  <a:srcRect r="15346" b="46902"/>
                  <a:stretch>
                    <a:fillRect/>
                  </a:stretch>
                </pic:blipFill>
                <pic:spPr bwMode="auto">
                  <a:xfrm>
                    <a:off x="0" y="0"/>
                    <a:ext cx="38004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99DBA" w14:textId="55E2DD89" w:rsidR="00DB5BCD" w:rsidRDefault="00DB5BCD" w:rsidP="00EF3DD2">
    <w:pPr>
      <w:pStyle w:val="Glava"/>
      <w:tabs>
        <w:tab w:val="left" w:pos="240"/>
      </w:tabs>
      <w:spacing w:before="120" w:line="240" w:lineRule="exact"/>
      <w:rPr>
        <w:rFonts w:cs="Arial"/>
        <w:sz w:val="16"/>
      </w:rPr>
    </w:pPr>
  </w:p>
  <w:p w14:paraId="2BA4B812" w14:textId="77777777" w:rsidR="00DB5BCD" w:rsidRDefault="00DB5BCD" w:rsidP="00EF3DD2">
    <w:pPr>
      <w:pStyle w:val="Glava"/>
      <w:tabs>
        <w:tab w:val="left" w:pos="240"/>
      </w:tabs>
      <w:spacing w:before="120" w:line="240" w:lineRule="exact"/>
      <w:rPr>
        <w:rFonts w:cs="Arial"/>
        <w:sz w:val="16"/>
      </w:rPr>
    </w:pPr>
    <w:r>
      <w:rPr>
        <w:rFonts w:cs="Arial"/>
        <w:sz w:val="16"/>
      </w:rPr>
      <w:t xml:space="preserve">                                                                                                                             </w:t>
    </w:r>
  </w:p>
  <w:p w14:paraId="693659A9" w14:textId="77777777" w:rsidR="00DB5BCD" w:rsidRPr="003C7F4B" w:rsidRDefault="00DB5BCD" w:rsidP="00EF3DD2">
    <w:pPr>
      <w:pStyle w:val="Glava"/>
      <w:tabs>
        <w:tab w:val="left" w:pos="5112"/>
      </w:tabs>
      <w:spacing w:before="120" w:line="240" w:lineRule="exact"/>
      <w:rPr>
        <w:rFonts w:cs="Arial"/>
        <w:sz w:val="16"/>
      </w:rPr>
    </w:pPr>
  </w:p>
  <w:p w14:paraId="651AA167" w14:textId="77777777" w:rsidR="00DB5BCD" w:rsidRPr="003C7F4B" w:rsidRDefault="00DB5BCD" w:rsidP="00EF3DD2">
    <w:pPr>
      <w:pStyle w:val="Glava"/>
      <w:tabs>
        <w:tab w:val="left" w:pos="2340"/>
        <w:tab w:val="left" w:pos="5112"/>
      </w:tabs>
      <w:spacing w:before="120" w:line="240" w:lineRule="exact"/>
      <w:rPr>
        <w:rFonts w:cs="Arial"/>
        <w:sz w:val="16"/>
      </w:rPr>
    </w:pPr>
    <w:r>
      <w:rPr>
        <w:rFonts w:cs="Arial"/>
        <w:sz w:val="16"/>
      </w:rPr>
      <w:tab/>
    </w:r>
  </w:p>
  <w:p w14:paraId="49AED3AB" w14:textId="77777777" w:rsidR="00DB5BCD" w:rsidRPr="003C7F4B" w:rsidRDefault="00DB5BCD" w:rsidP="00EF3DD2">
    <w:pPr>
      <w:pStyle w:val="Glava"/>
      <w:tabs>
        <w:tab w:val="left" w:pos="5112"/>
      </w:tabs>
      <w:spacing w:before="120" w:line="240" w:lineRule="exact"/>
      <w:rPr>
        <w:rFonts w:cs="Arial"/>
        <w:sz w:val="16"/>
      </w:rPr>
    </w:pPr>
    <w:r w:rsidRPr="003C7F4B">
      <w:rPr>
        <w:rFonts w:cs="Arial"/>
        <w:sz w:val="16"/>
      </w:rPr>
      <w:t>Sektor za investicije v železnice</w:t>
    </w:r>
  </w:p>
  <w:p w14:paraId="52FB2C80" w14:textId="77777777" w:rsidR="00DB5BCD" w:rsidRPr="003C7F4B" w:rsidRDefault="00DB5BCD" w:rsidP="00EF3DD2">
    <w:pPr>
      <w:pStyle w:val="Glava"/>
      <w:tabs>
        <w:tab w:val="left" w:pos="5112"/>
      </w:tabs>
      <w:spacing w:before="120" w:line="240" w:lineRule="exact"/>
      <w:rPr>
        <w:rFonts w:cs="Arial"/>
        <w:sz w:val="16"/>
      </w:rPr>
    </w:pPr>
    <w:r w:rsidRPr="003C7F4B">
      <w:rPr>
        <w:rFonts w:cs="Arial"/>
        <w:sz w:val="16"/>
      </w:rPr>
      <w:t xml:space="preserve">Kopitarjeva ulica 5, </w:t>
    </w:r>
    <w:r>
      <w:rPr>
        <w:rFonts w:cs="Arial"/>
        <w:sz w:val="16"/>
      </w:rPr>
      <w:t>2000 Maribor</w:t>
    </w:r>
    <w:r w:rsidRPr="003C7F4B">
      <w:rPr>
        <w:rFonts w:cs="Arial"/>
        <w:sz w:val="16"/>
      </w:rPr>
      <w:tab/>
      <w:t>T: 02 234 14 21</w:t>
    </w:r>
  </w:p>
  <w:p w14:paraId="08E6FB20" w14:textId="77777777" w:rsidR="00DB5BCD" w:rsidRPr="003C7F4B" w:rsidRDefault="00DB5BCD" w:rsidP="00EF3DD2">
    <w:pPr>
      <w:pStyle w:val="Glava"/>
      <w:tabs>
        <w:tab w:val="left" w:pos="5112"/>
      </w:tabs>
      <w:spacing w:line="240" w:lineRule="exact"/>
      <w:rPr>
        <w:rFonts w:cs="Arial"/>
        <w:sz w:val="16"/>
      </w:rPr>
    </w:pPr>
    <w:r w:rsidRPr="003C7F4B">
      <w:rPr>
        <w:rFonts w:cs="Arial"/>
        <w:sz w:val="16"/>
      </w:rPr>
      <w:tab/>
      <w:t>E: gp.drsi@gov.si</w:t>
    </w:r>
  </w:p>
  <w:p w14:paraId="203CBF30" w14:textId="77777777" w:rsidR="00DB5BCD" w:rsidRPr="00EF3DD2" w:rsidRDefault="00DB5BCD" w:rsidP="00EF3DD2">
    <w:pPr>
      <w:pStyle w:val="Glava"/>
      <w:tabs>
        <w:tab w:val="left" w:pos="5112"/>
      </w:tabs>
      <w:spacing w:line="240" w:lineRule="exact"/>
      <w:rPr>
        <w:rFonts w:cs="Arial"/>
        <w:sz w:val="16"/>
      </w:rPr>
    </w:pPr>
    <w:r w:rsidRPr="003C7F4B">
      <w:rPr>
        <w:rFonts w:cs="Arial"/>
        <w:sz w:val="16"/>
      </w:rPr>
      <w:tab/>
      <w:t>www.di.gov.si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761D2"/>
    <w:multiLevelType w:val="hybridMultilevel"/>
    <w:tmpl w:val="1360B11A"/>
    <w:lvl w:ilvl="0" w:tplc="24449022">
      <w:numFmt w:val="bullet"/>
      <w:lvlText w:val="-"/>
      <w:lvlJc w:val="left"/>
      <w:pPr>
        <w:ind w:left="1515" w:hanging="360"/>
      </w:pPr>
      <w:rPr>
        <w:rFonts w:ascii="Times New Roman" w:eastAsia="Calibri" w:hAnsi="Times New Roman" w:cs="Times New Roman" w:hint="default"/>
      </w:rPr>
    </w:lvl>
    <w:lvl w:ilvl="1" w:tplc="04240003">
      <w:start w:val="1"/>
      <w:numFmt w:val="bullet"/>
      <w:lvlText w:val="o"/>
      <w:lvlJc w:val="left"/>
      <w:pPr>
        <w:ind w:left="2235" w:hanging="360"/>
      </w:pPr>
      <w:rPr>
        <w:rFonts w:ascii="Courier New" w:hAnsi="Courier New" w:cs="Courier New" w:hint="default"/>
      </w:rPr>
    </w:lvl>
    <w:lvl w:ilvl="2" w:tplc="04240005">
      <w:start w:val="1"/>
      <w:numFmt w:val="bullet"/>
      <w:lvlText w:val=""/>
      <w:lvlJc w:val="left"/>
      <w:pPr>
        <w:ind w:left="2955" w:hanging="360"/>
      </w:pPr>
      <w:rPr>
        <w:rFonts w:ascii="Wingdings" w:hAnsi="Wingdings" w:hint="default"/>
      </w:rPr>
    </w:lvl>
    <w:lvl w:ilvl="3" w:tplc="04240001">
      <w:start w:val="1"/>
      <w:numFmt w:val="bullet"/>
      <w:lvlText w:val=""/>
      <w:lvlJc w:val="left"/>
      <w:pPr>
        <w:ind w:left="3675" w:hanging="360"/>
      </w:pPr>
      <w:rPr>
        <w:rFonts w:ascii="Symbol" w:hAnsi="Symbol" w:hint="default"/>
      </w:rPr>
    </w:lvl>
    <w:lvl w:ilvl="4" w:tplc="04240003">
      <w:start w:val="1"/>
      <w:numFmt w:val="bullet"/>
      <w:lvlText w:val="o"/>
      <w:lvlJc w:val="left"/>
      <w:pPr>
        <w:ind w:left="4395" w:hanging="360"/>
      </w:pPr>
      <w:rPr>
        <w:rFonts w:ascii="Courier New" w:hAnsi="Courier New" w:cs="Courier New" w:hint="default"/>
      </w:rPr>
    </w:lvl>
    <w:lvl w:ilvl="5" w:tplc="04240005">
      <w:start w:val="1"/>
      <w:numFmt w:val="bullet"/>
      <w:lvlText w:val=""/>
      <w:lvlJc w:val="left"/>
      <w:pPr>
        <w:ind w:left="5115" w:hanging="360"/>
      </w:pPr>
      <w:rPr>
        <w:rFonts w:ascii="Wingdings" w:hAnsi="Wingdings" w:hint="default"/>
      </w:rPr>
    </w:lvl>
    <w:lvl w:ilvl="6" w:tplc="04240001">
      <w:start w:val="1"/>
      <w:numFmt w:val="bullet"/>
      <w:lvlText w:val=""/>
      <w:lvlJc w:val="left"/>
      <w:pPr>
        <w:ind w:left="5835" w:hanging="360"/>
      </w:pPr>
      <w:rPr>
        <w:rFonts w:ascii="Symbol" w:hAnsi="Symbol" w:hint="default"/>
      </w:rPr>
    </w:lvl>
    <w:lvl w:ilvl="7" w:tplc="04240003">
      <w:start w:val="1"/>
      <w:numFmt w:val="bullet"/>
      <w:lvlText w:val="o"/>
      <w:lvlJc w:val="left"/>
      <w:pPr>
        <w:ind w:left="6555" w:hanging="360"/>
      </w:pPr>
      <w:rPr>
        <w:rFonts w:ascii="Courier New" w:hAnsi="Courier New" w:cs="Courier New" w:hint="default"/>
      </w:rPr>
    </w:lvl>
    <w:lvl w:ilvl="8" w:tplc="04240005">
      <w:start w:val="1"/>
      <w:numFmt w:val="bullet"/>
      <w:lvlText w:val=""/>
      <w:lvlJc w:val="left"/>
      <w:pPr>
        <w:ind w:left="7275" w:hanging="360"/>
      </w:pPr>
      <w:rPr>
        <w:rFonts w:ascii="Wingdings" w:hAnsi="Wingdings" w:hint="default"/>
      </w:rPr>
    </w:lvl>
  </w:abstractNum>
  <w:abstractNum w:abstractNumId="1" w15:restartNumberingAfterBreak="0">
    <w:nsid w:val="04E90F99"/>
    <w:multiLevelType w:val="multilevel"/>
    <w:tmpl w:val="44B41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E700B9"/>
    <w:multiLevelType w:val="hybridMultilevel"/>
    <w:tmpl w:val="CF0229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1320EC"/>
    <w:multiLevelType w:val="hybridMultilevel"/>
    <w:tmpl w:val="494E8D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ACD00FD"/>
    <w:multiLevelType w:val="multilevel"/>
    <w:tmpl w:val="41A0F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C00916"/>
    <w:multiLevelType w:val="hybridMultilevel"/>
    <w:tmpl w:val="E86C39C2"/>
    <w:lvl w:ilvl="0" w:tplc="0424000F">
      <w:start w:val="1"/>
      <w:numFmt w:val="decimal"/>
      <w:lvlText w:val="%1."/>
      <w:lvlJc w:val="left"/>
      <w:pPr>
        <w:ind w:left="1079" w:hanging="360"/>
      </w:pPr>
      <w:rPr>
        <w:rFonts w:hint="default"/>
      </w:rPr>
    </w:lvl>
    <w:lvl w:ilvl="1" w:tplc="04240019" w:tentative="1">
      <w:start w:val="1"/>
      <w:numFmt w:val="lowerLetter"/>
      <w:lvlText w:val="%2."/>
      <w:lvlJc w:val="left"/>
      <w:pPr>
        <w:ind w:left="1799" w:hanging="360"/>
      </w:pPr>
    </w:lvl>
    <w:lvl w:ilvl="2" w:tplc="0424001B" w:tentative="1">
      <w:start w:val="1"/>
      <w:numFmt w:val="lowerRoman"/>
      <w:lvlText w:val="%3."/>
      <w:lvlJc w:val="right"/>
      <w:pPr>
        <w:ind w:left="2519" w:hanging="180"/>
      </w:pPr>
    </w:lvl>
    <w:lvl w:ilvl="3" w:tplc="0424000F" w:tentative="1">
      <w:start w:val="1"/>
      <w:numFmt w:val="decimal"/>
      <w:lvlText w:val="%4."/>
      <w:lvlJc w:val="left"/>
      <w:pPr>
        <w:ind w:left="3239" w:hanging="360"/>
      </w:pPr>
    </w:lvl>
    <w:lvl w:ilvl="4" w:tplc="04240019" w:tentative="1">
      <w:start w:val="1"/>
      <w:numFmt w:val="lowerLetter"/>
      <w:lvlText w:val="%5."/>
      <w:lvlJc w:val="left"/>
      <w:pPr>
        <w:ind w:left="3959" w:hanging="360"/>
      </w:pPr>
    </w:lvl>
    <w:lvl w:ilvl="5" w:tplc="0424001B" w:tentative="1">
      <w:start w:val="1"/>
      <w:numFmt w:val="lowerRoman"/>
      <w:lvlText w:val="%6."/>
      <w:lvlJc w:val="right"/>
      <w:pPr>
        <w:ind w:left="4679" w:hanging="180"/>
      </w:pPr>
    </w:lvl>
    <w:lvl w:ilvl="6" w:tplc="0424000F" w:tentative="1">
      <w:start w:val="1"/>
      <w:numFmt w:val="decimal"/>
      <w:lvlText w:val="%7."/>
      <w:lvlJc w:val="left"/>
      <w:pPr>
        <w:ind w:left="5399" w:hanging="360"/>
      </w:pPr>
    </w:lvl>
    <w:lvl w:ilvl="7" w:tplc="04240019" w:tentative="1">
      <w:start w:val="1"/>
      <w:numFmt w:val="lowerLetter"/>
      <w:lvlText w:val="%8."/>
      <w:lvlJc w:val="left"/>
      <w:pPr>
        <w:ind w:left="6119" w:hanging="360"/>
      </w:pPr>
    </w:lvl>
    <w:lvl w:ilvl="8" w:tplc="0424001B" w:tentative="1">
      <w:start w:val="1"/>
      <w:numFmt w:val="lowerRoman"/>
      <w:lvlText w:val="%9."/>
      <w:lvlJc w:val="right"/>
      <w:pPr>
        <w:ind w:left="6839" w:hanging="180"/>
      </w:pPr>
    </w:lvl>
  </w:abstractNum>
  <w:abstractNum w:abstractNumId="6" w15:restartNumberingAfterBreak="0">
    <w:nsid w:val="163D4679"/>
    <w:multiLevelType w:val="hybridMultilevel"/>
    <w:tmpl w:val="AB7A0B18"/>
    <w:lvl w:ilvl="0" w:tplc="DBC6DF92">
      <w:start w:val="1"/>
      <w:numFmt w:val="bullet"/>
      <w:lvlText w:val=""/>
      <w:lvlJc w:val="left"/>
      <w:pPr>
        <w:tabs>
          <w:tab w:val="num" w:pos="720"/>
        </w:tabs>
        <w:ind w:left="720" w:hanging="360"/>
      </w:pPr>
      <w:rPr>
        <w:rFonts w:ascii="Symbol" w:hAnsi="Symbol" w:hint="default"/>
        <w:b/>
        <w:i w:val="0"/>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E72DEF"/>
    <w:multiLevelType w:val="hybridMultilevel"/>
    <w:tmpl w:val="BB5C6DD2"/>
    <w:lvl w:ilvl="0" w:tplc="3E105E0E">
      <w:numFmt w:val="bullet"/>
      <w:lvlText w:val="-"/>
      <w:lvlJc w:val="left"/>
      <w:pPr>
        <w:ind w:left="2232" w:hanging="360"/>
      </w:pPr>
      <w:rPr>
        <w:rFonts w:ascii="Times New Roman" w:eastAsia="Times New Roman" w:hAnsi="Times New Roman" w:cs="Times New Roman"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19080744"/>
    <w:multiLevelType w:val="hybridMultilevel"/>
    <w:tmpl w:val="EB7E073C"/>
    <w:lvl w:ilvl="0" w:tplc="7E28694C">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B5C462F"/>
    <w:multiLevelType w:val="hybridMultilevel"/>
    <w:tmpl w:val="98C08F1A"/>
    <w:lvl w:ilvl="0" w:tplc="F7F61A5C">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BBC34F4"/>
    <w:multiLevelType w:val="hybridMultilevel"/>
    <w:tmpl w:val="49083AEC"/>
    <w:lvl w:ilvl="0" w:tplc="A748FF1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B74F37"/>
    <w:multiLevelType w:val="hybridMultilevel"/>
    <w:tmpl w:val="56B6F9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0A5013A"/>
    <w:multiLevelType w:val="hybridMultilevel"/>
    <w:tmpl w:val="90EC1E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1295525"/>
    <w:multiLevelType w:val="multilevel"/>
    <w:tmpl w:val="59E88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14F076D"/>
    <w:multiLevelType w:val="hybridMultilevel"/>
    <w:tmpl w:val="D55479BA"/>
    <w:lvl w:ilvl="0" w:tplc="5F081C78">
      <w:numFmt w:val="bullet"/>
      <w:lvlText w:val="-"/>
      <w:lvlJc w:val="left"/>
      <w:pPr>
        <w:tabs>
          <w:tab w:val="num" w:pos="720"/>
        </w:tabs>
        <w:ind w:left="720" w:hanging="360"/>
      </w:pPr>
      <w:rPr>
        <w:rFonts w:ascii="Times New Roman" w:eastAsia="Times New Roman" w:hAnsi="Times New Roman" w:cs="Times New Roman" w:hint="default"/>
      </w:rPr>
    </w:lvl>
    <w:lvl w:ilvl="1" w:tplc="A3B27DDC">
      <w:start w:val="1"/>
      <w:numFmt w:val="bullet"/>
      <w:lvlText w:val=""/>
      <w:lvlJc w:val="left"/>
      <w:pPr>
        <w:tabs>
          <w:tab w:val="num" w:pos="1307"/>
        </w:tabs>
        <w:ind w:left="1307" w:hanging="227"/>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3449BA"/>
    <w:multiLevelType w:val="multilevel"/>
    <w:tmpl w:val="5E72B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3813442"/>
    <w:multiLevelType w:val="multilevel"/>
    <w:tmpl w:val="891A498E"/>
    <w:lvl w:ilvl="0">
      <w:start w:val="1"/>
      <w:numFmt w:val="decimal"/>
      <w:pStyle w:val="AA1"/>
      <w:lvlText w:val="%1."/>
      <w:lvlJc w:val="left"/>
      <w:pPr>
        <w:tabs>
          <w:tab w:val="num" w:pos="851"/>
        </w:tabs>
        <w:ind w:left="851" w:hanging="851"/>
      </w:pPr>
      <w:rPr>
        <w:rFonts w:cs="Times New Roman" w:hint="default"/>
      </w:rPr>
    </w:lvl>
    <w:lvl w:ilvl="1">
      <w:start w:val="1"/>
      <w:numFmt w:val="decimal"/>
      <w:pStyle w:val="AAA11"/>
      <w:lvlText w:val="%1.%2."/>
      <w:lvlJc w:val="left"/>
      <w:pPr>
        <w:tabs>
          <w:tab w:val="num" w:pos="851"/>
        </w:tabs>
        <w:ind w:left="851" w:hanging="851"/>
      </w:pPr>
      <w:rPr>
        <w:rFonts w:cs="Times New Roman" w:hint="default"/>
      </w:rPr>
    </w:lvl>
    <w:lvl w:ilvl="2">
      <w:start w:val="1"/>
      <w:numFmt w:val="decimal"/>
      <w:pStyle w:val="AAAA111"/>
      <w:lvlText w:val="%1.%2.%3."/>
      <w:lvlJc w:val="left"/>
      <w:pPr>
        <w:tabs>
          <w:tab w:val="num" w:pos="851"/>
        </w:tabs>
        <w:ind w:left="851" w:hanging="851"/>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7" w15:restartNumberingAfterBreak="0">
    <w:nsid w:val="27C43FDE"/>
    <w:multiLevelType w:val="hybridMultilevel"/>
    <w:tmpl w:val="512ED2C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94919F2"/>
    <w:multiLevelType w:val="hybridMultilevel"/>
    <w:tmpl w:val="339AF11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 w15:restartNumberingAfterBreak="0">
    <w:nsid w:val="2A8852EF"/>
    <w:multiLevelType w:val="multilevel"/>
    <w:tmpl w:val="B46C4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E955425"/>
    <w:multiLevelType w:val="singleLevel"/>
    <w:tmpl w:val="97D8D686"/>
    <w:lvl w:ilvl="0">
      <w:start w:val="1"/>
      <w:numFmt w:val="bullet"/>
      <w:pStyle w:val="NastejKaro"/>
      <w:lvlText w:val=""/>
      <w:lvlJc w:val="left"/>
      <w:pPr>
        <w:tabs>
          <w:tab w:val="num" w:pos="360"/>
        </w:tabs>
        <w:ind w:left="360" w:hanging="360"/>
      </w:pPr>
      <w:rPr>
        <w:rFonts w:ascii="Wingdings" w:hAnsi="Wingdings" w:hint="default"/>
        <w:sz w:val="16"/>
      </w:rPr>
    </w:lvl>
  </w:abstractNum>
  <w:abstractNum w:abstractNumId="21" w15:restartNumberingAfterBreak="0">
    <w:nsid w:val="2EB4666A"/>
    <w:multiLevelType w:val="hybridMultilevel"/>
    <w:tmpl w:val="9CAC08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EFD5A13"/>
    <w:multiLevelType w:val="hybridMultilevel"/>
    <w:tmpl w:val="A3D6DB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2DC58B9"/>
    <w:multiLevelType w:val="hybridMultilevel"/>
    <w:tmpl w:val="8A205974"/>
    <w:lvl w:ilvl="0" w:tplc="62943CD0">
      <w:numFmt w:val="bullet"/>
      <w:pStyle w:val="Alineja"/>
      <w:lvlText w:val="-"/>
      <w:lvlJc w:val="left"/>
      <w:pPr>
        <w:ind w:left="720" w:hanging="360"/>
      </w:pPr>
      <w:rPr>
        <w:rFonts w:ascii="Times New Roman" w:eastAsia="Times New Roman" w:hAnsi="Times New Roman" w:cs="Times New Roman"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3D652AC"/>
    <w:multiLevelType w:val="hybridMultilevel"/>
    <w:tmpl w:val="8F508E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40B52E0"/>
    <w:multiLevelType w:val="multilevel"/>
    <w:tmpl w:val="4E0C9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50F4813"/>
    <w:multiLevelType w:val="hybridMultilevel"/>
    <w:tmpl w:val="72DA8A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6941A57"/>
    <w:multiLevelType w:val="hybridMultilevel"/>
    <w:tmpl w:val="8BB04FDA"/>
    <w:lvl w:ilvl="0" w:tplc="F250A184">
      <w:start w:val="1"/>
      <w:numFmt w:val="decimal"/>
      <w:pStyle w:val="Alineja-tevilena"/>
      <w:lvlText w:val="%1."/>
      <w:lvlJc w:val="left"/>
      <w:pPr>
        <w:ind w:left="644"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7382C7A"/>
    <w:multiLevelType w:val="hybridMultilevel"/>
    <w:tmpl w:val="059A2AEA"/>
    <w:lvl w:ilvl="0" w:tplc="3EBC3888">
      <w:start w:val="1"/>
      <w:numFmt w:val="ordinal"/>
      <w:pStyle w:val="Podnaslov"/>
      <w:lvlText w:val="%11.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39970EBB"/>
    <w:multiLevelType w:val="hybridMultilevel"/>
    <w:tmpl w:val="858A93D8"/>
    <w:lvl w:ilvl="0" w:tplc="BC56BDA2">
      <w:start w:val="1"/>
      <w:numFmt w:val="bullet"/>
      <w:pStyle w:val="naslovnica1"/>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BA15712"/>
    <w:multiLevelType w:val="hybridMultilevel"/>
    <w:tmpl w:val="17707B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4D43F39"/>
    <w:multiLevelType w:val="multilevel"/>
    <w:tmpl w:val="44A6E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85F1BD9"/>
    <w:multiLevelType w:val="hybridMultilevel"/>
    <w:tmpl w:val="05F499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A596F61"/>
    <w:multiLevelType w:val="hybridMultilevel"/>
    <w:tmpl w:val="415E42C6"/>
    <w:lvl w:ilvl="0" w:tplc="27D45098">
      <w:start w:val="1000"/>
      <w:numFmt w:val="bullet"/>
      <w:lvlText w:val="-"/>
      <w:lvlJc w:val="left"/>
      <w:pPr>
        <w:ind w:left="720" w:hanging="360"/>
      </w:pPr>
      <w:rPr>
        <w:rFonts w:ascii="Tahoma" w:eastAsia="Calibr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A696609"/>
    <w:multiLevelType w:val="hybridMultilevel"/>
    <w:tmpl w:val="19C030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C3C5515"/>
    <w:multiLevelType w:val="hybridMultilevel"/>
    <w:tmpl w:val="7D20AF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C8970FC"/>
    <w:multiLevelType w:val="hybridMultilevel"/>
    <w:tmpl w:val="A4444E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0493FFF"/>
    <w:multiLevelType w:val="hybridMultilevel"/>
    <w:tmpl w:val="2DB4D6A0"/>
    <w:lvl w:ilvl="0" w:tplc="F7F61A5C">
      <w:numFmt w:val="bullet"/>
      <w:lvlText w:val="-"/>
      <w:lvlJc w:val="left"/>
      <w:pPr>
        <w:ind w:left="2001" w:hanging="360"/>
      </w:pPr>
      <w:rPr>
        <w:rFonts w:ascii="Tahoma" w:eastAsia="Times New Roman" w:hAnsi="Tahoma" w:cs="Tahoma" w:hint="default"/>
      </w:rPr>
    </w:lvl>
    <w:lvl w:ilvl="1" w:tplc="04240003">
      <w:start w:val="1"/>
      <w:numFmt w:val="bullet"/>
      <w:lvlText w:val="o"/>
      <w:lvlJc w:val="left"/>
      <w:pPr>
        <w:ind w:left="2721" w:hanging="360"/>
      </w:pPr>
      <w:rPr>
        <w:rFonts w:ascii="Courier New" w:hAnsi="Courier New" w:cs="Courier New" w:hint="default"/>
      </w:rPr>
    </w:lvl>
    <w:lvl w:ilvl="2" w:tplc="04240005">
      <w:start w:val="1"/>
      <w:numFmt w:val="bullet"/>
      <w:lvlText w:val=""/>
      <w:lvlJc w:val="left"/>
      <w:pPr>
        <w:ind w:left="3441" w:hanging="360"/>
      </w:pPr>
      <w:rPr>
        <w:rFonts w:ascii="Wingdings" w:hAnsi="Wingdings" w:hint="default"/>
      </w:rPr>
    </w:lvl>
    <w:lvl w:ilvl="3" w:tplc="04240001" w:tentative="1">
      <w:start w:val="1"/>
      <w:numFmt w:val="bullet"/>
      <w:lvlText w:val=""/>
      <w:lvlJc w:val="left"/>
      <w:pPr>
        <w:ind w:left="4161" w:hanging="360"/>
      </w:pPr>
      <w:rPr>
        <w:rFonts w:ascii="Symbol" w:hAnsi="Symbol" w:hint="default"/>
      </w:rPr>
    </w:lvl>
    <w:lvl w:ilvl="4" w:tplc="04240003" w:tentative="1">
      <w:start w:val="1"/>
      <w:numFmt w:val="bullet"/>
      <w:lvlText w:val="o"/>
      <w:lvlJc w:val="left"/>
      <w:pPr>
        <w:ind w:left="4881" w:hanging="360"/>
      </w:pPr>
      <w:rPr>
        <w:rFonts w:ascii="Courier New" w:hAnsi="Courier New" w:cs="Courier New" w:hint="default"/>
      </w:rPr>
    </w:lvl>
    <w:lvl w:ilvl="5" w:tplc="04240005" w:tentative="1">
      <w:start w:val="1"/>
      <w:numFmt w:val="bullet"/>
      <w:lvlText w:val=""/>
      <w:lvlJc w:val="left"/>
      <w:pPr>
        <w:ind w:left="5601" w:hanging="360"/>
      </w:pPr>
      <w:rPr>
        <w:rFonts w:ascii="Wingdings" w:hAnsi="Wingdings" w:hint="default"/>
      </w:rPr>
    </w:lvl>
    <w:lvl w:ilvl="6" w:tplc="04240001" w:tentative="1">
      <w:start w:val="1"/>
      <w:numFmt w:val="bullet"/>
      <w:lvlText w:val=""/>
      <w:lvlJc w:val="left"/>
      <w:pPr>
        <w:ind w:left="6321" w:hanging="360"/>
      </w:pPr>
      <w:rPr>
        <w:rFonts w:ascii="Symbol" w:hAnsi="Symbol" w:hint="default"/>
      </w:rPr>
    </w:lvl>
    <w:lvl w:ilvl="7" w:tplc="04240003" w:tentative="1">
      <w:start w:val="1"/>
      <w:numFmt w:val="bullet"/>
      <w:lvlText w:val="o"/>
      <w:lvlJc w:val="left"/>
      <w:pPr>
        <w:ind w:left="7041" w:hanging="360"/>
      </w:pPr>
      <w:rPr>
        <w:rFonts w:ascii="Courier New" w:hAnsi="Courier New" w:cs="Courier New" w:hint="default"/>
      </w:rPr>
    </w:lvl>
    <w:lvl w:ilvl="8" w:tplc="04240005" w:tentative="1">
      <w:start w:val="1"/>
      <w:numFmt w:val="bullet"/>
      <w:lvlText w:val=""/>
      <w:lvlJc w:val="left"/>
      <w:pPr>
        <w:ind w:left="7761" w:hanging="360"/>
      </w:pPr>
      <w:rPr>
        <w:rFonts w:ascii="Wingdings" w:hAnsi="Wingdings" w:hint="default"/>
      </w:rPr>
    </w:lvl>
  </w:abstractNum>
  <w:abstractNum w:abstractNumId="38" w15:restartNumberingAfterBreak="0">
    <w:nsid w:val="580874CD"/>
    <w:multiLevelType w:val="hybridMultilevel"/>
    <w:tmpl w:val="5B006F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9C36419"/>
    <w:multiLevelType w:val="hybridMultilevel"/>
    <w:tmpl w:val="CCA20FCA"/>
    <w:lvl w:ilvl="0" w:tplc="CD468136">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0" w15:restartNumberingAfterBreak="0">
    <w:nsid w:val="5AEE291C"/>
    <w:multiLevelType w:val="hybridMultilevel"/>
    <w:tmpl w:val="0EAE701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F8C3B69"/>
    <w:multiLevelType w:val="multilevel"/>
    <w:tmpl w:val="9B14DAA8"/>
    <w:name w:val="List Number"/>
    <w:lvl w:ilvl="0">
      <w:start w:val="1"/>
      <w:numFmt w:val="decimal"/>
      <w:lvlRestart w:val="0"/>
      <w:pStyle w:val="Otevilense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15:restartNumberingAfterBreak="0">
    <w:nsid w:val="60AF6ABA"/>
    <w:multiLevelType w:val="hybridMultilevel"/>
    <w:tmpl w:val="48EE61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14A2324"/>
    <w:multiLevelType w:val="multilevel"/>
    <w:tmpl w:val="9E384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36A20DA"/>
    <w:multiLevelType w:val="hybridMultilevel"/>
    <w:tmpl w:val="29DAD5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49E4192"/>
    <w:multiLevelType w:val="multilevel"/>
    <w:tmpl w:val="5B705E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4EB5487"/>
    <w:multiLevelType w:val="hybridMultilevel"/>
    <w:tmpl w:val="CE66D910"/>
    <w:lvl w:ilvl="0" w:tplc="F7E01214">
      <w:start w:val="1"/>
      <w:numFmt w:val="bullet"/>
      <w:pStyle w:val="Alineja2"/>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55417D1"/>
    <w:multiLevelType w:val="multilevel"/>
    <w:tmpl w:val="9EBE620C"/>
    <w:lvl w:ilvl="0">
      <w:start w:val="1"/>
      <w:numFmt w:val="decimal"/>
      <w:pStyle w:val="Naslov1"/>
      <w:lvlText w:val="%1"/>
      <w:lvlJc w:val="left"/>
      <w:pPr>
        <w:ind w:left="432" w:hanging="432"/>
      </w:pPr>
    </w:lvl>
    <w:lvl w:ilvl="1">
      <w:start w:val="1"/>
      <w:numFmt w:val="decimal"/>
      <w:pStyle w:val="Naslov2"/>
      <w:lvlText w:val="%1.%2"/>
      <w:lvlJc w:val="left"/>
      <w:pPr>
        <w:ind w:left="150" w:hanging="576"/>
      </w:pPr>
    </w:lvl>
    <w:lvl w:ilvl="2">
      <w:start w:val="1"/>
      <w:numFmt w:val="decimal"/>
      <w:pStyle w:val="Naslov3"/>
      <w:lvlText w:val="%1.%2.%3"/>
      <w:lvlJc w:val="left"/>
      <w:pPr>
        <w:ind w:left="862" w:hanging="720"/>
      </w:pPr>
    </w:lvl>
    <w:lvl w:ilvl="3">
      <w:start w:val="1"/>
      <w:numFmt w:val="decimal"/>
      <w:pStyle w:val="Naslov4"/>
      <w:lvlText w:val="%1.%2.%3.%4"/>
      <w:lvlJc w:val="left"/>
      <w:pPr>
        <w:ind w:left="438"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ind w:left="582" w:hanging="1008"/>
      </w:pPr>
    </w:lvl>
    <w:lvl w:ilvl="5">
      <w:start w:val="1"/>
      <w:numFmt w:val="decimal"/>
      <w:pStyle w:val="Naslov6"/>
      <w:lvlText w:val="%1.%2.%3.%4.%5.%6"/>
      <w:lvlJc w:val="left"/>
      <w:pPr>
        <w:ind w:left="726" w:hanging="1152"/>
      </w:pPr>
    </w:lvl>
    <w:lvl w:ilvl="6">
      <w:start w:val="1"/>
      <w:numFmt w:val="decimal"/>
      <w:pStyle w:val="Naslov7"/>
      <w:lvlText w:val="%1.%2.%3.%4.%5.%6.%7"/>
      <w:lvlJc w:val="left"/>
      <w:pPr>
        <w:ind w:left="870" w:hanging="1296"/>
      </w:pPr>
    </w:lvl>
    <w:lvl w:ilvl="7">
      <w:start w:val="1"/>
      <w:numFmt w:val="decimal"/>
      <w:pStyle w:val="Naslov8"/>
      <w:lvlText w:val="%1.%2.%3.%4.%5.%6.%7.%8"/>
      <w:lvlJc w:val="left"/>
      <w:pPr>
        <w:ind w:left="1014" w:hanging="1440"/>
      </w:pPr>
    </w:lvl>
    <w:lvl w:ilvl="8">
      <w:start w:val="1"/>
      <w:numFmt w:val="decimal"/>
      <w:pStyle w:val="Naslov9"/>
      <w:lvlText w:val="%1.%2.%3.%4.%5.%6.%7.%8.%9"/>
      <w:lvlJc w:val="left"/>
      <w:pPr>
        <w:ind w:left="1158" w:hanging="1584"/>
      </w:pPr>
    </w:lvl>
  </w:abstractNum>
  <w:abstractNum w:abstractNumId="48" w15:restartNumberingAfterBreak="0">
    <w:nsid w:val="66EA655A"/>
    <w:multiLevelType w:val="hybridMultilevel"/>
    <w:tmpl w:val="A5123DA0"/>
    <w:lvl w:ilvl="0" w:tplc="A34A7546">
      <w:start w:val="1"/>
      <w:numFmt w:val="bullet"/>
      <w:pStyle w:val="01ALINEJE"/>
      <w:lvlText w:val="o"/>
      <w:lvlJc w:val="left"/>
      <w:pPr>
        <w:tabs>
          <w:tab w:val="num" w:pos="864"/>
        </w:tabs>
        <w:ind w:left="864" w:hanging="360"/>
      </w:pPr>
      <w:rPr>
        <w:rFonts w:ascii="Courier New" w:hAnsi="Courier New" w:cs="Wingdings" w:hint="default"/>
      </w:rPr>
    </w:lvl>
    <w:lvl w:ilvl="1" w:tplc="04090003">
      <w:start w:val="1"/>
      <w:numFmt w:val="bullet"/>
      <w:lvlText w:val="o"/>
      <w:lvlJc w:val="left"/>
      <w:pPr>
        <w:tabs>
          <w:tab w:val="num" w:pos="1584"/>
        </w:tabs>
        <w:ind w:left="1584" w:hanging="360"/>
      </w:pPr>
      <w:rPr>
        <w:rFonts w:ascii="Courier New" w:hAnsi="Courier New" w:cs="Wingdings" w:hint="default"/>
      </w:rPr>
    </w:lvl>
    <w:lvl w:ilvl="2" w:tplc="04090005">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Wingdings"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Wingdings"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49" w15:restartNumberingAfterBreak="0">
    <w:nsid w:val="68D203CC"/>
    <w:multiLevelType w:val="hybridMultilevel"/>
    <w:tmpl w:val="C89477F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0" w15:restartNumberingAfterBreak="0">
    <w:nsid w:val="6BA72634"/>
    <w:multiLevelType w:val="hybridMultilevel"/>
    <w:tmpl w:val="A54864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C345D7F"/>
    <w:multiLevelType w:val="hybridMultilevel"/>
    <w:tmpl w:val="5CC469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6FD21E55"/>
    <w:multiLevelType w:val="hybridMultilevel"/>
    <w:tmpl w:val="D542D5FE"/>
    <w:lvl w:ilvl="0" w:tplc="80743FB0">
      <w:start w:val="8"/>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0E42D65"/>
    <w:multiLevelType w:val="multilevel"/>
    <w:tmpl w:val="69123808"/>
    <w:lvl w:ilvl="0">
      <w:numFmt w:val="bullet"/>
      <w:lvlText w:val="-"/>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4721896"/>
    <w:multiLevelType w:val="hybridMultilevel"/>
    <w:tmpl w:val="B32E69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60730C0"/>
    <w:multiLevelType w:val="hybridMultilevel"/>
    <w:tmpl w:val="A4A0168E"/>
    <w:lvl w:ilvl="0" w:tplc="FFFFFFFF">
      <w:start w:val="1"/>
      <w:numFmt w:val="bullet"/>
      <w:pStyle w:val="Alinea"/>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6851DEF"/>
    <w:multiLevelType w:val="hybridMultilevel"/>
    <w:tmpl w:val="53485ECA"/>
    <w:lvl w:ilvl="0" w:tplc="A4969AA0">
      <w:numFmt w:val="bullet"/>
      <w:lvlText w:val=""/>
      <w:lvlJc w:val="left"/>
      <w:pPr>
        <w:ind w:left="750" w:hanging="39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7" w15:restartNumberingAfterBreak="0">
    <w:nsid w:val="78830F32"/>
    <w:multiLevelType w:val="hybridMultilevel"/>
    <w:tmpl w:val="1650778A"/>
    <w:lvl w:ilvl="0" w:tplc="FFFFFFFF">
      <w:start w:val="1"/>
      <w:numFmt w:val="bullet"/>
      <w:pStyle w:val="Alineja1"/>
      <w:lvlText w:val=""/>
      <w:lvlJc w:val="left"/>
      <w:pPr>
        <w:ind w:left="720" w:hanging="360"/>
      </w:pPr>
      <w:rPr>
        <w:rFonts w:ascii="Symbol" w:hAnsi="Symbol" w:hint="default"/>
      </w:rPr>
    </w:lvl>
    <w:lvl w:ilvl="1" w:tplc="FFFFFFFF">
      <w:numFmt w:val="bullet"/>
      <w:lvlText w:val="•"/>
      <w:lvlJc w:val="left"/>
      <w:pPr>
        <w:ind w:left="1785" w:hanging="705"/>
      </w:pPr>
      <w:rPr>
        <w:rFonts w:ascii="Times New Roman" w:eastAsia="Times New Roman" w:hAnsi="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8FE0C76"/>
    <w:multiLevelType w:val="hybridMultilevel"/>
    <w:tmpl w:val="7EAE550C"/>
    <w:lvl w:ilvl="0" w:tplc="80743FB0">
      <w:start w:val="8"/>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7B5C5BFA"/>
    <w:multiLevelType w:val="multilevel"/>
    <w:tmpl w:val="81C60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C966381"/>
    <w:multiLevelType w:val="multilevel"/>
    <w:tmpl w:val="DCC88062"/>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1" w15:restartNumberingAfterBreak="0">
    <w:nsid w:val="7F69248F"/>
    <w:multiLevelType w:val="hybridMultilevel"/>
    <w:tmpl w:val="5930D8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0"/>
  </w:num>
  <w:num w:numId="2">
    <w:abstractNumId w:val="41"/>
  </w:num>
  <w:num w:numId="3">
    <w:abstractNumId w:val="47"/>
  </w:num>
  <w:num w:numId="4">
    <w:abstractNumId w:val="48"/>
  </w:num>
  <w:num w:numId="5">
    <w:abstractNumId w:val="28"/>
  </w:num>
  <w:num w:numId="6">
    <w:abstractNumId w:val="20"/>
  </w:num>
  <w:num w:numId="7">
    <w:abstractNumId w:val="16"/>
  </w:num>
  <w:num w:numId="8">
    <w:abstractNumId w:val="55"/>
  </w:num>
  <w:num w:numId="9">
    <w:abstractNumId w:val="23"/>
  </w:num>
  <w:num w:numId="10">
    <w:abstractNumId w:val="46"/>
  </w:num>
  <w:num w:numId="11">
    <w:abstractNumId w:val="27"/>
  </w:num>
  <w:num w:numId="12">
    <w:abstractNumId w:val="39"/>
  </w:num>
  <w:num w:numId="13">
    <w:abstractNumId w:val="37"/>
  </w:num>
  <w:num w:numId="14">
    <w:abstractNumId w:val="52"/>
  </w:num>
  <w:num w:numId="15">
    <w:abstractNumId w:val="58"/>
  </w:num>
  <w:num w:numId="16">
    <w:abstractNumId w:val="29"/>
  </w:num>
  <w:num w:numId="17">
    <w:abstractNumId w:val="42"/>
  </w:num>
  <w:num w:numId="18">
    <w:abstractNumId w:val="11"/>
  </w:num>
  <w:num w:numId="19">
    <w:abstractNumId w:val="54"/>
  </w:num>
  <w:num w:numId="20">
    <w:abstractNumId w:val="26"/>
  </w:num>
  <w:num w:numId="21">
    <w:abstractNumId w:val="2"/>
  </w:num>
  <w:num w:numId="22">
    <w:abstractNumId w:val="36"/>
  </w:num>
  <w:num w:numId="23">
    <w:abstractNumId w:val="51"/>
  </w:num>
  <w:num w:numId="24">
    <w:abstractNumId w:val="9"/>
  </w:num>
  <w:num w:numId="25">
    <w:abstractNumId w:val="56"/>
  </w:num>
  <w:num w:numId="26">
    <w:abstractNumId w:val="49"/>
  </w:num>
  <w:num w:numId="27">
    <w:abstractNumId w:val="31"/>
  </w:num>
  <w:num w:numId="28">
    <w:abstractNumId w:val="1"/>
  </w:num>
  <w:num w:numId="29">
    <w:abstractNumId w:val="15"/>
  </w:num>
  <w:num w:numId="30">
    <w:abstractNumId w:val="13"/>
  </w:num>
  <w:num w:numId="31">
    <w:abstractNumId w:val="25"/>
  </w:num>
  <w:num w:numId="32">
    <w:abstractNumId w:val="43"/>
  </w:num>
  <w:num w:numId="33">
    <w:abstractNumId w:val="47"/>
    <w:lvlOverride w:ilvl="0">
      <w:startOverride w:val="5"/>
    </w:lvlOverride>
  </w:num>
  <w:num w:numId="34">
    <w:abstractNumId w:val="4"/>
  </w:num>
  <w:num w:numId="35">
    <w:abstractNumId w:val="6"/>
  </w:num>
  <w:num w:numId="36">
    <w:abstractNumId w:val="57"/>
  </w:num>
  <w:num w:numId="37">
    <w:abstractNumId w:val="17"/>
  </w:num>
  <w:num w:numId="38">
    <w:abstractNumId w:val="40"/>
  </w:num>
  <w:num w:numId="39">
    <w:abstractNumId w:val="22"/>
  </w:num>
  <w:num w:numId="40">
    <w:abstractNumId w:val="38"/>
  </w:num>
  <w:num w:numId="41">
    <w:abstractNumId w:val="50"/>
  </w:num>
  <w:num w:numId="42">
    <w:abstractNumId w:val="34"/>
  </w:num>
  <w:num w:numId="43">
    <w:abstractNumId w:val="44"/>
  </w:num>
  <w:num w:numId="44">
    <w:abstractNumId w:val="35"/>
  </w:num>
  <w:num w:numId="45">
    <w:abstractNumId w:val="30"/>
  </w:num>
  <w:num w:numId="46">
    <w:abstractNumId w:val="3"/>
  </w:num>
  <w:num w:numId="47">
    <w:abstractNumId w:val="61"/>
  </w:num>
  <w:num w:numId="48">
    <w:abstractNumId w:val="12"/>
  </w:num>
  <w:num w:numId="49">
    <w:abstractNumId w:val="33"/>
  </w:num>
  <w:num w:numId="50">
    <w:abstractNumId w:val="59"/>
  </w:num>
  <w:num w:numId="51">
    <w:abstractNumId w:val="19"/>
  </w:num>
  <w:num w:numId="52">
    <w:abstractNumId w:val="18"/>
  </w:num>
  <w:num w:numId="53">
    <w:abstractNumId w:val="7"/>
  </w:num>
  <w:num w:numId="54">
    <w:abstractNumId w:val="14"/>
  </w:num>
  <w:num w:numId="55">
    <w:abstractNumId w:val="0"/>
  </w:num>
  <w:num w:numId="56">
    <w:abstractNumId w:val="10"/>
  </w:num>
  <w:num w:numId="57">
    <w:abstractNumId w:val="8"/>
  </w:num>
  <w:num w:numId="58">
    <w:abstractNumId w:val="5"/>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num>
  <w:num w:numId="62">
    <w:abstractNumId w:val="32"/>
  </w:num>
  <w:num w:numId="63">
    <w:abstractNumId w:val="47"/>
  </w:num>
  <w:num w:numId="64">
    <w:abstractNumId w:val="53"/>
  </w:num>
  <w:num w:numId="65">
    <w:abstractNumId w:val="2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FB6"/>
    <w:rsid w:val="00000AD6"/>
    <w:rsid w:val="000013AA"/>
    <w:rsid w:val="000024D5"/>
    <w:rsid w:val="000034CD"/>
    <w:rsid w:val="00005264"/>
    <w:rsid w:val="000054FF"/>
    <w:rsid w:val="00005FA3"/>
    <w:rsid w:val="000073D6"/>
    <w:rsid w:val="0001040C"/>
    <w:rsid w:val="00011081"/>
    <w:rsid w:val="00012663"/>
    <w:rsid w:val="00012800"/>
    <w:rsid w:val="00013067"/>
    <w:rsid w:val="00013EA9"/>
    <w:rsid w:val="00014187"/>
    <w:rsid w:val="0001476E"/>
    <w:rsid w:val="00015B87"/>
    <w:rsid w:val="00015BFE"/>
    <w:rsid w:val="00016E7A"/>
    <w:rsid w:val="00017143"/>
    <w:rsid w:val="00022060"/>
    <w:rsid w:val="00022C86"/>
    <w:rsid w:val="00023F07"/>
    <w:rsid w:val="00023FDA"/>
    <w:rsid w:val="00024472"/>
    <w:rsid w:val="000244B8"/>
    <w:rsid w:val="000247CC"/>
    <w:rsid w:val="00025236"/>
    <w:rsid w:val="00030F0C"/>
    <w:rsid w:val="0003139B"/>
    <w:rsid w:val="00032E86"/>
    <w:rsid w:val="00034103"/>
    <w:rsid w:val="0003589C"/>
    <w:rsid w:val="00035AF1"/>
    <w:rsid w:val="00036131"/>
    <w:rsid w:val="00036BC5"/>
    <w:rsid w:val="00036F2D"/>
    <w:rsid w:val="0003749E"/>
    <w:rsid w:val="000376A9"/>
    <w:rsid w:val="000402C7"/>
    <w:rsid w:val="00040763"/>
    <w:rsid w:val="000407A0"/>
    <w:rsid w:val="00041CEB"/>
    <w:rsid w:val="000421EB"/>
    <w:rsid w:val="000427E1"/>
    <w:rsid w:val="00043CAE"/>
    <w:rsid w:val="000450CC"/>
    <w:rsid w:val="000465D2"/>
    <w:rsid w:val="00046788"/>
    <w:rsid w:val="000468F8"/>
    <w:rsid w:val="00046F4D"/>
    <w:rsid w:val="00051A8E"/>
    <w:rsid w:val="000522DE"/>
    <w:rsid w:val="00052373"/>
    <w:rsid w:val="000525FF"/>
    <w:rsid w:val="00052EF9"/>
    <w:rsid w:val="00053AB2"/>
    <w:rsid w:val="000541A6"/>
    <w:rsid w:val="00054631"/>
    <w:rsid w:val="000547B9"/>
    <w:rsid w:val="0005588D"/>
    <w:rsid w:val="0005757F"/>
    <w:rsid w:val="00060B27"/>
    <w:rsid w:val="00063198"/>
    <w:rsid w:val="000642A8"/>
    <w:rsid w:val="00064ADA"/>
    <w:rsid w:val="00064E52"/>
    <w:rsid w:val="00064EC5"/>
    <w:rsid w:val="00065C9D"/>
    <w:rsid w:val="00065F0C"/>
    <w:rsid w:val="00067134"/>
    <w:rsid w:val="000671B4"/>
    <w:rsid w:val="00067564"/>
    <w:rsid w:val="000676CE"/>
    <w:rsid w:val="0007057F"/>
    <w:rsid w:val="000707A5"/>
    <w:rsid w:val="0007161F"/>
    <w:rsid w:val="00072D95"/>
    <w:rsid w:val="000735EC"/>
    <w:rsid w:val="00073C28"/>
    <w:rsid w:val="00074AFD"/>
    <w:rsid w:val="00074C66"/>
    <w:rsid w:val="00074FA5"/>
    <w:rsid w:val="00074FCD"/>
    <w:rsid w:val="00075675"/>
    <w:rsid w:val="00075890"/>
    <w:rsid w:val="00075B29"/>
    <w:rsid w:val="00076EE5"/>
    <w:rsid w:val="00080448"/>
    <w:rsid w:val="000804BB"/>
    <w:rsid w:val="00080922"/>
    <w:rsid w:val="00081140"/>
    <w:rsid w:val="000822C3"/>
    <w:rsid w:val="000823E5"/>
    <w:rsid w:val="00083BF4"/>
    <w:rsid w:val="00083F73"/>
    <w:rsid w:val="00084E3A"/>
    <w:rsid w:val="000855C8"/>
    <w:rsid w:val="00086366"/>
    <w:rsid w:val="000863AE"/>
    <w:rsid w:val="000863E0"/>
    <w:rsid w:val="000879D6"/>
    <w:rsid w:val="00087EA1"/>
    <w:rsid w:val="00090363"/>
    <w:rsid w:val="00092AFB"/>
    <w:rsid w:val="00092C6F"/>
    <w:rsid w:val="000935D1"/>
    <w:rsid w:val="0009436A"/>
    <w:rsid w:val="0009453C"/>
    <w:rsid w:val="000946BC"/>
    <w:rsid w:val="00094D96"/>
    <w:rsid w:val="000959BB"/>
    <w:rsid w:val="00096395"/>
    <w:rsid w:val="000963D6"/>
    <w:rsid w:val="000970FF"/>
    <w:rsid w:val="000A034B"/>
    <w:rsid w:val="000A13F6"/>
    <w:rsid w:val="000A1435"/>
    <w:rsid w:val="000A1D4E"/>
    <w:rsid w:val="000A3D38"/>
    <w:rsid w:val="000A3F7E"/>
    <w:rsid w:val="000A4D13"/>
    <w:rsid w:val="000A4D55"/>
    <w:rsid w:val="000A62FB"/>
    <w:rsid w:val="000A6CBE"/>
    <w:rsid w:val="000A701C"/>
    <w:rsid w:val="000A7634"/>
    <w:rsid w:val="000A79DB"/>
    <w:rsid w:val="000A7A47"/>
    <w:rsid w:val="000A7ABE"/>
    <w:rsid w:val="000B0313"/>
    <w:rsid w:val="000B0CF5"/>
    <w:rsid w:val="000B1110"/>
    <w:rsid w:val="000B1323"/>
    <w:rsid w:val="000B136E"/>
    <w:rsid w:val="000B1DEE"/>
    <w:rsid w:val="000B21E6"/>
    <w:rsid w:val="000B2327"/>
    <w:rsid w:val="000B26C0"/>
    <w:rsid w:val="000B30BB"/>
    <w:rsid w:val="000B44B0"/>
    <w:rsid w:val="000B5728"/>
    <w:rsid w:val="000B6B5C"/>
    <w:rsid w:val="000B7F31"/>
    <w:rsid w:val="000C116C"/>
    <w:rsid w:val="000C22B9"/>
    <w:rsid w:val="000C2961"/>
    <w:rsid w:val="000C304A"/>
    <w:rsid w:val="000C349B"/>
    <w:rsid w:val="000C355A"/>
    <w:rsid w:val="000C3A7F"/>
    <w:rsid w:val="000C3BA2"/>
    <w:rsid w:val="000C45D7"/>
    <w:rsid w:val="000C4828"/>
    <w:rsid w:val="000C5C32"/>
    <w:rsid w:val="000C646D"/>
    <w:rsid w:val="000C68AF"/>
    <w:rsid w:val="000D0B4D"/>
    <w:rsid w:val="000D0DE3"/>
    <w:rsid w:val="000D0E32"/>
    <w:rsid w:val="000D144D"/>
    <w:rsid w:val="000D1A80"/>
    <w:rsid w:val="000D1E47"/>
    <w:rsid w:val="000D2C84"/>
    <w:rsid w:val="000D2EEF"/>
    <w:rsid w:val="000D2FC1"/>
    <w:rsid w:val="000D304B"/>
    <w:rsid w:val="000D44B6"/>
    <w:rsid w:val="000D48BF"/>
    <w:rsid w:val="000D4D46"/>
    <w:rsid w:val="000D4D9E"/>
    <w:rsid w:val="000D4DDE"/>
    <w:rsid w:val="000D5897"/>
    <w:rsid w:val="000D6788"/>
    <w:rsid w:val="000E0E2C"/>
    <w:rsid w:val="000E1AFD"/>
    <w:rsid w:val="000E1FC3"/>
    <w:rsid w:val="000E3756"/>
    <w:rsid w:val="000E44A0"/>
    <w:rsid w:val="000E4539"/>
    <w:rsid w:val="000E505D"/>
    <w:rsid w:val="000E540F"/>
    <w:rsid w:val="000E5BEF"/>
    <w:rsid w:val="000E6F01"/>
    <w:rsid w:val="000E7769"/>
    <w:rsid w:val="000F17F6"/>
    <w:rsid w:val="000F1AE4"/>
    <w:rsid w:val="000F2180"/>
    <w:rsid w:val="000F21B2"/>
    <w:rsid w:val="000F2710"/>
    <w:rsid w:val="000F2A51"/>
    <w:rsid w:val="000F2DD9"/>
    <w:rsid w:val="000F3CC5"/>
    <w:rsid w:val="000F43E4"/>
    <w:rsid w:val="000F4789"/>
    <w:rsid w:val="000F6044"/>
    <w:rsid w:val="000F6C1A"/>
    <w:rsid w:val="000F6C8F"/>
    <w:rsid w:val="000F7FE9"/>
    <w:rsid w:val="0010102F"/>
    <w:rsid w:val="00102474"/>
    <w:rsid w:val="001025C4"/>
    <w:rsid w:val="001030C4"/>
    <w:rsid w:val="00103250"/>
    <w:rsid w:val="00103329"/>
    <w:rsid w:val="00104F4B"/>
    <w:rsid w:val="001055E7"/>
    <w:rsid w:val="00106209"/>
    <w:rsid w:val="001066DF"/>
    <w:rsid w:val="00107222"/>
    <w:rsid w:val="00107969"/>
    <w:rsid w:val="001101E6"/>
    <w:rsid w:val="00110DF4"/>
    <w:rsid w:val="00111D4E"/>
    <w:rsid w:val="001137C3"/>
    <w:rsid w:val="0011447D"/>
    <w:rsid w:val="001162F7"/>
    <w:rsid w:val="001174A7"/>
    <w:rsid w:val="00117B28"/>
    <w:rsid w:val="001209BF"/>
    <w:rsid w:val="00121843"/>
    <w:rsid w:val="00123666"/>
    <w:rsid w:val="00124729"/>
    <w:rsid w:val="00124906"/>
    <w:rsid w:val="00125D49"/>
    <w:rsid w:val="00125D64"/>
    <w:rsid w:val="00125FFF"/>
    <w:rsid w:val="00126152"/>
    <w:rsid w:val="00126F48"/>
    <w:rsid w:val="00130D8E"/>
    <w:rsid w:val="001312FA"/>
    <w:rsid w:val="00131996"/>
    <w:rsid w:val="00131AF4"/>
    <w:rsid w:val="00131DAD"/>
    <w:rsid w:val="001331D5"/>
    <w:rsid w:val="0013371F"/>
    <w:rsid w:val="0013497B"/>
    <w:rsid w:val="001349C5"/>
    <w:rsid w:val="0013534B"/>
    <w:rsid w:val="00140782"/>
    <w:rsid w:val="00140A0C"/>
    <w:rsid w:val="00141B1E"/>
    <w:rsid w:val="001433AA"/>
    <w:rsid w:val="00144D77"/>
    <w:rsid w:val="0014531C"/>
    <w:rsid w:val="00145C30"/>
    <w:rsid w:val="00145F29"/>
    <w:rsid w:val="00146E55"/>
    <w:rsid w:val="00147F63"/>
    <w:rsid w:val="00150C4F"/>
    <w:rsid w:val="00152CBF"/>
    <w:rsid w:val="00154E27"/>
    <w:rsid w:val="001556B6"/>
    <w:rsid w:val="00156109"/>
    <w:rsid w:val="001561D4"/>
    <w:rsid w:val="00156632"/>
    <w:rsid w:val="001570F7"/>
    <w:rsid w:val="001573C6"/>
    <w:rsid w:val="0016138F"/>
    <w:rsid w:val="00161585"/>
    <w:rsid w:val="001627E3"/>
    <w:rsid w:val="001637D5"/>
    <w:rsid w:val="00163A4F"/>
    <w:rsid w:val="00163C00"/>
    <w:rsid w:val="00164DCD"/>
    <w:rsid w:val="00164F50"/>
    <w:rsid w:val="00166652"/>
    <w:rsid w:val="001666CB"/>
    <w:rsid w:val="00166F49"/>
    <w:rsid w:val="001673CC"/>
    <w:rsid w:val="00170A54"/>
    <w:rsid w:val="00170B68"/>
    <w:rsid w:val="00170D3C"/>
    <w:rsid w:val="00171C82"/>
    <w:rsid w:val="001738BA"/>
    <w:rsid w:val="00174F89"/>
    <w:rsid w:val="0017648D"/>
    <w:rsid w:val="00176773"/>
    <w:rsid w:val="00177C57"/>
    <w:rsid w:val="00177F31"/>
    <w:rsid w:val="001809D4"/>
    <w:rsid w:val="00182240"/>
    <w:rsid w:val="00182445"/>
    <w:rsid w:val="00182FE6"/>
    <w:rsid w:val="00183379"/>
    <w:rsid w:val="001839E3"/>
    <w:rsid w:val="00183A06"/>
    <w:rsid w:val="00184654"/>
    <w:rsid w:val="00184F26"/>
    <w:rsid w:val="001854BE"/>
    <w:rsid w:val="00185A1A"/>
    <w:rsid w:val="00187B58"/>
    <w:rsid w:val="00190222"/>
    <w:rsid w:val="00190B43"/>
    <w:rsid w:val="00190C61"/>
    <w:rsid w:val="00191067"/>
    <w:rsid w:val="00191242"/>
    <w:rsid w:val="00193278"/>
    <w:rsid w:val="00194424"/>
    <w:rsid w:val="001956B3"/>
    <w:rsid w:val="00196EE5"/>
    <w:rsid w:val="0019722C"/>
    <w:rsid w:val="00197250"/>
    <w:rsid w:val="001A0796"/>
    <w:rsid w:val="001A0F1E"/>
    <w:rsid w:val="001A0F5D"/>
    <w:rsid w:val="001A1D69"/>
    <w:rsid w:val="001A1E26"/>
    <w:rsid w:val="001A2E15"/>
    <w:rsid w:val="001A40F3"/>
    <w:rsid w:val="001A40FF"/>
    <w:rsid w:val="001A415B"/>
    <w:rsid w:val="001A4CB1"/>
    <w:rsid w:val="001A523B"/>
    <w:rsid w:val="001A54C2"/>
    <w:rsid w:val="001B01E3"/>
    <w:rsid w:val="001B02BB"/>
    <w:rsid w:val="001B0347"/>
    <w:rsid w:val="001B074E"/>
    <w:rsid w:val="001B0E45"/>
    <w:rsid w:val="001B230C"/>
    <w:rsid w:val="001B23D5"/>
    <w:rsid w:val="001B29C9"/>
    <w:rsid w:val="001B393D"/>
    <w:rsid w:val="001B404D"/>
    <w:rsid w:val="001B419B"/>
    <w:rsid w:val="001B448A"/>
    <w:rsid w:val="001B4753"/>
    <w:rsid w:val="001B4A02"/>
    <w:rsid w:val="001B61C6"/>
    <w:rsid w:val="001B6BBA"/>
    <w:rsid w:val="001C0DE3"/>
    <w:rsid w:val="001C0DF1"/>
    <w:rsid w:val="001C1453"/>
    <w:rsid w:val="001C2AC7"/>
    <w:rsid w:val="001C3C2C"/>
    <w:rsid w:val="001C4E51"/>
    <w:rsid w:val="001C68F0"/>
    <w:rsid w:val="001C6932"/>
    <w:rsid w:val="001D0340"/>
    <w:rsid w:val="001D1331"/>
    <w:rsid w:val="001D2154"/>
    <w:rsid w:val="001D265F"/>
    <w:rsid w:val="001D34E7"/>
    <w:rsid w:val="001D3AE6"/>
    <w:rsid w:val="001D4B48"/>
    <w:rsid w:val="001D5028"/>
    <w:rsid w:val="001D5062"/>
    <w:rsid w:val="001D562C"/>
    <w:rsid w:val="001D58B7"/>
    <w:rsid w:val="001D6009"/>
    <w:rsid w:val="001D6336"/>
    <w:rsid w:val="001D6490"/>
    <w:rsid w:val="001D6D33"/>
    <w:rsid w:val="001D78EF"/>
    <w:rsid w:val="001E086C"/>
    <w:rsid w:val="001E0909"/>
    <w:rsid w:val="001E18A3"/>
    <w:rsid w:val="001E1983"/>
    <w:rsid w:val="001E32E8"/>
    <w:rsid w:val="001E426D"/>
    <w:rsid w:val="001E4791"/>
    <w:rsid w:val="001E48C3"/>
    <w:rsid w:val="001E58C9"/>
    <w:rsid w:val="001E5A88"/>
    <w:rsid w:val="001E6DC2"/>
    <w:rsid w:val="001E74BE"/>
    <w:rsid w:val="001E74FC"/>
    <w:rsid w:val="001E7A3E"/>
    <w:rsid w:val="001E7C23"/>
    <w:rsid w:val="001F19C0"/>
    <w:rsid w:val="001F3898"/>
    <w:rsid w:val="001F6CF7"/>
    <w:rsid w:val="001F71BB"/>
    <w:rsid w:val="001F74AF"/>
    <w:rsid w:val="001F765F"/>
    <w:rsid w:val="001F7C4C"/>
    <w:rsid w:val="00201F6E"/>
    <w:rsid w:val="00201F83"/>
    <w:rsid w:val="002036E4"/>
    <w:rsid w:val="0020555B"/>
    <w:rsid w:val="0020572A"/>
    <w:rsid w:val="00205F67"/>
    <w:rsid w:val="002063BE"/>
    <w:rsid w:val="002063CE"/>
    <w:rsid w:val="002069E0"/>
    <w:rsid w:val="00206CCA"/>
    <w:rsid w:val="00210206"/>
    <w:rsid w:val="002107B1"/>
    <w:rsid w:val="00212AFD"/>
    <w:rsid w:val="002131D1"/>
    <w:rsid w:val="0021451B"/>
    <w:rsid w:val="00214A6D"/>
    <w:rsid w:val="00215123"/>
    <w:rsid w:val="00215466"/>
    <w:rsid w:val="00216052"/>
    <w:rsid w:val="00216F68"/>
    <w:rsid w:val="00217285"/>
    <w:rsid w:val="00217537"/>
    <w:rsid w:val="00217C9F"/>
    <w:rsid w:val="00220E45"/>
    <w:rsid w:val="00222389"/>
    <w:rsid w:val="00223859"/>
    <w:rsid w:val="00223D7A"/>
    <w:rsid w:val="002244DE"/>
    <w:rsid w:val="002246C4"/>
    <w:rsid w:val="00224766"/>
    <w:rsid w:val="002250CE"/>
    <w:rsid w:val="00225235"/>
    <w:rsid w:val="00225329"/>
    <w:rsid w:val="002257D0"/>
    <w:rsid w:val="002261B0"/>
    <w:rsid w:val="002268E3"/>
    <w:rsid w:val="00226D5B"/>
    <w:rsid w:val="00226F9E"/>
    <w:rsid w:val="00227102"/>
    <w:rsid w:val="002307C0"/>
    <w:rsid w:val="0023156F"/>
    <w:rsid w:val="0023161A"/>
    <w:rsid w:val="002318A8"/>
    <w:rsid w:val="00232CB5"/>
    <w:rsid w:val="00232E87"/>
    <w:rsid w:val="002356AC"/>
    <w:rsid w:val="0023593C"/>
    <w:rsid w:val="00235A0D"/>
    <w:rsid w:val="00236B49"/>
    <w:rsid w:val="0024177D"/>
    <w:rsid w:val="00241975"/>
    <w:rsid w:val="00242683"/>
    <w:rsid w:val="0024373F"/>
    <w:rsid w:val="00243A27"/>
    <w:rsid w:val="00243AA1"/>
    <w:rsid w:val="00243FFB"/>
    <w:rsid w:val="0024414F"/>
    <w:rsid w:val="002446B0"/>
    <w:rsid w:val="0024473B"/>
    <w:rsid w:val="0024542D"/>
    <w:rsid w:val="00245DAF"/>
    <w:rsid w:val="0024627B"/>
    <w:rsid w:val="002462A3"/>
    <w:rsid w:val="0024631B"/>
    <w:rsid w:val="00246386"/>
    <w:rsid w:val="00246856"/>
    <w:rsid w:val="00246D5B"/>
    <w:rsid w:val="002472AE"/>
    <w:rsid w:val="002473F3"/>
    <w:rsid w:val="0025095F"/>
    <w:rsid w:val="0025141F"/>
    <w:rsid w:val="00253387"/>
    <w:rsid w:val="0025367E"/>
    <w:rsid w:val="00253A32"/>
    <w:rsid w:val="00254101"/>
    <w:rsid w:val="002557A2"/>
    <w:rsid w:val="00257CD3"/>
    <w:rsid w:val="00260C32"/>
    <w:rsid w:val="002613AB"/>
    <w:rsid w:val="002617E6"/>
    <w:rsid w:val="002625A5"/>
    <w:rsid w:val="00263AEB"/>
    <w:rsid w:val="00264A0F"/>
    <w:rsid w:val="002666FB"/>
    <w:rsid w:val="0026681C"/>
    <w:rsid w:val="00267927"/>
    <w:rsid w:val="00267CD7"/>
    <w:rsid w:val="0027007C"/>
    <w:rsid w:val="00271180"/>
    <w:rsid w:val="00271FC6"/>
    <w:rsid w:val="00272E0C"/>
    <w:rsid w:val="00274555"/>
    <w:rsid w:val="00274744"/>
    <w:rsid w:val="00275233"/>
    <w:rsid w:val="00277751"/>
    <w:rsid w:val="00280FC3"/>
    <w:rsid w:val="0028367B"/>
    <w:rsid w:val="00283C1C"/>
    <w:rsid w:val="00283D31"/>
    <w:rsid w:val="002848B4"/>
    <w:rsid w:val="0028493D"/>
    <w:rsid w:val="0028543F"/>
    <w:rsid w:val="0028582F"/>
    <w:rsid w:val="0029077D"/>
    <w:rsid w:val="0029174C"/>
    <w:rsid w:val="0029273F"/>
    <w:rsid w:val="002929FD"/>
    <w:rsid w:val="00293525"/>
    <w:rsid w:val="00293A96"/>
    <w:rsid w:val="00293EEA"/>
    <w:rsid w:val="0029495D"/>
    <w:rsid w:val="00294AA6"/>
    <w:rsid w:val="00294E50"/>
    <w:rsid w:val="002961ED"/>
    <w:rsid w:val="00296747"/>
    <w:rsid w:val="00297743"/>
    <w:rsid w:val="00297A17"/>
    <w:rsid w:val="002A01A7"/>
    <w:rsid w:val="002A02E5"/>
    <w:rsid w:val="002A0475"/>
    <w:rsid w:val="002A1A28"/>
    <w:rsid w:val="002A1A80"/>
    <w:rsid w:val="002A2008"/>
    <w:rsid w:val="002A213D"/>
    <w:rsid w:val="002A3235"/>
    <w:rsid w:val="002A4192"/>
    <w:rsid w:val="002A466F"/>
    <w:rsid w:val="002A4D57"/>
    <w:rsid w:val="002A6CC4"/>
    <w:rsid w:val="002A7055"/>
    <w:rsid w:val="002A7EA8"/>
    <w:rsid w:val="002B0238"/>
    <w:rsid w:val="002B065D"/>
    <w:rsid w:val="002B1C31"/>
    <w:rsid w:val="002B2753"/>
    <w:rsid w:val="002B2CAC"/>
    <w:rsid w:val="002B34AF"/>
    <w:rsid w:val="002B3CD4"/>
    <w:rsid w:val="002B4E4B"/>
    <w:rsid w:val="002B5181"/>
    <w:rsid w:val="002B58C9"/>
    <w:rsid w:val="002B604D"/>
    <w:rsid w:val="002B67C4"/>
    <w:rsid w:val="002C0401"/>
    <w:rsid w:val="002C11D7"/>
    <w:rsid w:val="002C1FB5"/>
    <w:rsid w:val="002C2A3C"/>
    <w:rsid w:val="002C3B84"/>
    <w:rsid w:val="002C6936"/>
    <w:rsid w:val="002D0305"/>
    <w:rsid w:val="002D0EDE"/>
    <w:rsid w:val="002D15B9"/>
    <w:rsid w:val="002D18BD"/>
    <w:rsid w:val="002D1DDB"/>
    <w:rsid w:val="002D2463"/>
    <w:rsid w:val="002D3605"/>
    <w:rsid w:val="002D3B2F"/>
    <w:rsid w:val="002D47AB"/>
    <w:rsid w:val="002D4F11"/>
    <w:rsid w:val="002D59BC"/>
    <w:rsid w:val="002D5F0C"/>
    <w:rsid w:val="002D65E4"/>
    <w:rsid w:val="002D66E6"/>
    <w:rsid w:val="002D749C"/>
    <w:rsid w:val="002D7CCF"/>
    <w:rsid w:val="002E0264"/>
    <w:rsid w:val="002E072A"/>
    <w:rsid w:val="002E0F21"/>
    <w:rsid w:val="002E152B"/>
    <w:rsid w:val="002E1690"/>
    <w:rsid w:val="002E1DF8"/>
    <w:rsid w:val="002E2DEB"/>
    <w:rsid w:val="002E2FB8"/>
    <w:rsid w:val="002E316D"/>
    <w:rsid w:val="002E3DEF"/>
    <w:rsid w:val="002E5BEC"/>
    <w:rsid w:val="002E66B1"/>
    <w:rsid w:val="002F0BFD"/>
    <w:rsid w:val="002F0E99"/>
    <w:rsid w:val="002F21C9"/>
    <w:rsid w:val="002F2CD5"/>
    <w:rsid w:val="002F35FC"/>
    <w:rsid w:val="002F438B"/>
    <w:rsid w:val="002F7075"/>
    <w:rsid w:val="002F710C"/>
    <w:rsid w:val="002F733D"/>
    <w:rsid w:val="00300B82"/>
    <w:rsid w:val="003026EF"/>
    <w:rsid w:val="00302B07"/>
    <w:rsid w:val="00302CBB"/>
    <w:rsid w:val="00304ED5"/>
    <w:rsid w:val="00306EA2"/>
    <w:rsid w:val="00307638"/>
    <w:rsid w:val="00311583"/>
    <w:rsid w:val="003115FA"/>
    <w:rsid w:val="00312380"/>
    <w:rsid w:val="003138F5"/>
    <w:rsid w:val="00314226"/>
    <w:rsid w:val="00314858"/>
    <w:rsid w:val="00315432"/>
    <w:rsid w:val="003163DE"/>
    <w:rsid w:val="00317D45"/>
    <w:rsid w:val="00320BE2"/>
    <w:rsid w:val="0032346D"/>
    <w:rsid w:val="00323EA5"/>
    <w:rsid w:val="00324DC9"/>
    <w:rsid w:val="0032645A"/>
    <w:rsid w:val="003267C8"/>
    <w:rsid w:val="00327802"/>
    <w:rsid w:val="00327984"/>
    <w:rsid w:val="00330A5F"/>
    <w:rsid w:val="00331099"/>
    <w:rsid w:val="00331B3A"/>
    <w:rsid w:val="00331E05"/>
    <w:rsid w:val="00332485"/>
    <w:rsid w:val="00332555"/>
    <w:rsid w:val="00332633"/>
    <w:rsid w:val="00332D0B"/>
    <w:rsid w:val="00333192"/>
    <w:rsid w:val="003332AB"/>
    <w:rsid w:val="0033688C"/>
    <w:rsid w:val="00336C69"/>
    <w:rsid w:val="0033765B"/>
    <w:rsid w:val="003402FD"/>
    <w:rsid w:val="0034129D"/>
    <w:rsid w:val="00341682"/>
    <w:rsid w:val="0034211E"/>
    <w:rsid w:val="00342FCA"/>
    <w:rsid w:val="003443DF"/>
    <w:rsid w:val="0034481D"/>
    <w:rsid w:val="003449F3"/>
    <w:rsid w:val="003468C6"/>
    <w:rsid w:val="00346F60"/>
    <w:rsid w:val="0035093C"/>
    <w:rsid w:val="00351AE7"/>
    <w:rsid w:val="00351B88"/>
    <w:rsid w:val="00352553"/>
    <w:rsid w:val="00353B7C"/>
    <w:rsid w:val="00355250"/>
    <w:rsid w:val="00356DB6"/>
    <w:rsid w:val="00357132"/>
    <w:rsid w:val="003574CE"/>
    <w:rsid w:val="00357BFD"/>
    <w:rsid w:val="003601E6"/>
    <w:rsid w:val="00361DAE"/>
    <w:rsid w:val="00362D15"/>
    <w:rsid w:val="003632A6"/>
    <w:rsid w:val="0036395A"/>
    <w:rsid w:val="00364121"/>
    <w:rsid w:val="00365138"/>
    <w:rsid w:val="00365C28"/>
    <w:rsid w:val="00365E07"/>
    <w:rsid w:val="00366007"/>
    <w:rsid w:val="0037039C"/>
    <w:rsid w:val="00371300"/>
    <w:rsid w:val="00375837"/>
    <w:rsid w:val="0037605C"/>
    <w:rsid w:val="0037634F"/>
    <w:rsid w:val="00377203"/>
    <w:rsid w:val="00380D1E"/>
    <w:rsid w:val="003812CC"/>
    <w:rsid w:val="00381340"/>
    <w:rsid w:val="00381829"/>
    <w:rsid w:val="003827BF"/>
    <w:rsid w:val="00382B85"/>
    <w:rsid w:val="00382CBA"/>
    <w:rsid w:val="00383575"/>
    <w:rsid w:val="00384703"/>
    <w:rsid w:val="00384B52"/>
    <w:rsid w:val="00387076"/>
    <w:rsid w:val="003871FD"/>
    <w:rsid w:val="0038747B"/>
    <w:rsid w:val="0038753A"/>
    <w:rsid w:val="00390020"/>
    <w:rsid w:val="00391275"/>
    <w:rsid w:val="003914EE"/>
    <w:rsid w:val="00391F87"/>
    <w:rsid w:val="00392A39"/>
    <w:rsid w:val="00392D34"/>
    <w:rsid w:val="003934FC"/>
    <w:rsid w:val="00393A8F"/>
    <w:rsid w:val="00395EE1"/>
    <w:rsid w:val="00396198"/>
    <w:rsid w:val="00396714"/>
    <w:rsid w:val="003A00AA"/>
    <w:rsid w:val="003A01E0"/>
    <w:rsid w:val="003A1A39"/>
    <w:rsid w:val="003A1EE6"/>
    <w:rsid w:val="003A3370"/>
    <w:rsid w:val="003A4D05"/>
    <w:rsid w:val="003A571C"/>
    <w:rsid w:val="003A6A3E"/>
    <w:rsid w:val="003A6C0B"/>
    <w:rsid w:val="003A79A3"/>
    <w:rsid w:val="003B00A4"/>
    <w:rsid w:val="003B3076"/>
    <w:rsid w:val="003B3A2D"/>
    <w:rsid w:val="003B407B"/>
    <w:rsid w:val="003B40ED"/>
    <w:rsid w:val="003B6A38"/>
    <w:rsid w:val="003B6CAA"/>
    <w:rsid w:val="003B78A4"/>
    <w:rsid w:val="003C0014"/>
    <w:rsid w:val="003C0406"/>
    <w:rsid w:val="003C044A"/>
    <w:rsid w:val="003C04C4"/>
    <w:rsid w:val="003C0A9B"/>
    <w:rsid w:val="003C13AA"/>
    <w:rsid w:val="003C510E"/>
    <w:rsid w:val="003C57CD"/>
    <w:rsid w:val="003C6D58"/>
    <w:rsid w:val="003C6EB1"/>
    <w:rsid w:val="003C71AC"/>
    <w:rsid w:val="003C74FD"/>
    <w:rsid w:val="003C7AAE"/>
    <w:rsid w:val="003D01EE"/>
    <w:rsid w:val="003D180D"/>
    <w:rsid w:val="003D2BFC"/>
    <w:rsid w:val="003D301C"/>
    <w:rsid w:val="003D3A13"/>
    <w:rsid w:val="003D4AB3"/>
    <w:rsid w:val="003D5CD0"/>
    <w:rsid w:val="003D5DEB"/>
    <w:rsid w:val="003D62FD"/>
    <w:rsid w:val="003D6B2B"/>
    <w:rsid w:val="003D6D9E"/>
    <w:rsid w:val="003D71D3"/>
    <w:rsid w:val="003E0676"/>
    <w:rsid w:val="003E07F7"/>
    <w:rsid w:val="003E251E"/>
    <w:rsid w:val="003F07D5"/>
    <w:rsid w:val="003F1D54"/>
    <w:rsid w:val="003F1FFE"/>
    <w:rsid w:val="003F2032"/>
    <w:rsid w:val="003F4C23"/>
    <w:rsid w:val="003F6690"/>
    <w:rsid w:val="003F69F1"/>
    <w:rsid w:val="003F6C8F"/>
    <w:rsid w:val="00400306"/>
    <w:rsid w:val="00402DFF"/>
    <w:rsid w:val="00404517"/>
    <w:rsid w:val="004058AD"/>
    <w:rsid w:val="004072C7"/>
    <w:rsid w:val="004106CB"/>
    <w:rsid w:val="0041097B"/>
    <w:rsid w:val="0041145F"/>
    <w:rsid w:val="00411F46"/>
    <w:rsid w:val="0041258F"/>
    <w:rsid w:val="00412739"/>
    <w:rsid w:val="004131BC"/>
    <w:rsid w:val="004140CA"/>
    <w:rsid w:val="0041458C"/>
    <w:rsid w:val="00414733"/>
    <w:rsid w:val="00414DEF"/>
    <w:rsid w:val="00415255"/>
    <w:rsid w:val="00415619"/>
    <w:rsid w:val="00415AD5"/>
    <w:rsid w:val="00415B6E"/>
    <w:rsid w:val="00415DDA"/>
    <w:rsid w:val="00421068"/>
    <w:rsid w:val="0042169F"/>
    <w:rsid w:val="004221DB"/>
    <w:rsid w:val="00422476"/>
    <w:rsid w:val="004237AF"/>
    <w:rsid w:val="004237DB"/>
    <w:rsid w:val="00423AAC"/>
    <w:rsid w:val="00423F66"/>
    <w:rsid w:val="0042423E"/>
    <w:rsid w:val="004243BF"/>
    <w:rsid w:val="0042453D"/>
    <w:rsid w:val="00425FE6"/>
    <w:rsid w:val="00426FD7"/>
    <w:rsid w:val="004300B7"/>
    <w:rsid w:val="004322CC"/>
    <w:rsid w:val="00432C99"/>
    <w:rsid w:val="00434749"/>
    <w:rsid w:val="00434C39"/>
    <w:rsid w:val="00436E08"/>
    <w:rsid w:val="00436FE0"/>
    <w:rsid w:val="004409C9"/>
    <w:rsid w:val="00441CB6"/>
    <w:rsid w:val="00442575"/>
    <w:rsid w:val="00443314"/>
    <w:rsid w:val="004439F9"/>
    <w:rsid w:val="00443CA8"/>
    <w:rsid w:val="004464B6"/>
    <w:rsid w:val="0045050D"/>
    <w:rsid w:val="00450788"/>
    <w:rsid w:val="00450D7F"/>
    <w:rsid w:val="0045158F"/>
    <w:rsid w:val="00451623"/>
    <w:rsid w:val="00451907"/>
    <w:rsid w:val="00454EFA"/>
    <w:rsid w:val="00456A85"/>
    <w:rsid w:val="00457282"/>
    <w:rsid w:val="00457B9F"/>
    <w:rsid w:val="00457FEF"/>
    <w:rsid w:val="00460387"/>
    <w:rsid w:val="004624FF"/>
    <w:rsid w:val="00463079"/>
    <w:rsid w:val="00463598"/>
    <w:rsid w:val="0046420C"/>
    <w:rsid w:val="00464D80"/>
    <w:rsid w:val="004651E2"/>
    <w:rsid w:val="00465EC4"/>
    <w:rsid w:val="00465F2A"/>
    <w:rsid w:val="00466E93"/>
    <w:rsid w:val="00466EAD"/>
    <w:rsid w:val="00467BC3"/>
    <w:rsid w:val="004706D2"/>
    <w:rsid w:val="0047201E"/>
    <w:rsid w:val="004725CD"/>
    <w:rsid w:val="004728C1"/>
    <w:rsid w:val="00472B99"/>
    <w:rsid w:val="004759DD"/>
    <w:rsid w:val="00476DBF"/>
    <w:rsid w:val="0048111D"/>
    <w:rsid w:val="004818B0"/>
    <w:rsid w:val="0048217B"/>
    <w:rsid w:val="00483353"/>
    <w:rsid w:val="00483DF9"/>
    <w:rsid w:val="00484B4C"/>
    <w:rsid w:val="00484BCC"/>
    <w:rsid w:val="00485078"/>
    <w:rsid w:val="00485F95"/>
    <w:rsid w:val="0048608A"/>
    <w:rsid w:val="00490D08"/>
    <w:rsid w:val="00492891"/>
    <w:rsid w:val="004930D7"/>
    <w:rsid w:val="0049320A"/>
    <w:rsid w:val="0049344D"/>
    <w:rsid w:val="00493751"/>
    <w:rsid w:val="00494FEB"/>
    <w:rsid w:val="00495D0E"/>
    <w:rsid w:val="004965C5"/>
    <w:rsid w:val="004970B3"/>
    <w:rsid w:val="00497536"/>
    <w:rsid w:val="004A02AF"/>
    <w:rsid w:val="004A0747"/>
    <w:rsid w:val="004A0A7E"/>
    <w:rsid w:val="004A0D99"/>
    <w:rsid w:val="004A2006"/>
    <w:rsid w:val="004A3F70"/>
    <w:rsid w:val="004A5E0E"/>
    <w:rsid w:val="004A762F"/>
    <w:rsid w:val="004A7A38"/>
    <w:rsid w:val="004B16B4"/>
    <w:rsid w:val="004B1915"/>
    <w:rsid w:val="004B1A51"/>
    <w:rsid w:val="004B2000"/>
    <w:rsid w:val="004B26C9"/>
    <w:rsid w:val="004B5596"/>
    <w:rsid w:val="004B5ADB"/>
    <w:rsid w:val="004B63C7"/>
    <w:rsid w:val="004B77FC"/>
    <w:rsid w:val="004B7B7F"/>
    <w:rsid w:val="004C0584"/>
    <w:rsid w:val="004C067F"/>
    <w:rsid w:val="004C3A3D"/>
    <w:rsid w:val="004C3D0F"/>
    <w:rsid w:val="004C5637"/>
    <w:rsid w:val="004C7E10"/>
    <w:rsid w:val="004D0229"/>
    <w:rsid w:val="004D1754"/>
    <w:rsid w:val="004D1C8C"/>
    <w:rsid w:val="004D2541"/>
    <w:rsid w:val="004D2E5A"/>
    <w:rsid w:val="004D3245"/>
    <w:rsid w:val="004D3E38"/>
    <w:rsid w:val="004D68F5"/>
    <w:rsid w:val="004D6A73"/>
    <w:rsid w:val="004D764F"/>
    <w:rsid w:val="004D78AB"/>
    <w:rsid w:val="004D7FA4"/>
    <w:rsid w:val="004E0819"/>
    <w:rsid w:val="004E0903"/>
    <w:rsid w:val="004E1134"/>
    <w:rsid w:val="004E11A5"/>
    <w:rsid w:val="004E1B4C"/>
    <w:rsid w:val="004E1DF4"/>
    <w:rsid w:val="004E2225"/>
    <w:rsid w:val="004E2A3A"/>
    <w:rsid w:val="004E3264"/>
    <w:rsid w:val="004E634C"/>
    <w:rsid w:val="004E64B3"/>
    <w:rsid w:val="004E6ECA"/>
    <w:rsid w:val="004F10FB"/>
    <w:rsid w:val="004F1DA0"/>
    <w:rsid w:val="004F339A"/>
    <w:rsid w:val="004F3441"/>
    <w:rsid w:val="004F3896"/>
    <w:rsid w:val="004F3D8F"/>
    <w:rsid w:val="004F45AD"/>
    <w:rsid w:val="004F46BB"/>
    <w:rsid w:val="004F4F3B"/>
    <w:rsid w:val="004F58BC"/>
    <w:rsid w:val="004F5CC1"/>
    <w:rsid w:val="004F5FC0"/>
    <w:rsid w:val="004F7681"/>
    <w:rsid w:val="004F778B"/>
    <w:rsid w:val="00500260"/>
    <w:rsid w:val="005020C4"/>
    <w:rsid w:val="0050317C"/>
    <w:rsid w:val="00503D5F"/>
    <w:rsid w:val="00504DA0"/>
    <w:rsid w:val="00505105"/>
    <w:rsid w:val="0050532D"/>
    <w:rsid w:val="00507720"/>
    <w:rsid w:val="00507DB3"/>
    <w:rsid w:val="005100D6"/>
    <w:rsid w:val="005121EA"/>
    <w:rsid w:val="00512FAC"/>
    <w:rsid w:val="005130E8"/>
    <w:rsid w:val="00514649"/>
    <w:rsid w:val="005148C6"/>
    <w:rsid w:val="005153BA"/>
    <w:rsid w:val="00516C30"/>
    <w:rsid w:val="00517986"/>
    <w:rsid w:val="00520298"/>
    <w:rsid w:val="0052071F"/>
    <w:rsid w:val="00520FDB"/>
    <w:rsid w:val="0052308C"/>
    <w:rsid w:val="00523121"/>
    <w:rsid w:val="005232BF"/>
    <w:rsid w:val="00523552"/>
    <w:rsid w:val="005238F3"/>
    <w:rsid w:val="00523D78"/>
    <w:rsid w:val="00523E13"/>
    <w:rsid w:val="00524824"/>
    <w:rsid w:val="0052529E"/>
    <w:rsid w:val="00525C26"/>
    <w:rsid w:val="0052692A"/>
    <w:rsid w:val="005269CE"/>
    <w:rsid w:val="005346F5"/>
    <w:rsid w:val="0053579C"/>
    <w:rsid w:val="00535EAD"/>
    <w:rsid w:val="00537308"/>
    <w:rsid w:val="005405FE"/>
    <w:rsid w:val="00541053"/>
    <w:rsid w:val="00541D64"/>
    <w:rsid w:val="0054273D"/>
    <w:rsid w:val="005427EA"/>
    <w:rsid w:val="00543648"/>
    <w:rsid w:val="00544734"/>
    <w:rsid w:val="00544C7E"/>
    <w:rsid w:val="005459AD"/>
    <w:rsid w:val="00546A3A"/>
    <w:rsid w:val="0054720B"/>
    <w:rsid w:val="005503B1"/>
    <w:rsid w:val="0055049C"/>
    <w:rsid w:val="00550554"/>
    <w:rsid w:val="0055140F"/>
    <w:rsid w:val="00551410"/>
    <w:rsid w:val="0055395C"/>
    <w:rsid w:val="00553C2A"/>
    <w:rsid w:val="005542B9"/>
    <w:rsid w:val="00555E35"/>
    <w:rsid w:val="00557A45"/>
    <w:rsid w:val="00557CC3"/>
    <w:rsid w:val="00557E0E"/>
    <w:rsid w:val="0056009A"/>
    <w:rsid w:val="00560AC8"/>
    <w:rsid w:val="0056402B"/>
    <w:rsid w:val="00564648"/>
    <w:rsid w:val="0056464E"/>
    <w:rsid w:val="00564B67"/>
    <w:rsid w:val="00564E92"/>
    <w:rsid w:val="0056560D"/>
    <w:rsid w:val="00565879"/>
    <w:rsid w:val="00565CB5"/>
    <w:rsid w:val="00566A42"/>
    <w:rsid w:val="0056714E"/>
    <w:rsid w:val="0056772D"/>
    <w:rsid w:val="005712E5"/>
    <w:rsid w:val="00571911"/>
    <w:rsid w:val="00571CE1"/>
    <w:rsid w:val="005724DA"/>
    <w:rsid w:val="00572AB3"/>
    <w:rsid w:val="00572B80"/>
    <w:rsid w:val="00572EF3"/>
    <w:rsid w:val="0057329C"/>
    <w:rsid w:val="00573F2E"/>
    <w:rsid w:val="0057422A"/>
    <w:rsid w:val="00575C0A"/>
    <w:rsid w:val="005763B7"/>
    <w:rsid w:val="00576A13"/>
    <w:rsid w:val="00576B4D"/>
    <w:rsid w:val="0057752E"/>
    <w:rsid w:val="00580E42"/>
    <w:rsid w:val="00582113"/>
    <w:rsid w:val="00582435"/>
    <w:rsid w:val="0058256C"/>
    <w:rsid w:val="00583624"/>
    <w:rsid w:val="00583D32"/>
    <w:rsid w:val="00584665"/>
    <w:rsid w:val="00586956"/>
    <w:rsid w:val="0058737A"/>
    <w:rsid w:val="00587415"/>
    <w:rsid w:val="00587FFB"/>
    <w:rsid w:val="005901A0"/>
    <w:rsid w:val="005913E5"/>
    <w:rsid w:val="00591745"/>
    <w:rsid w:val="005917D2"/>
    <w:rsid w:val="0059310B"/>
    <w:rsid w:val="0059336B"/>
    <w:rsid w:val="00593438"/>
    <w:rsid w:val="00593D46"/>
    <w:rsid w:val="00594230"/>
    <w:rsid w:val="0059494D"/>
    <w:rsid w:val="005964FE"/>
    <w:rsid w:val="005A0761"/>
    <w:rsid w:val="005A0D05"/>
    <w:rsid w:val="005A0E27"/>
    <w:rsid w:val="005A490A"/>
    <w:rsid w:val="005A7445"/>
    <w:rsid w:val="005A7DC1"/>
    <w:rsid w:val="005B27CC"/>
    <w:rsid w:val="005B2B15"/>
    <w:rsid w:val="005B2EC0"/>
    <w:rsid w:val="005B3C05"/>
    <w:rsid w:val="005B3E7F"/>
    <w:rsid w:val="005B466A"/>
    <w:rsid w:val="005B5275"/>
    <w:rsid w:val="005B5EF0"/>
    <w:rsid w:val="005B69EF"/>
    <w:rsid w:val="005B6AB1"/>
    <w:rsid w:val="005B6D01"/>
    <w:rsid w:val="005B7398"/>
    <w:rsid w:val="005B78F7"/>
    <w:rsid w:val="005C0E63"/>
    <w:rsid w:val="005C116E"/>
    <w:rsid w:val="005C1818"/>
    <w:rsid w:val="005C1E6C"/>
    <w:rsid w:val="005C2016"/>
    <w:rsid w:val="005C2290"/>
    <w:rsid w:val="005C2994"/>
    <w:rsid w:val="005C2EA9"/>
    <w:rsid w:val="005C384D"/>
    <w:rsid w:val="005C3FFC"/>
    <w:rsid w:val="005C439D"/>
    <w:rsid w:val="005C439F"/>
    <w:rsid w:val="005C48C7"/>
    <w:rsid w:val="005C59EC"/>
    <w:rsid w:val="005C7C33"/>
    <w:rsid w:val="005D0A0E"/>
    <w:rsid w:val="005D0FEB"/>
    <w:rsid w:val="005D2385"/>
    <w:rsid w:val="005D244D"/>
    <w:rsid w:val="005D2C36"/>
    <w:rsid w:val="005D2E83"/>
    <w:rsid w:val="005D3006"/>
    <w:rsid w:val="005D35B6"/>
    <w:rsid w:val="005D4693"/>
    <w:rsid w:val="005D4A8F"/>
    <w:rsid w:val="005D5D4D"/>
    <w:rsid w:val="005E097C"/>
    <w:rsid w:val="005E1242"/>
    <w:rsid w:val="005E1E56"/>
    <w:rsid w:val="005E26FC"/>
    <w:rsid w:val="005E29D2"/>
    <w:rsid w:val="005E2AE4"/>
    <w:rsid w:val="005E3472"/>
    <w:rsid w:val="005E3875"/>
    <w:rsid w:val="005E3941"/>
    <w:rsid w:val="005E465C"/>
    <w:rsid w:val="005E5AD4"/>
    <w:rsid w:val="005E6739"/>
    <w:rsid w:val="005E6AED"/>
    <w:rsid w:val="005F043F"/>
    <w:rsid w:val="005F0841"/>
    <w:rsid w:val="005F0B50"/>
    <w:rsid w:val="005F17C2"/>
    <w:rsid w:val="005F1A89"/>
    <w:rsid w:val="005F2323"/>
    <w:rsid w:val="005F24CE"/>
    <w:rsid w:val="005F2A0F"/>
    <w:rsid w:val="005F3332"/>
    <w:rsid w:val="005F39CA"/>
    <w:rsid w:val="005F3D28"/>
    <w:rsid w:val="005F4629"/>
    <w:rsid w:val="005F468A"/>
    <w:rsid w:val="005F54D1"/>
    <w:rsid w:val="005F5BCC"/>
    <w:rsid w:val="005F629F"/>
    <w:rsid w:val="005F6B2D"/>
    <w:rsid w:val="005F7837"/>
    <w:rsid w:val="0060034E"/>
    <w:rsid w:val="0060043B"/>
    <w:rsid w:val="00600721"/>
    <w:rsid w:val="00600E29"/>
    <w:rsid w:val="00600EF7"/>
    <w:rsid w:val="006012C8"/>
    <w:rsid w:val="0060134F"/>
    <w:rsid w:val="00604C5E"/>
    <w:rsid w:val="006054DF"/>
    <w:rsid w:val="0060557B"/>
    <w:rsid w:val="00605CEC"/>
    <w:rsid w:val="006065B8"/>
    <w:rsid w:val="00607341"/>
    <w:rsid w:val="00607484"/>
    <w:rsid w:val="006074D3"/>
    <w:rsid w:val="006077F2"/>
    <w:rsid w:val="0060793D"/>
    <w:rsid w:val="00607BAB"/>
    <w:rsid w:val="0061305B"/>
    <w:rsid w:val="006135E1"/>
    <w:rsid w:val="00613608"/>
    <w:rsid w:val="0061396C"/>
    <w:rsid w:val="00614173"/>
    <w:rsid w:val="00614431"/>
    <w:rsid w:val="00615025"/>
    <w:rsid w:val="006159AB"/>
    <w:rsid w:val="00615C55"/>
    <w:rsid w:val="006177D9"/>
    <w:rsid w:val="0061780D"/>
    <w:rsid w:val="00620128"/>
    <w:rsid w:val="00620762"/>
    <w:rsid w:val="006220E2"/>
    <w:rsid w:val="00622DFD"/>
    <w:rsid w:val="00622F55"/>
    <w:rsid w:val="0062368A"/>
    <w:rsid w:val="006236A5"/>
    <w:rsid w:val="00623DF3"/>
    <w:rsid w:val="00626494"/>
    <w:rsid w:val="00626B36"/>
    <w:rsid w:val="00627CF9"/>
    <w:rsid w:val="00630297"/>
    <w:rsid w:val="00630E4D"/>
    <w:rsid w:val="00632B33"/>
    <w:rsid w:val="00632C6E"/>
    <w:rsid w:val="006340F8"/>
    <w:rsid w:val="006353F9"/>
    <w:rsid w:val="0064048D"/>
    <w:rsid w:val="00642795"/>
    <w:rsid w:val="00642962"/>
    <w:rsid w:val="00642EE1"/>
    <w:rsid w:val="00643CCE"/>
    <w:rsid w:val="0064473C"/>
    <w:rsid w:val="00645888"/>
    <w:rsid w:val="006458EE"/>
    <w:rsid w:val="00645CAC"/>
    <w:rsid w:val="00646342"/>
    <w:rsid w:val="00646B7F"/>
    <w:rsid w:val="00646D59"/>
    <w:rsid w:val="00647D82"/>
    <w:rsid w:val="006523E2"/>
    <w:rsid w:val="00653224"/>
    <w:rsid w:val="00653E37"/>
    <w:rsid w:val="00653F5D"/>
    <w:rsid w:val="006547DA"/>
    <w:rsid w:val="00654806"/>
    <w:rsid w:val="0065565C"/>
    <w:rsid w:val="00655D86"/>
    <w:rsid w:val="0066003D"/>
    <w:rsid w:val="0066244E"/>
    <w:rsid w:val="00662A78"/>
    <w:rsid w:val="00662D89"/>
    <w:rsid w:val="00663B67"/>
    <w:rsid w:val="00664008"/>
    <w:rsid w:val="0066413A"/>
    <w:rsid w:val="00665539"/>
    <w:rsid w:val="00665AED"/>
    <w:rsid w:val="006679C4"/>
    <w:rsid w:val="006707D7"/>
    <w:rsid w:val="0067080B"/>
    <w:rsid w:val="006720D0"/>
    <w:rsid w:val="006728DC"/>
    <w:rsid w:val="00672B3F"/>
    <w:rsid w:val="00672EDF"/>
    <w:rsid w:val="0067493E"/>
    <w:rsid w:val="00674CE1"/>
    <w:rsid w:val="00674F19"/>
    <w:rsid w:val="00675567"/>
    <w:rsid w:val="006771B1"/>
    <w:rsid w:val="0067742E"/>
    <w:rsid w:val="006774C5"/>
    <w:rsid w:val="00677F94"/>
    <w:rsid w:val="00680CA2"/>
    <w:rsid w:val="00683215"/>
    <w:rsid w:val="0068422B"/>
    <w:rsid w:val="0068700B"/>
    <w:rsid w:val="006871F3"/>
    <w:rsid w:val="006900F4"/>
    <w:rsid w:val="00690460"/>
    <w:rsid w:val="00690EE1"/>
    <w:rsid w:val="00692D23"/>
    <w:rsid w:val="0069318C"/>
    <w:rsid w:val="00694057"/>
    <w:rsid w:val="00697416"/>
    <w:rsid w:val="00697F75"/>
    <w:rsid w:val="006A1389"/>
    <w:rsid w:val="006A280E"/>
    <w:rsid w:val="006A2C5C"/>
    <w:rsid w:val="006A3331"/>
    <w:rsid w:val="006A34DD"/>
    <w:rsid w:val="006A39D5"/>
    <w:rsid w:val="006A60B6"/>
    <w:rsid w:val="006A6622"/>
    <w:rsid w:val="006A79E5"/>
    <w:rsid w:val="006A7CDC"/>
    <w:rsid w:val="006A7DA5"/>
    <w:rsid w:val="006A7FA6"/>
    <w:rsid w:val="006B0A27"/>
    <w:rsid w:val="006B1700"/>
    <w:rsid w:val="006B2171"/>
    <w:rsid w:val="006B247F"/>
    <w:rsid w:val="006B26C8"/>
    <w:rsid w:val="006B27F9"/>
    <w:rsid w:val="006B2A6E"/>
    <w:rsid w:val="006B3703"/>
    <w:rsid w:val="006B43E9"/>
    <w:rsid w:val="006B4A8E"/>
    <w:rsid w:val="006B4E54"/>
    <w:rsid w:val="006B56E7"/>
    <w:rsid w:val="006B5D17"/>
    <w:rsid w:val="006C0242"/>
    <w:rsid w:val="006C0BD8"/>
    <w:rsid w:val="006C0F88"/>
    <w:rsid w:val="006C1319"/>
    <w:rsid w:val="006C1837"/>
    <w:rsid w:val="006C1A38"/>
    <w:rsid w:val="006C24DA"/>
    <w:rsid w:val="006C2545"/>
    <w:rsid w:val="006C2B2A"/>
    <w:rsid w:val="006C2BC2"/>
    <w:rsid w:val="006C3190"/>
    <w:rsid w:val="006C3D62"/>
    <w:rsid w:val="006C410C"/>
    <w:rsid w:val="006C42A4"/>
    <w:rsid w:val="006C44D4"/>
    <w:rsid w:val="006C55A8"/>
    <w:rsid w:val="006C5E77"/>
    <w:rsid w:val="006C66B1"/>
    <w:rsid w:val="006C6C5D"/>
    <w:rsid w:val="006D091F"/>
    <w:rsid w:val="006D1596"/>
    <w:rsid w:val="006D218B"/>
    <w:rsid w:val="006D24CC"/>
    <w:rsid w:val="006D4C63"/>
    <w:rsid w:val="006D5124"/>
    <w:rsid w:val="006D6000"/>
    <w:rsid w:val="006E2666"/>
    <w:rsid w:val="006E3386"/>
    <w:rsid w:val="006E4C54"/>
    <w:rsid w:val="006E68C1"/>
    <w:rsid w:val="006E70B8"/>
    <w:rsid w:val="006F0801"/>
    <w:rsid w:val="006F2BFD"/>
    <w:rsid w:val="006F309C"/>
    <w:rsid w:val="006F31B9"/>
    <w:rsid w:val="006F46C6"/>
    <w:rsid w:val="006F66AA"/>
    <w:rsid w:val="006F6BCD"/>
    <w:rsid w:val="006F7E20"/>
    <w:rsid w:val="00701872"/>
    <w:rsid w:val="00701B8D"/>
    <w:rsid w:val="007033A8"/>
    <w:rsid w:val="00704297"/>
    <w:rsid w:val="00705CDE"/>
    <w:rsid w:val="00706042"/>
    <w:rsid w:val="00707379"/>
    <w:rsid w:val="00707390"/>
    <w:rsid w:val="0070755C"/>
    <w:rsid w:val="00707DA3"/>
    <w:rsid w:val="00710664"/>
    <w:rsid w:val="00710FDD"/>
    <w:rsid w:val="007112F9"/>
    <w:rsid w:val="00711D19"/>
    <w:rsid w:val="00712657"/>
    <w:rsid w:val="00712B0C"/>
    <w:rsid w:val="0071349E"/>
    <w:rsid w:val="0071545F"/>
    <w:rsid w:val="00715E75"/>
    <w:rsid w:val="00716357"/>
    <w:rsid w:val="0071670C"/>
    <w:rsid w:val="007168C3"/>
    <w:rsid w:val="00717373"/>
    <w:rsid w:val="00720BBA"/>
    <w:rsid w:val="007215DD"/>
    <w:rsid w:val="007223FE"/>
    <w:rsid w:val="0072326E"/>
    <w:rsid w:val="00723EBE"/>
    <w:rsid w:val="007241DA"/>
    <w:rsid w:val="007247E0"/>
    <w:rsid w:val="00724E71"/>
    <w:rsid w:val="00727B5C"/>
    <w:rsid w:val="0073014E"/>
    <w:rsid w:val="007303FE"/>
    <w:rsid w:val="007315E1"/>
    <w:rsid w:val="0073195F"/>
    <w:rsid w:val="00732461"/>
    <w:rsid w:val="007331A9"/>
    <w:rsid w:val="0073384E"/>
    <w:rsid w:val="007357E4"/>
    <w:rsid w:val="00740160"/>
    <w:rsid w:val="00740BC8"/>
    <w:rsid w:val="00740D59"/>
    <w:rsid w:val="00741935"/>
    <w:rsid w:val="00741C10"/>
    <w:rsid w:val="00742E9C"/>
    <w:rsid w:val="00743F82"/>
    <w:rsid w:val="00744849"/>
    <w:rsid w:val="0075006F"/>
    <w:rsid w:val="00750963"/>
    <w:rsid w:val="00750D02"/>
    <w:rsid w:val="00751409"/>
    <w:rsid w:val="00751BF2"/>
    <w:rsid w:val="00752979"/>
    <w:rsid w:val="00753156"/>
    <w:rsid w:val="00753362"/>
    <w:rsid w:val="007535BA"/>
    <w:rsid w:val="00753F7F"/>
    <w:rsid w:val="00754B8B"/>
    <w:rsid w:val="00755534"/>
    <w:rsid w:val="007567E2"/>
    <w:rsid w:val="0076102F"/>
    <w:rsid w:val="00761822"/>
    <w:rsid w:val="00761A24"/>
    <w:rsid w:val="00762117"/>
    <w:rsid w:val="0076212F"/>
    <w:rsid w:val="00762457"/>
    <w:rsid w:val="0076330C"/>
    <w:rsid w:val="00763563"/>
    <w:rsid w:val="0076480A"/>
    <w:rsid w:val="00766A15"/>
    <w:rsid w:val="00766A80"/>
    <w:rsid w:val="0076772F"/>
    <w:rsid w:val="00767746"/>
    <w:rsid w:val="00770740"/>
    <w:rsid w:val="00770CFA"/>
    <w:rsid w:val="00771001"/>
    <w:rsid w:val="0077209D"/>
    <w:rsid w:val="0077218F"/>
    <w:rsid w:val="00772831"/>
    <w:rsid w:val="007735D2"/>
    <w:rsid w:val="00774697"/>
    <w:rsid w:val="00777584"/>
    <w:rsid w:val="007778D6"/>
    <w:rsid w:val="00777CE4"/>
    <w:rsid w:val="007807C7"/>
    <w:rsid w:val="007817B6"/>
    <w:rsid w:val="00782F7D"/>
    <w:rsid w:val="00784136"/>
    <w:rsid w:val="0078455A"/>
    <w:rsid w:val="007845ED"/>
    <w:rsid w:val="007850C1"/>
    <w:rsid w:val="007853E9"/>
    <w:rsid w:val="007856B1"/>
    <w:rsid w:val="00785CBD"/>
    <w:rsid w:val="00786058"/>
    <w:rsid w:val="0078642E"/>
    <w:rsid w:val="00786A73"/>
    <w:rsid w:val="00786CF1"/>
    <w:rsid w:val="00786FF4"/>
    <w:rsid w:val="007876E5"/>
    <w:rsid w:val="007908B2"/>
    <w:rsid w:val="00790E33"/>
    <w:rsid w:val="0079123D"/>
    <w:rsid w:val="00791B8D"/>
    <w:rsid w:val="00792BAD"/>
    <w:rsid w:val="00792D6C"/>
    <w:rsid w:val="0079335E"/>
    <w:rsid w:val="0079411A"/>
    <w:rsid w:val="007952F7"/>
    <w:rsid w:val="007A010A"/>
    <w:rsid w:val="007A1DF3"/>
    <w:rsid w:val="007A2B1D"/>
    <w:rsid w:val="007A34D2"/>
    <w:rsid w:val="007A3CF6"/>
    <w:rsid w:val="007A3F36"/>
    <w:rsid w:val="007A40E8"/>
    <w:rsid w:val="007A41AD"/>
    <w:rsid w:val="007A4425"/>
    <w:rsid w:val="007A4C48"/>
    <w:rsid w:val="007A4CA5"/>
    <w:rsid w:val="007A4CDD"/>
    <w:rsid w:val="007A5D70"/>
    <w:rsid w:val="007A5DBD"/>
    <w:rsid w:val="007A6773"/>
    <w:rsid w:val="007A6CF6"/>
    <w:rsid w:val="007A75C9"/>
    <w:rsid w:val="007A7D29"/>
    <w:rsid w:val="007B0804"/>
    <w:rsid w:val="007B18E7"/>
    <w:rsid w:val="007B1E0F"/>
    <w:rsid w:val="007B251A"/>
    <w:rsid w:val="007B2D41"/>
    <w:rsid w:val="007B427D"/>
    <w:rsid w:val="007B5273"/>
    <w:rsid w:val="007B5CA6"/>
    <w:rsid w:val="007B70BA"/>
    <w:rsid w:val="007B7235"/>
    <w:rsid w:val="007C052A"/>
    <w:rsid w:val="007C0B8F"/>
    <w:rsid w:val="007C0E9D"/>
    <w:rsid w:val="007C103A"/>
    <w:rsid w:val="007C1551"/>
    <w:rsid w:val="007C194C"/>
    <w:rsid w:val="007C2886"/>
    <w:rsid w:val="007C35C2"/>
    <w:rsid w:val="007C4AE9"/>
    <w:rsid w:val="007C4D44"/>
    <w:rsid w:val="007C521B"/>
    <w:rsid w:val="007C5833"/>
    <w:rsid w:val="007C6DE4"/>
    <w:rsid w:val="007C7179"/>
    <w:rsid w:val="007C7882"/>
    <w:rsid w:val="007C7A86"/>
    <w:rsid w:val="007D0034"/>
    <w:rsid w:val="007D1360"/>
    <w:rsid w:val="007D1471"/>
    <w:rsid w:val="007D1EF6"/>
    <w:rsid w:val="007D389C"/>
    <w:rsid w:val="007D4263"/>
    <w:rsid w:val="007D477F"/>
    <w:rsid w:val="007D4B8F"/>
    <w:rsid w:val="007D50F9"/>
    <w:rsid w:val="007D5313"/>
    <w:rsid w:val="007D566D"/>
    <w:rsid w:val="007D58C5"/>
    <w:rsid w:val="007D5E05"/>
    <w:rsid w:val="007D6427"/>
    <w:rsid w:val="007D65AB"/>
    <w:rsid w:val="007D7167"/>
    <w:rsid w:val="007D75F9"/>
    <w:rsid w:val="007E06AD"/>
    <w:rsid w:val="007E088E"/>
    <w:rsid w:val="007E0CD6"/>
    <w:rsid w:val="007E1693"/>
    <w:rsid w:val="007E22CE"/>
    <w:rsid w:val="007E2A9F"/>
    <w:rsid w:val="007E3538"/>
    <w:rsid w:val="007E3EC4"/>
    <w:rsid w:val="007E752B"/>
    <w:rsid w:val="007F019F"/>
    <w:rsid w:val="007F16CC"/>
    <w:rsid w:val="007F1F24"/>
    <w:rsid w:val="007F2D1F"/>
    <w:rsid w:val="007F444E"/>
    <w:rsid w:val="007F4E46"/>
    <w:rsid w:val="007F564F"/>
    <w:rsid w:val="007F5741"/>
    <w:rsid w:val="007F73BB"/>
    <w:rsid w:val="007F7C32"/>
    <w:rsid w:val="008007C3"/>
    <w:rsid w:val="00800AF0"/>
    <w:rsid w:val="008011B7"/>
    <w:rsid w:val="00801D46"/>
    <w:rsid w:val="00802846"/>
    <w:rsid w:val="00802C57"/>
    <w:rsid w:val="00802CBF"/>
    <w:rsid w:val="008038BB"/>
    <w:rsid w:val="00803B02"/>
    <w:rsid w:val="008058BC"/>
    <w:rsid w:val="00807D4E"/>
    <w:rsid w:val="00810792"/>
    <w:rsid w:val="00811765"/>
    <w:rsid w:val="00811A12"/>
    <w:rsid w:val="00811A57"/>
    <w:rsid w:val="00811DA0"/>
    <w:rsid w:val="008131F8"/>
    <w:rsid w:val="00813E20"/>
    <w:rsid w:val="0081499E"/>
    <w:rsid w:val="00815752"/>
    <w:rsid w:val="008164D9"/>
    <w:rsid w:val="00816F7D"/>
    <w:rsid w:val="0081768D"/>
    <w:rsid w:val="008201F6"/>
    <w:rsid w:val="00820793"/>
    <w:rsid w:val="00820825"/>
    <w:rsid w:val="008209EE"/>
    <w:rsid w:val="0082141F"/>
    <w:rsid w:val="00821526"/>
    <w:rsid w:val="00823425"/>
    <w:rsid w:val="008241EA"/>
    <w:rsid w:val="0082464B"/>
    <w:rsid w:val="008256F7"/>
    <w:rsid w:val="008266E6"/>
    <w:rsid w:val="00826E0E"/>
    <w:rsid w:val="0082753B"/>
    <w:rsid w:val="00831B28"/>
    <w:rsid w:val="00832D0A"/>
    <w:rsid w:val="008341DD"/>
    <w:rsid w:val="00836362"/>
    <w:rsid w:val="0083663F"/>
    <w:rsid w:val="008372A0"/>
    <w:rsid w:val="0084007A"/>
    <w:rsid w:val="00840CAD"/>
    <w:rsid w:val="00840E19"/>
    <w:rsid w:val="00840FDE"/>
    <w:rsid w:val="0084239B"/>
    <w:rsid w:val="0084276D"/>
    <w:rsid w:val="00843B47"/>
    <w:rsid w:val="00843DBF"/>
    <w:rsid w:val="00843DFF"/>
    <w:rsid w:val="00844D8E"/>
    <w:rsid w:val="00845164"/>
    <w:rsid w:val="00845586"/>
    <w:rsid w:val="00845626"/>
    <w:rsid w:val="008476A6"/>
    <w:rsid w:val="00847B57"/>
    <w:rsid w:val="00850E3B"/>
    <w:rsid w:val="00850FDB"/>
    <w:rsid w:val="008513F4"/>
    <w:rsid w:val="00851D33"/>
    <w:rsid w:val="008520DA"/>
    <w:rsid w:val="00852231"/>
    <w:rsid w:val="0085242E"/>
    <w:rsid w:val="00852DBE"/>
    <w:rsid w:val="0085327F"/>
    <w:rsid w:val="008537C0"/>
    <w:rsid w:val="00853AF1"/>
    <w:rsid w:val="00853CC6"/>
    <w:rsid w:val="008540BD"/>
    <w:rsid w:val="00854F3B"/>
    <w:rsid w:val="0085557D"/>
    <w:rsid w:val="008559CB"/>
    <w:rsid w:val="00856254"/>
    <w:rsid w:val="0085652F"/>
    <w:rsid w:val="00856855"/>
    <w:rsid w:val="00857181"/>
    <w:rsid w:val="00857B34"/>
    <w:rsid w:val="00860167"/>
    <w:rsid w:val="00862AD4"/>
    <w:rsid w:val="00863C4C"/>
    <w:rsid w:val="008642DD"/>
    <w:rsid w:val="00866785"/>
    <w:rsid w:val="008667B6"/>
    <w:rsid w:val="00866885"/>
    <w:rsid w:val="00866BE7"/>
    <w:rsid w:val="00866CE7"/>
    <w:rsid w:val="00867281"/>
    <w:rsid w:val="00867A50"/>
    <w:rsid w:val="0087010E"/>
    <w:rsid w:val="008709E3"/>
    <w:rsid w:val="0087102D"/>
    <w:rsid w:val="00872420"/>
    <w:rsid w:val="0087324B"/>
    <w:rsid w:val="00873597"/>
    <w:rsid w:val="00873EBC"/>
    <w:rsid w:val="00874609"/>
    <w:rsid w:val="0087547E"/>
    <w:rsid w:val="00877494"/>
    <w:rsid w:val="008776CA"/>
    <w:rsid w:val="00880C07"/>
    <w:rsid w:val="00880E76"/>
    <w:rsid w:val="00882C8C"/>
    <w:rsid w:val="00883F5A"/>
    <w:rsid w:val="008849BC"/>
    <w:rsid w:val="00885515"/>
    <w:rsid w:val="00885B95"/>
    <w:rsid w:val="00885D61"/>
    <w:rsid w:val="00886ED2"/>
    <w:rsid w:val="00887547"/>
    <w:rsid w:val="008878DA"/>
    <w:rsid w:val="00890EAD"/>
    <w:rsid w:val="0089194B"/>
    <w:rsid w:val="00892CCE"/>
    <w:rsid w:val="00892EC1"/>
    <w:rsid w:val="00892ED2"/>
    <w:rsid w:val="00893720"/>
    <w:rsid w:val="00893A09"/>
    <w:rsid w:val="00893BCE"/>
    <w:rsid w:val="00894053"/>
    <w:rsid w:val="00894E4D"/>
    <w:rsid w:val="00896287"/>
    <w:rsid w:val="008964F3"/>
    <w:rsid w:val="00896550"/>
    <w:rsid w:val="008966EE"/>
    <w:rsid w:val="008A147E"/>
    <w:rsid w:val="008A1F89"/>
    <w:rsid w:val="008A3675"/>
    <w:rsid w:val="008A5024"/>
    <w:rsid w:val="008A5742"/>
    <w:rsid w:val="008A574D"/>
    <w:rsid w:val="008A5FAC"/>
    <w:rsid w:val="008A713D"/>
    <w:rsid w:val="008A7DFA"/>
    <w:rsid w:val="008A7E59"/>
    <w:rsid w:val="008B19F9"/>
    <w:rsid w:val="008B350E"/>
    <w:rsid w:val="008B4E06"/>
    <w:rsid w:val="008B55A8"/>
    <w:rsid w:val="008B5CB6"/>
    <w:rsid w:val="008B5CF5"/>
    <w:rsid w:val="008B69AC"/>
    <w:rsid w:val="008B7DBE"/>
    <w:rsid w:val="008C0164"/>
    <w:rsid w:val="008C158E"/>
    <w:rsid w:val="008C16B1"/>
    <w:rsid w:val="008C16F1"/>
    <w:rsid w:val="008C1BDB"/>
    <w:rsid w:val="008C2233"/>
    <w:rsid w:val="008C3744"/>
    <w:rsid w:val="008C4C99"/>
    <w:rsid w:val="008C5477"/>
    <w:rsid w:val="008D1372"/>
    <w:rsid w:val="008D24E5"/>
    <w:rsid w:val="008D2759"/>
    <w:rsid w:val="008D2795"/>
    <w:rsid w:val="008D3558"/>
    <w:rsid w:val="008D393A"/>
    <w:rsid w:val="008D3952"/>
    <w:rsid w:val="008D47BF"/>
    <w:rsid w:val="008D5726"/>
    <w:rsid w:val="008D5D24"/>
    <w:rsid w:val="008D703B"/>
    <w:rsid w:val="008D74AB"/>
    <w:rsid w:val="008E04CD"/>
    <w:rsid w:val="008E3E9B"/>
    <w:rsid w:val="008E3E9D"/>
    <w:rsid w:val="008E4013"/>
    <w:rsid w:val="008E4E21"/>
    <w:rsid w:val="008E6267"/>
    <w:rsid w:val="008E71FE"/>
    <w:rsid w:val="008E797C"/>
    <w:rsid w:val="008E7B29"/>
    <w:rsid w:val="008F0087"/>
    <w:rsid w:val="008F094C"/>
    <w:rsid w:val="008F2306"/>
    <w:rsid w:val="008F254B"/>
    <w:rsid w:val="008F2C16"/>
    <w:rsid w:val="008F33CE"/>
    <w:rsid w:val="008F4022"/>
    <w:rsid w:val="008F4947"/>
    <w:rsid w:val="008F4A1E"/>
    <w:rsid w:val="008F5D4E"/>
    <w:rsid w:val="008F615E"/>
    <w:rsid w:val="008F6304"/>
    <w:rsid w:val="008F7036"/>
    <w:rsid w:val="0090038A"/>
    <w:rsid w:val="00901503"/>
    <w:rsid w:val="00902580"/>
    <w:rsid w:val="0090296D"/>
    <w:rsid w:val="00903F9E"/>
    <w:rsid w:val="0090426B"/>
    <w:rsid w:val="009047B7"/>
    <w:rsid w:val="009053F8"/>
    <w:rsid w:val="00905D2D"/>
    <w:rsid w:val="00906BE8"/>
    <w:rsid w:val="0090712F"/>
    <w:rsid w:val="00907E46"/>
    <w:rsid w:val="00910A52"/>
    <w:rsid w:val="009111E5"/>
    <w:rsid w:val="00911D0C"/>
    <w:rsid w:val="00912129"/>
    <w:rsid w:val="00912318"/>
    <w:rsid w:val="00912BD9"/>
    <w:rsid w:val="009143D9"/>
    <w:rsid w:val="00914475"/>
    <w:rsid w:val="009149D4"/>
    <w:rsid w:val="00915128"/>
    <w:rsid w:val="009167F3"/>
    <w:rsid w:val="00916A5C"/>
    <w:rsid w:val="009218B6"/>
    <w:rsid w:val="00921D40"/>
    <w:rsid w:val="00921D75"/>
    <w:rsid w:val="00922CF5"/>
    <w:rsid w:val="00924463"/>
    <w:rsid w:val="009244ED"/>
    <w:rsid w:val="009244F4"/>
    <w:rsid w:val="009248D2"/>
    <w:rsid w:val="0092514C"/>
    <w:rsid w:val="009254C5"/>
    <w:rsid w:val="00926423"/>
    <w:rsid w:val="009267AA"/>
    <w:rsid w:val="00931201"/>
    <w:rsid w:val="00932D02"/>
    <w:rsid w:val="00933EC2"/>
    <w:rsid w:val="00934061"/>
    <w:rsid w:val="00935895"/>
    <w:rsid w:val="00935B47"/>
    <w:rsid w:val="00937703"/>
    <w:rsid w:val="0094191C"/>
    <w:rsid w:val="0094261A"/>
    <w:rsid w:val="00943885"/>
    <w:rsid w:val="00943BBA"/>
    <w:rsid w:val="00945441"/>
    <w:rsid w:val="00946E71"/>
    <w:rsid w:val="009501C4"/>
    <w:rsid w:val="0095082A"/>
    <w:rsid w:val="00950D7E"/>
    <w:rsid w:val="00950F9F"/>
    <w:rsid w:val="009517CC"/>
    <w:rsid w:val="009517F8"/>
    <w:rsid w:val="00953B9F"/>
    <w:rsid w:val="00954F09"/>
    <w:rsid w:val="0095595C"/>
    <w:rsid w:val="00955D0A"/>
    <w:rsid w:val="00956DE5"/>
    <w:rsid w:val="00957187"/>
    <w:rsid w:val="009571B9"/>
    <w:rsid w:val="0096053B"/>
    <w:rsid w:val="009624F9"/>
    <w:rsid w:val="009632F8"/>
    <w:rsid w:val="00963760"/>
    <w:rsid w:val="00963925"/>
    <w:rsid w:val="00963FA2"/>
    <w:rsid w:val="00964677"/>
    <w:rsid w:val="00965AA1"/>
    <w:rsid w:val="0096602A"/>
    <w:rsid w:val="00966FBA"/>
    <w:rsid w:val="00966FD4"/>
    <w:rsid w:val="009676B2"/>
    <w:rsid w:val="00967A40"/>
    <w:rsid w:val="009705A4"/>
    <w:rsid w:val="00970702"/>
    <w:rsid w:val="00970DA6"/>
    <w:rsid w:val="00970DD2"/>
    <w:rsid w:val="00971F17"/>
    <w:rsid w:val="00972521"/>
    <w:rsid w:val="009730F6"/>
    <w:rsid w:val="00973692"/>
    <w:rsid w:val="00973996"/>
    <w:rsid w:val="009747CE"/>
    <w:rsid w:val="00975441"/>
    <w:rsid w:val="009764B1"/>
    <w:rsid w:val="00976F95"/>
    <w:rsid w:val="00977305"/>
    <w:rsid w:val="00977F6E"/>
    <w:rsid w:val="009809EE"/>
    <w:rsid w:val="00982E4F"/>
    <w:rsid w:val="00982FB6"/>
    <w:rsid w:val="009839CC"/>
    <w:rsid w:val="00983EE7"/>
    <w:rsid w:val="009844A6"/>
    <w:rsid w:val="009847FE"/>
    <w:rsid w:val="00984F9B"/>
    <w:rsid w:val="0098558C"/>
    <w:rsid w:val="00986AA5"/>
    <w:rsid w:val="00986FCF"/>
    <w:rsid w:val="00987D6A"/>
    <w:rsid w:val="00987D6D"/>
    <w:rsid w:val="009908CB"/>
    <w:rsid w:val="00991481"/>
    <w:rsid w:val="00991682"/>
    <w:rsid w:val="009919CC"/>
    <w:rsid w:val="00991ADA"/>
    <w:rsid w:val="00992400"/>
    <w:rsid w:val="00992A59"/>
    <w:rsid w:val="009931AE"/>
    <w:rsid w:val="00993358"/>
    <w:rsid w:val="009933F6"/>
    <w:rsid w:val="009938FA"/>
    <w:rsid w:val="0099401A"/>
    <w:rsid w:val="009943FD"/>
    <w:rsid w:val="00994DDA"/>
    <w:rsid w:val="00995268"/>
    <w:rsid w:val="009956ED"/>
    <w:rsid w:val="00995D6C"/>
    <w:rsid w:val="00995F4A"/>
    <w:rsid w:val="0099631F"/>
    <w:rsid w:val="00996DBE"/>
    <w:rsid w:val="009A001B"/>
    <w:rsid w:val="009A0249"/>
    <w:rsid w:val="009A078A"/>
    <w:rsid w:val="009A0D6A"/>
    <w:rsid w:val="009A1DC7"/>
    <w:rsid w:val="009A297C"/>
    <w:rsid w:val="009A3627"/>
    <w:rsid w:val="009A366A"/>
    <w:rsid w:val="009A3AB1"/>
    <w:rsid w:val="009A4F75"/>
    <w:rsid w:val="009A58B0"/>
    <w:rsid w:val="009A6078"/>
    <w:rsid w:val="009A64C8"/>
    <w:rsid w:val="009A6DFA"/>
    <w:rsid w:val="009A6F2C"/>
    <w:rsid w:val="009B0118"/>
    <w:rsid w:val="009B098A"/>
    <w:rsid w:val="009B1587"/>
    <w:rsid w:val="009B1FED"/>
    <w:rsid w:val="009B202D"/>
    <w:rsid w:val="009B2BF3"/>
    <w:rsid w:val="009B3274"/>
    <w:rsid w:val="009B5498"/>
    <w:rsid w:val="009B78B8"/>
    <w:rsid w:val="009C07FC"/>
    <w:rsid w:val="009C0CB8"/>
    <w:rsid w:val="009C15E9"/>
    <w:rsid w:val="009C1C67"/>
    <w:rsid w:val="009C2ED5"/>
    <w:rsid w:val="009C4555"/>
    <w:rsid w:val="009C535B"/>
    <w:rsid w:val="009C5A74"/>
    <w:rsid w:val="009C622E"/>
    <w:rsid w:val="009C62A8"/>
    <w:rsid w:val="009C63F4"/>
    <w:rsid w:val="009C7387"/>
    <w:rsid w:val="009C77A8"/>
    <w:rsid w:val="009D1B74"/>
    <w:rsid w:val="009D1C41"/>
    <w:rsid w:val="009D2FAE"/>
    <w:rsid w:val="009D3D3A"/>
    <w:rsid w:val="009D4292"/>
    <w:rsid w:val="009D462D"/>
    <w:rsid w:val="009D496C"/>
    <w:rsid w:val="009D529D"/>
    <w:rsid w:val="009D5F31"/>
    <w:rsid w:val="009D79FB"/>
    <w:rsid w:val="009E12DA"/>
    <w:rsid w:val="009E1AB5"/>
    <w:rsid w:val="009E1B47"/>
    <w:rsid w:val="009E25FD"/>
    <w:rsid w:val="009E2800"/>
    <w:rsid w:val="009E38DC"/>
    <w:rsid w:val="009E6302"/>
    <w:rsid w:val="009E6A52"/>
    <w:rsid w:val="009E6D09"/>
    <w:rsid w:val="009E7F5F"/>
    <w:rsid w:val="009F048B"/>
    <w:rsid w:val="009F102A"/>
    <w:rsid w:val="009F445E"/>
    <w:rsid w:val="009F5729"/>
    <w:rsid w:val="009F6982"/>
    <w:rsid w:val="009F6F35"/>
    <w:rsid w:val="00A0137D"/>
    <w:rsid w:val="00A018F6"/>
    <w:rsid w:val="00A025D0"/>
    <w:rsid w:val="00A029AB"/>
    <w:rsid w:val="00A02AD6"/>
    <w:rsid w:val="00A03BEF"/>
    <w:rsid w:val="00A050FF"/>
    <w:rsid w:val="00A0661C"/>
    <w:rsid w:val="00A06B8D"/>
    <w:rsid w:val="00A11279"/>
    <w:rsid w:val="00A11781"/>
    <w:rsid w:val="00A11FD7"/>
    <w:rsid w:val="00A149BB"/>
    <w:rsid w:val="00A14D11"/>
    <w:rsid w:val="00A15A77"/>
    <w:rsid w:val="00A1610B"/>
    <w:rsid w:val="00A1666C"/>
    <w:rsid w:val="00A1730F"/>
    <w:rsid w:val="00A17870"/>
    <w:rsid w:val="00A17CBC"/>
    <w:rsid w:val="00A17FF3"/>
    <w:rsid w:val="00A20C02"/>
    <w:rsid w:val="00A214F0"/>
    <w:rsid w:val="00A217B6"/>
    <w:rsid w:val="00A22000"/>
    <w:rsid w:val="00A222D7"/>
    <w:rsid w:val="00A2241C"/>
    <w:rsid w:val="00A229B8"/>
    <w:rsid w:val="00A254AA"/>
    <w:rsid w:val="00A256B6"/>
    <w:rsid w:val="00A267F6"/>
    <w:rsid w:val="00A26E81"/>
    <w:rsid w:val="00A30874"/>
    <w:rsid w:val="00A31B16"/>
    <w:rsid w:val="00A323B0"/>
    <w:rsid w:val="00A32EF1"/>
    <w:rsid w:val="00A32F30"/>
    <w:rsid w:val="00A33A04"/>
    <w:rsid w:val="00A33FDF"/>
    <w:rsid w:val="00A35443"/>
    <w:rsid w:val="00A35746"/>
    <w:rsid w:val="00A35AE9"/>
    <w:rsid w:val="00A36F8C"/>
    <w:rsid w:val="00A370A1"/>
    <w:rsid w:val="00A4064A"/>
    <w:rsid w:val="00A41D7E"/>
    <w:rsid w:val="00A424B4"/>
    <w:rsid w:val="00A4270E"/>
    <w:rsid w:val="00A42A28"/>
    <w:rsid w:val="00A4309D"/>
    <w:rsid w:val="00A43C65"/>
    <w:rsid w:val="00A46EEF"/>
    <w:rsid w:val="00A473E7"/>
    <w:rsid w:val="00A4741D"/>
    <w:rsid w:val="00A47E6A"/>
    <w:rsid w:val="00A507DD"/>
    <w:rsid w:val="00A51565"/>
    <w:rsid w:val="00A517A4"/>
    <w:rsid w:val="00A51B69"/>
    <w:rsid w:val="00A5397D"/>
    <w:rsid w:val="00A53D6B"/>
    <w:rsid w:val="00A54591"/>
    <w:rsid w:val="00A54E44"/>
    <w:rsid w:val="00A568D6"/>
    <w:rsid w:val="00A56F49"/>
    <w:rsid w:val="00A57084"/>
    <w:rsid w:val="00A5775D"/>
    <w:rsid w:val="00A60682"/>
    <w:rsid w:val="00A61289"/>
    <w:rsid w:val="00A61640"/>
    <w:rsid w:val="00A620B4"/>
    <w:rsid w:val="00A626D3"/>
    <w:rsid w:val="00A62B6E"/>
    <w:rsid w:val="00A6417C"/>
    <w:rsid w:val="00A64AE4"/>
    <w:rsid w:val="00A65703"/>
    <w:rsid w:val="00A65DA6"/>
    <w:rsid w:val="00A66731"/>
    <w:rsid w:val="00A67A4A"/>
    <w:rsid w:val="00A70EB7"/>
    <w:rsid w:val="00A71BA1"/>
    <w:rsid w:val="00A728B4"/>
    <w:rsid w:val="00A72DFF"/>
    <w:rsid w:val="00A739E0"/>
    <w:rsid w:val="00A73D7E"/>
    <w:rsid w:val="00A74657"/>
    <w:rsid w:val="00A746D7"/>
    <w:rsid w:val="00A75180"/>
    <w:rsid w:val="00A75591"/>
    <w:rsid w:val="00A761D4"/>
    <w:rsid w:val="00A7674A"/>
    <w:rsid w:val="00A76919"/>
    <w:rsid w:val="00A77258"/>
    <w:rsid w:val="00A809A6"/>
    <w:rsid w:val="00A80E0C"/>
    <w:rsid w:val="00A8201A"/>
    <w:rsid w:val="00A8397C"/>
    <w:rsid w:val="00A83AED"/>
    <w:rsid w:val="00A83AFE"/>
    <w:rsid w:val="00A83BFE"/>
    <w:rsid w:val="00A841BF"/>
    <w:rsid w:val="00A851EA"/>
    <w:rsid w:val="00A85E05"/>
    <w:rsid w:val="00A87153"/>
    <w:rsid w:val="00A90B30"/>
    <w:rsid w:val="00A90E98"/>
    <w:rsid w:val="00A91846"/>
    <w:rsid w:val="00A91B26"/>
    <w:rsid w:val="00A928ED"/>
    <w:rsid w:val="00A92BAA"/>
    <w:rsid w:val="00A92C4A"/>
    <w:rsid w:val="00A944C2"/>
    <w:rsid w:val="00A946D4"/>
    <w:rsid w:val="00A9547E"/>
    <w:rsid w:val="00A9618F"/>
    <w:rsid w:val="00AA1CD1"/>
    <w:rsid w:val="00AA1D49"/>
    <w:rsid w:val="00AA3075"/>
    <w:rsid w:val="00AA7329"/>
    <w:rsid w:val="00AA74B5"/>
    <w:rsid w:val="00AA7DB3"/>
    <w:rsid w:val="00AB106F"/>
    <w:rsid w:val="00AB1A72"/>
    <w:rsid w:val="00AB237D"/>
    <w:rsid w:val="00AB27E3"/>
    <w:rsid w:val="00AB400F"/>
    <w:rsid w:val="00AB4885"/>
    <w:rsid w:val="00AB4B7A"/>
    <w:rsid w:val="00AB5E85"/>
    <w:rsid w:val="00AB6E75"/>
    <w:rsid w:val="00AC14AF"/>
    <w:rsid w:val="00AC236F"/>
    <w:rsid w:val="00AC2485"/>
    <w:rsid w:val="00AC272D"/>
    <w:rsid w:val="00AC2BAC"/>
    <w:rsid w:val="00AC77B2"/>
    <w:rsid w:val="00AD0895"/>
    <w:rsid w:val="00AD141D"/>
    <w:rsid w:val="00AD18FD"/>
    <w:rsid w:val="00AD1F72"/>
    <w:rsid w:val="00AD24CA"/>
    <w:rsid w:val="00AD4727"/>
    <w:rsid w:val="00AD4F10"/>
    <w:rsid w:val="00AE0AE4"/>
    <w:rsid w:val="00AE2D84"/>
    <w:rsid w:val="00AE39B0"/>
    <w:rsid w:val="00AE3B4B"/>
    <w:rsid w:val="00AE3BD2"/>
    <w:rsid w:val="00AE5604"/>
    <w:rsid w:val="00AE5A56"/>
    <w:rsid w:val="00AE61DB"/>
    <w:rsid w:val="00AE6210"/>
    <w:rsid w:val="00AE7FA2"/>
    <w:rsid w:val="00AF0059"/>
    <w:rsid w:val="00AF12EC"/>
    <w:rsid w:val="00AF14CF"/>
    <w:rsid w:val="00AF18B1"/>
    <w:rsid w:val="00AF2696"/>
    <w:rsid w:val="00AF3367"/>
    <w:rsid w:val="00AF3C3A"/>
    <w:rsid w:val="00AF3F0F"/>
    <w:rsid w:val="00AF4247"/>
    <w:rsid w:val="00AF45B2"/>
    <w:rsid w:val="00AF5162"/>
    <w:rsid w:val="00AF5274"/>
    <w:rsid w:val="00AF65D7"/>
    <w:rsid w:val="00AF68AA"/>
    <w:rsid w:val="00AF7348"/>
    <w:rsid w:val="00AF7A39"/>
    <w:rsid w:val="00B001A9"/>
    <w:rsid w:val="00B02327"/>
    <w:rsid w:val="00B028CA"/>
    <w:rsid w:val="00B02B79"/>
    <w:rsid w:val="00B02E81"/>
    <w:rsid w:val="00B0334A"/>
    <w:rsid w:val="00B033BF"/>
    <w:rsid w:val="00B03897"/>
    <w:rsid w:val="00B05909"/>
    <w:rsid w:val="00B0590D"/>
    <w:rsid w:val="00B060A6"/>
    <w:rsid w:val="00B06211"/>
    <w:rsid w:val="00B07A81"/>
    <w:rsid w:val="00B10BF4"/>
    <w:rsid w:val="00B116FB"/>
    <w:rsid w:val="00B11CF4"/>
    <w:rsid w:val="00B13A0A"/>
    <w:rsid w:val="00B14130"/>
    <w:rsid w:val="00B15599"/>
    <w:rsid w:val="00B15FB5"/>
    <w:rsid w:val="00B162DA"/>
    <w:rsid w:val="00B1675E"/>
    <w:rsid w:val="00B16F21"/>
    <w:rsid w:val="00B17BB8"/>
    <w:rsid w:val="00B20768"/>
    <w:rsid w:val="00B21E62"/>
    <w:rsid w:val="00B2317A"/>
    <w:rsid w:val="00B25408"/>
    <w:rsid w:val="00B266B0"/>
    <w:rsid w:val="00B300A8"/>
    <w:rsid w:val="00B3026F"/>
    <w:rsid w:val="00B3031A"/>
    <w:rsid w:val="00B31277"/>
    <w:rsid w:val="00B32CF0"/>
    <w:rsid w:val="00B344A0"/>
    <w:rsid w:val="00B345EA"/>
    <w:rsid w:val="00B3726A"/>
    <w:rsid w:val="00B3741D"/>
    <w:rsid w:val="00B37424"/>
    <w:rsid w:val="00B41390"/>
    <w:rsid w:val="00B418F2"/>
    <w:rsid w:val="00B4299B"/>
    <w:rsid w:val="00B4299E"/>
    <w:rsid w:val="00B43527"/>
    <w:rsid w:val="00B47CFC"/>
    <w:rsid w:val="00B50C05"/>
    <w:rsid w:val="00B50D08"/>
    <w:rsid w:val="00B50E00"/>
    <w:rsid w:val="00B512E0"/>
    <w:rsid w:val="00B53C31"/>
    <w:rsid w:val="00B559D5"/>
    <w:rsid w:val="00B562AA"/>
    <w:rsid w:val="00B570D2"/>
    <w:rsid w:val="00B5759C"/>
    <w:rsid w:val="00B57AF4"/>
    <w:rsid w:val="00B6032A"/>
    <w:rsid w:val="00B60479"/>
    <w:rsid w:val="00B62A53"/>
    <w:rsid w:val="00B62B5D"/>
    <w:rsid w:val="00B62FC2"/>
    <w:rsid w:val="00B6357F"/>
    <w:rsid w:val="00B63654"/>
    <w:rsid w:val="00B63D33"/>
    <w:rsid w:val="00B64155"/>
    <w:rsid w:val="00B655F0"/>
    <w:rsid w:val="00B70275"/>
    <w:rsid w:val="00B70362"/>
    <w:rsid w:val="00B7133D"/>
    <w:rsid w:val="00B714C0"/>
    <w:rsid w:val="00B716B6"/>
    <w:rsid w:val="00B72C1C"/>
    <w:rsid w:val="00B73854"/>
    <w:rsid w:val="00B73FA0"/>
    <w:rsid w:val="00B74877"/>
    <w:rsid w:val="00B74D2E"/>
    <w:rsid w:val="00B74FE6"/>
    <w:rsid w:val="00B802C1"/>
    <w:rsid w:val="00B817D1"/>
    <w:rsid w:val="00B83470"/>
    <w:rsid w:val="00B83651"/>
    <w:rsid w:val="00B8393A"/>
    <w:rsid w:val="00B83A06"/>
    <w:rsid w:val="00B8455A"/>
    <w:rsid w:val="00B84784"/>
    <w:rsid w:val="00B847BD"/>
    <w:rsid w:val="00B84D4D"/>
    <w:rsid w:val="00B84E84"/>
    <w:rsid w:val="00B85A52"/>
    <w:rsid w:val="00B85AE7"/>
    <w:rsid w:val="00B86C27"/>
    <w:rsid w:val="00B874B5"/>
    <w:rsid w:val="00B8755C"/>
    <w:rsid w:val="00B8777F"/>
    <w:rsid w:val="00B90800"/>
    <w:rsid w:val="00B908EA"/>
    <w:rsid w:val="00B90ED9"/>
    <w:rsid w:val="00B92047"/>
    <w:rsid w:val="00B92397"/>
    <w:rsid w:val="00B923C7"/>
    <w:rsid w:val="00B93DB6"/>
    <w:rsid w:val="00B9577E"/>
    <w:rsid w:val="00B95911"/>
    <w:rsid w:val="00B963F4"/>
    <w:rsid w:val="00B96E02"/>
    <w:rsid w:val="00B97F3C"/>
    <w:rsid w:val="00BA0D65"/>
    <w:rsid w:val="00BA11C6"/>
    <w:rsid w:val="00BA4082"/>
    <w:rsid w:val="00BA43A4"/>
    <w:rsid w:val="00BA4EC3"/>
    <w:rsid w:val="00BA664A"/>
    <w:rsid w:val="00BA6793"/>
    <w:rsid w:val="00BA6A9E"/>
    <w:rsid w:val="00BA6E9A"/>
    <w:rsid w:val="00BA704A"/>
    <w:rsid w:val="00BB0F19"/>
    <w:rsid w:val="00BB18CA"/>
    <w:rsid w:val="00BB19E0"/>
    <w:rsid w:val="00BB239F"/>
    <w:rsid w:val="00BB370A"/>
    <w:rsid w:val="00BB40D4"/>
    <w:rsid w:val="00BB48D4"/>
    <w:rsid w:val="00BB5445"/>
    <w:rsid w:val="00BB58C4"/>
    <w:rsid w:val="00BB5DC1"/>
    <w:rsid w:val="00BB61A2"/>
    <w:rsid w:val="00BB6263"/>
    <w:rsid w:val="00BB64D4"/>
    <w:rsid w:val="00BB7564"/>
    <w:rsid w:val="00BC074F"/>
    <w:rsid w:val="00BC1DC0"/>
    <w:rsid w:val="00BC2072"/>
    <w:rsid w:val="00BC37A9"/>
    <w:rsid w:val="00BC41CD"/>
    <w:rsid w:val="00BC559D"/>
    <w:rsid w:val="00BC5ACD"/>
    <w:rsid w:val="00BC5FCD"/>
    <w:rsid w:val="00BC641D"/>
    <w:rsid w:val="00BC705F"/>
    <w:rsid w:val="00BC7946"/>
    <w:rsid w:val="00BD0CE7"/>
    <w:rsid w:val="00BD0F8E"/>
    <w:rsid w:val="00BD135F"/>
    <w:rsid w:val="00BD13BA"/>
    <w:rsid w:val="00BD264E"/>
    <w:rsid w:val="00BD2934"/>
    <w:rsid w:val="00BD3680"/>
    <w:rsid w:val="00BD3A89"/>
    <w:rsid w:val="00BD3E8A"/>
    <w:rsid w:val="00BD4F50"/>
    <w:rsid w:val="00BD5D03"/>
    <w:rsid w:val="00BD61FA"/>
    <w:rsid w:val="00BD65AC"/>
    <w:rsid w:val="00BD6BE2"/>
    <w:rsid w:val="00BD6C5A"/>
    <w:rsid w:val="00BD6E1B"/>
    <w:rsid w:val="00BD6F7C"/>
    <w:rsid w:val="00BE0523"/>
    <w:rsid w:val="00BE0F8D"/>
    <w:rsid w:val="00BE29A1"/>
    <w:rsid w:val="00BE3FC0"/>
    <w:rsid w:val="00BE6922"/>
    <w:rsid w:val="00BE777E"/>
    <w:rsid w:val="00BE7F64"/>
    <w:rsid w:val="00BF0302"/>
    <w:rsid w:val="00BF09A4"/>
    <w:rsid w:val="00BF28C1"/>
    <w:rsid w:val="00BF29BF"/>
    <w:rsid w:val="00BF42B5"/>
    <w:rsid w:val="00BF48E2"/>
    <w:rsid w:val="00BF4B2F"/>
    <w:rsid w:val="00BF639B"/>
    <w:rsid w:val="00BF65A2"/>
    <w:rsid w:val="00BF6899"/>
    <w:rsid w:val="00BF7D2F"/>
    <w:rsid w:val="00C012B4"/>
    <w:rsid w:val="00C01B82"/>
    <w:rsid w:val="00C01BAC"/>
    <w:rsid w:val="00C01EB3"/>
    <w:rsid w:val="00C032C3"/>
    <w:rsid w:val="00C0356B"/>
    <w:rsid w:val="00C04C43"/>
    <w:rsid w:val="00C04D23"/>
    <w:rsid w:val="00C05421"/>
    <w:rsid w:val="00C05D59"/>
    <w:rsid w:val="00C066D1"/>
    <w:rsid w:val="00C0715E"/>
    <w:rsid w:val="00C0721A"/>
    <w:rsid w:val="00C104B6"/>
    <w:rsid w:val="00C11632"/>
    <w:rsid w:val="00C126B6"/>
    <w:rsid w:val="00C12BF7"/>
    <w:rsid w:val="00C13690"/>
    <w:rsid w:val="00C13721"/>
    <w:rsid w:val="00C1387F"/>
    <w:rsid w:val="00C15598"/>
    <w:rsid w:val="00C1673C"/>
    <w:rsid w:val="00C16BED"/>
    <w:rsid w:val="00C17938"/>
    <w:rsid w:val="00C17CEA"/>
    <w:rsid w:val="00C20754"/>
    <w:rsid w:val="00C20801"/>
    <w:rsid w:val="00C21B1E"/>
    <w:rsid w:val="00C22A2C"/>
    <w:rsid w:val="00C22AC6"/>
    <w:rsid w:val="00C22E1A"/>
    <w:rsid w:val="00C259F1"/>
    <w:rsid w:val="00C25BAF"/>
    <w:rsid w:val="00C2691C"/>
    <w:rsid w:val="00C2797F"/>
    <w:rsid w:val="00C27ADE"/>
    <w:rsid w:val="00C30883"/>
    <w:rsid w:val="00C309DF"/>
    <w:rsid w:val="00C3127F"/>
    <w:rsid w:val="00C32922"/>
    <w:rsid w:val="00C32CB5"/>
    <w:rsid w:val="00C34433"/>
    <w:rsid w:val="00C34D74"/>
    <w:rsid w:val="00C35324"/>
    <w:rsid w:val="00C355CB"/>
    <w:rsid w:val="00C366C2"/>
    <w:rsid w:val="00C366E9"/>
    <w:rsid w:val="00C37E1E"/>
    <w:rsid w:val="00C40620"/>
    <w:rsid w:val="00C4075D"/>
    <w:rsid w:val="00C41B0F"/>
    <w:rsid w:val="00C41C6B"/>
    <w:rsid w:val="00C41EC1"/>
    <w:rsid w:val="00C426A8"/>
    <w:rsid w:val="00C436BC"/>
    <w:rsid w:val="00C440A4"/>
    <w:rsid w:val="00C441B0"/>
    <w:rsid w:val="00C443DF"/>
    <w:rsid w:val="00C44EFE"/>
    <w:rsid w:val="00C45FB0"/>
    <w:rsid w:val="00C46D9A"/>
    <w:rsid w:val="00C50342"/>
    <w:rsid w:val="00C504AA"/>
    <w:rsid w:val="00C5286F"/>
    <w:rsid w:val="00C5289B"/>
    <w:rsid w:val="00C52FF8"/>
    <w:rsid w:val="00C53389"/>
    <w:rsid w:val="00C5359F"/>
    <w:rsid w:val="00C54159"/>
    <w:rsid w:val="00C5436C"/>
    <w:rsid w:val="00C55458"/>
    <w:rsid w:val="00C55AA7"/>
    <w:rsid w:val="00C55CB1"/>
    <w:rsid w:val="00C56C35"/>
    <w:rsid w:val="00C573C2"/>
    <w:rsid w:val="00C57891"/>
    <w:rsid w:val="00C57927"/>
    <w:rsid w:val="00C57F17"/>
    <w:rsid w:val="00C61918"/>
    <w:rsid w:val="00C62ADC"/>
    <w:rsid w:val="00C63BE1"/>
    <w:rsid w:val="00C64608"/>
    <w:rsid w:val="00C64742"/>
    <w:rsid w:val="00C65305"/>
    <w:rsid w:val="00C65607"/>
    <w:rsid w:val="00C65F5F"/>
    <w:rsid w:val="00C65FEC"/>
    <w:rsid w:val="00C670B5"/>
    <w:rsid w:val="00C67ADF"/>
    <w:rsid w:val="00C719A5"/>
    <w:rsid w:val="00C73B74"/>
    <w:rsid w:val="00C74AD5"/>
    <w:rsid w:val="00C74E84"/>
    <w:rsid w:val="00C754BC"/>
    <w:rsid w:val="00C76267"/>
    <w:rsid w:val="00C76898"/>
    <w:rsid w:val="00C76EBE"/>
    <w:rsid w:val="00C77C5E"/>
    <w:rsid w:val="00C80072"/>
    <w:rsid w:val="00C803C8"/>
    <w:rsid w:val="00C805F7"/>
    <w:rsid w:val="00C8089A"/>
    <w:rsid w:val="00C814FD"/>
    <w:rsid w:val="00C8183C"/>
    <w:rsid w:val="00C819C7"/>
    <w:rsid w:val="00C81BDD"/>
    <w:rsid w:val="00C82518"/>
    <w:rsid w:val="00C830B9"/>
    <w:rsid w:val="00C84B86"/>
    <w:rsid w:val="00C84B8B"/>
    <w:rsid w:val="00C850C7"/>
    <w:rsid w:val="00C86F73"/>
    <w:rsid w:val="00C90338"/>
    <w:rsid w:val="00C90EC1"/>
    <w:rsid w:val="00C920C5"/>
    <w:rsid w:val="00C92E17"/>
    <w:rsid w:val="00C92F1E"/>
    <w:rsid w:val="00C948B8"/>
    <w:rsid w:val="00C96B68"/>
    <w:rsid w:val="00CA009D"/>
    <w:rsid w:val="00CA109A"/>
    <w:rsid w:val="00CA1BD2"/>
    <w:rsid w:val="00CA3212"/>
    <w:rsid w:val="00CA3B74"/>
    <w:rsid w:val="00CA5706"/>
    <w:rsid w:val="00CA5715"/>
    <w:rsid w:val="00CA710B"/>
    <w:rsid w:val="00CA7861"/>
    <w:rsid w:val="00CB0636"/>
    <w:rsid w:val="00CB124E"/>
    <w:rsid w:val="00CB15E6"/>
    <w:rsid w:val="00CB18C5"/>
    <w:rsid w:val="00CB36B7"/>
    <w:rsid w:val="00CB5CDE"/>
    <w:rsid w:val="00CB6795"/>
    <w:rsid w:val="00CB718D"/>
    <w:rsid w:val="00CB7EC3"/>
    <w:rsid w:val="00CC12A6"/>
    <w:rsid w:val="00CC2046"/>
    <w:rsid w:val="00CC241B"/>
    <w:rsid w:val="00CC2AF7"/>
    <w:rsid w:val="00CC30A0"/>
    <w:rsid w:val="00CC3562"/>
    <w:rsid w:val="00CC48CC"/>
    <w:rsid w:val="00CC5CD3"/>
    <w:rsid w:val="00CC6419"/>
    <w:rsid w:val="00CC6D07"/>
    <w:rsid w:val="00CD0120"/>
    <w:rsid w:val="00CD0D58"/>
    <w:rsid w:val="00CD11A5"/>
    <w:rsid w:val="00CD183B"/>
    <w:rsid w:val="00CD1F4F"/>
    <w:rsid w:val="00CD44CC"/>
    <w:rsid w:val="00CD46C3"/>
    <w:rsid w:val="00CD4C96"/>
    <w:rsid w:val="00CD5AC5"/>
    <w:rsid w:val="00CD5BDC"/>
    <w:rsid w:val="00CD73AE"/>
    <w:rsid w:val="00CE1619"/>
    <w:rsid w:val="00CE286F"/>
    <w:rsid w:val="00CE2C92"/>
    <w:rsid w:val="00CE2FCC"/>
    <w:rsid w:val="00CE31EB"/>
    <w:rsid w:val="00CE333F"/>
    <w:rsid w:val="00CE509F"/>
    <w:rsid w:val="00CE535A"/>
    <w:rsid w:val="00CE67DE"/>
    <w:rsid w:val="00CE6877"/>
    <w:rsid w:val="00CE7496"/>
    <w:rsid w:val="00CE7517"/>
    <w:rsid w:val="00CF0677"/>
    <w:rsid w:val="00CF13A3"/>
    <w:rsid w:val="00CF1909"/>
    <w:rsid w:val="00CF1F38"/>
    <w:rsid w:val="00CF3216"/>
    <w:rsid w:val="00CF36F6"/>
    <w:rsid w:val="00CF49C4"/>
    <w:rsid w:val="00CF56C4"/>
    <w:rsid w:val="00CF5D12"/>
    <w:rsid w:val="00CF5D14"/>
    <w:rsid w:val="00CF70FF"/>
    <w:rsid w:val="00CF7739"/>
    <w:rsid w:val="00CF7804"/>
    <w:rsid w:val="00D00833"/>
    <w:rsid w:val="00D0109D"/>
    <w:rsid w:val="00D0133D"/>
    <w:rsid w:val="00D017C2"/>
    <w:rsid w:val="00D01F5A"/>
    <w:rsid w:val="00D0215D"/>
    <w:rsid w:val="00D027E6"/>
    <w:rsid w:val="00D028D6"/>
    <w:rsid w:val="00D03443"/>
    <w:rsid w:val="00D03EEE"/>
    <w:rsid w:val="00D049C5"/>
    <w:rsid w:val="00D05518"/>
    <w:rsid w:val="00D05D97"/>
    <w:rsid w:val="00D061FF"/>
    <w:rsid w:val="00D0627A"/>
    <w:rsid w:val="00D0647C"/>
    <w:rsid w:val="00D06933"/>
    <w:rsid w:val="00D06DEA"/>
    <w:rsid w:val="00D10440"/>
    <w:rsid w:val="00D1062D"/>
    <w:rsid w:val="00D10F69"/>
    <w:rsid w:val="00D11206"/>
    <w:rsid w:val="00D11AAA"/>
    <w:rsid w:val="00D13186"/>
    <w:rsid w:val="00D13CA6"/>
    <w:rsid w:val="00D145B3"/>
    <w:rsid w:val="00D145D7"/>
    <w:rsid w:val="00D158A2"/>
    <w:rsid w:val="00D1598F"/>
    <w:rsid w:val="00D16130"/>
    <w:rsid w:val="00D17B39"/>
    <w:rsid w:val="00D201A1"/>
    <w:rsid w:val="00D20220"/>
    <w:rsid w:val="00D2038D"/>
    <w:rsid w:val="00D20612"/>
    <w:rsid w:val="00D21FC6"/>
    <w:rsid w:val="00D223E3"/>
    <w:rsid w:val="00D22634"/>
    <w:rsid w:val="00D22A9A"/>
    <w:rsid w:val="00D22DAC"/>
    <w:rsid w:val="00D24115"/>
    <w:rsid w:val="00D24F7D"/>
    <w:rsid w:val="00D251F2"/>
    <w:rsid w:val="00D26259"/>
    <w:rsid w:val="00D31B3D"/>
    <w:rsid w:val="00D31F7E"/>
    <w:rsid w:val="00D34006"/>
    <w:rsid w:val="00D3411A"/>
    <w:rsid w:val="00D343B5"/>
    <w:rsid w:val="00D3705F"/>
    <w:rsid w:val="00D3734B"/>
    <w:rsid w:val="00D37A28"/>
    <w:rsid w:val="00D37BA3"/>
    <w:rsid w:val="00D37FC5"/>
    <w:rsid w:val="00D402D3"/>
    <w:rsid w:val="00D40559"/>
    <w:rsid w:val="00D40870"/>
    <w:rsid w:val="00D4196D"/>
    <w:rsid w:val="00D41E60"/>
    <w:rsid w:val="00D42757"/>
    <w:rsid w:val="00D42AA4"/>
    <w:rsid w:val="00D43163"/>
    <w:rsid w:val="00D4320E"/>
    <w:rsid w:val="00D43B0F"/>
    <w:rsid w:val="00D4471E"/>
    <w:rsid w:val="00D473CD"/>
    <w:rsid w:val="00D47BFC"/>
    <w:rsid w:val="00D50FC8"/>
    <w:rsid w:val="00D510FD"/>
    <w:rsid w:val="00D517B0"/>
    <w:rsid w:val="00D51F3D"/>
    <w:rsid w:val="00D52861"/>
    <w:rsid w:val="00D52DFA"/>
    <w:rsid w:val="00D53C4B"/>
    <w:rsid w:val="00D5451F"/>
    <w:rsid w:val="00D54B1E"/>
    <w:rsid w:val="00D54D29"/>
    <w:rsid w:val="00D57BAE"/>
    <w:rsid w:val="00D612BB"/>
    <w:rsid w:val="00D61441"/>
    <w:rsid w:val="00D6318F"/>
    <w:rsid w:val="00D63685"/>
    <w:rsid w:val="00D65CCE"/>
    <w:rsid w:val="00D6604A"/>
    <w:rsid w:val="00D6646F"/>
    <w:rsid w:val="00D710F1"/>
    <w:rsid w:val="00D7139D"/>
    <w:rsid w:val="00D713A3"/>
    <w:rsid w:val="00D7189B"/>
    <w:rsid w:val="00D71ED6"/>
    <w:rsid w:val="00D7228B"/>
    <w:rsid w:val="00D746D3"/>
    <w:rsid w:val="00D748FC"/>
    <w:rsid w:val="00D74A9F"/>
    <w:rsid w:val="00D76606"/>
    <w:rsid w:val="00D80AFF"/>
    <w:rsid w:val="00D80CFE"/>
    <w:rsid w:val="00D81377"/>
    <w:rsid w:val="00D819DC"/>
    <w:rsid w:val="00D81BBE"/>
    <w:rsid w:val="00D82683"/>
    <w:rsid w:val="00D82F54"/>
    <w:rsid w:val="00D8359F"/>
    <w:rsid w:val="00D84134"/>
    <w:rsid w:val="00D84C5B"/>
    <w:rsid w:val="00D84CA6"/>
    <w:rsid w:val="00D84FE1"/>
    <w:rsid w:val="00D85B2D"/>
    <w:rsid w:val="00D8771F"/>
    <w:rsid w:val="00D8787D"/>
    <w:rsid w:val="00D91646"/>
    <w:rsid w:val="00D933CB"/>
    <w:rsid w:val="00D94F43"/>
    <w:rsid w:val="00D95D68"/>
    <w:rsid w:val="00D96889"/>
    <w:rsid w:val="00D96F59"/>
    <w:rsid w:val="00D97375"/>
    <w:rsid w:val="00D97525"/>
    <w:rsid w:val="00DA0029"/>
    <w:rsid w:val="00DA05EA"/>
    <w:rsid w:val="00DA1052"/>
    <w:rsid w:val="00DA1A4B"/>
    <w:rsid w:val="00DA2367"/>
    <w:rsid w:val="00DA2602"/>
    <w:rsid w:val="00DA2E1B"/>
    <w:rsid w:val="00DA31D3"/>
    <w:rsid w:val="00DA3401"/>
    <w:rsid w:val="00DA3563"/>
    <w:rsid w:val="00DA538C"/>
    <w:rsid w:val="00DA55AA"/>
    <w:rsid w:val="00DA662B"/>
    <w:rsid w:val="00DA717A"/>
    <w:rsid w:val="00DA7738"/>
    <w:rsid w:val="00DA79CE"/>
    <w:rsid w:val="00DB0F72"/>
    <w:rsid w:val="00DB2080"/>
    <w:rsid w:val="00DB254D"/>
    <w:rsid w:val="00DB2815"/>
    <w:rsid w:val="00DB29E1"/>
    <w:rsid w:val="00DB2F2A"/>
    <w:rsid w:val="00DB343D"/>
    <w:rsid w:val="00DB5BCD"/>
    <w:rsid w:val="00DB64E8"/>
    <w:rsid w:val="00DB6A74"/>
    <w:rsid w:val="00DB79AD"/>
    <w:rsid w:val="00DC1CD4"/>
    <w:rsid w:val="00DC2667"/>
    <w:rsid w:val="00DC27DD"/>
    <w:rsid w:val="00DC3976"/>
    <w:rsid w:val="00DC56E9"/>
    <w:rsid w:val="00DC5D8A"/>
    <w:rsid w:val="00DC5E1B"/>
    <w:rsid w:val="00DC5FB9"/>
    <w:rsid w:val="00DC6144"/>
    <w:rsid w:val="00DC6DE8"/>
    <w:rsid w:val="00DD033F"/>
    <w:rsid w:val="00DD128D"/>
    <w:rsid w:val="00DD2432"/>
    <w:rsid w:val="00DD25DD"/>
    <w:rsid w:val="00DD6E57"/>
    <w:rsid w:val="00DD7997"/>
    <w:rsid w:val="00DE2437"/>
    <w:rsid w:val="00DE2840"/>
    <w:rsid w:val="00DE2991"/>
    <w:rsid w:val="00DE3D20"/>
    <w:rsid w:val="00DE491A"/>
    <w:rsid w:val="00DE50EC"/>
    <w:rsid w:val="00DE529E"/>
    <w:rsid w:val="00DE5642"/>
    <w:rsid w:val="00DE57A7"/>
    <w:rsid w:val="00DE5F86"/>
    <w:rsid w:val="00DE6808"/>
    <w:rsid w:val="00DE70E3"/>
    <w:rsid w:val="00DE77C5"/>
    <w:rsid w:val="00DF191C"/>
    <w:rsid w:val="00DF1D16"/>
    <w:rsid w:val="00DF3ECC"/>
    <w:rsid w:val="00DF41BA"/>
    <w:rsid w:val="00DF4CFE"/>
    <w:rsid w:val="00DF6355"/>
    <w:rsid w:val="00DF6F3A"/>
    <w:rsid w:val="00DF730B"/>
    <w:rsid w:val="00DF7781"/>
    <w:rsid w:val="00DF7BC8"/>
    <w:rsid w:val="00E00648"/>
    <w:rsid w:val="00E00E1D"/>
    <w:rsid w:val="00E01A6B"/>
    <w:rsid w:val="00E01B5C"/>
    <w:rsid w:val="00E01BE4"/>
    <w:rsid w:val="00E01DEB"/>
    <w:rsid w:val="00E02205"/>
    <w:rsid w:val="00E025A4"/>
    <w:rsid w:val="00E02FCF"/>
    <w:rsid w:val="00E030A8"/>
    <w:rsid w:val="00E06ECF"/>
    <w:rsid w:val="00E108B8"/>
    <w:rsid w:val="00E10E45"/>
    <w:rsid w:val="00E11236"/>
    <w:rsid w:val="00E121C6"/>
    <w:rsid w:val="00E14887"/>
    <w:rsid w:val="00E14D45"/>
    <w:rsid w:val="00E15F15"/>
    <w:rsid w:val="00E16B4A"/>
    <w:rsid w:val="00E16E44"/>
    <w:rsid w:val="00E178AB"/>
    <w:rsid w:val="00E20ADF"/>
    <w:rsid w:val="00E2108D"/>
    <w:rsid w:val="00E212A3"/>
    <w:rsid w:val="00E22898"/>
    <w:rsid w:val="00E229EB"/>
    <w:rsid w:val="00E2753D"/>
    <w:rsid w:val="00E30986"/>
    <w:rsid w:val="00E31B38"/>
    <w:rsid w:val="00E324AF"/>
    <w:rsid w:val="00E32692"/>
    <w:rsid w:val="00E33B7A"/>
    <w:rsid w:val="00E33D64"/>
    <w:rsid w:val="00E34CB3"/>
    <w:rsid w:val="00E35FC6"/>
    <w:rsid w:val="00E401E2"/>
    <w:rsid w:val="00E402C9"/>
    <w:rsid w:val="00E41827"/>
    <w:rsid w:val="00E418E5"/>
    <w:rsid w:val="00E41F99"/>
    <w:rsid w:val="00E4233C"/>
    <w:rsid w:val="00E42D2F"/>
    <w:rsid w:val="00E43013"/>
    <w:rsid w:val="00E44C23"/>
    <w:rsid w:val="00E4530E"/>
    <w:rsid w:val="00E45957"/>
    <w:rsid w:val="00E45DB0"/>
    <w:rsid w:val="00E46605"/>
    <w:rsid w:val="00E469C5"/>
    <w:rsid w:val="00E46BCB"/>
    <w:rsid w:val="00E47423"/>
    <w:rsid w:val="00E47EBA"/>
    <w:rsid w:val="00E502BF"/>
    <w:rsid w:val="00E5054E"/>
    <w:rsid w:val="00E506DA"/>
    <w:rsid w:val="00E50E8E"/>
    <w:rsid w:val="00E51EA8"/>
    <w:rsid w:val="00E52488"/>
    <w:rsid w:val="00E527F5"/>
    <w:rsid w:val="00E53E3B"/>
    <w:rsid w:val="00E5457E"/>
    <w:rsid w:val="00E54D32"/>
    <w:rsid w:val="00E566D4"/>
    <w:rsid w:val="00E6180F"/>
    <w:rsid w:val="00E61A5E"/>
    <w:rsid w:val="00E62E2E"/>
    <w:rsid w:val="00E64EF1"/>
    <w:rsid w:val="00E65704"/>
    <w:rsid w:val="00E6674D"/>
    <w:rsid w:val="00E701BD"/>
    <w:rsid w:val="00E70CB7"/>
    <w:rsid w:val="00E70EC5"/>
    <w:rsid w:val="00E72F66"/>
    <w:rsid w:val="00E73538"/>
    <w:rsid w:val="00E7469C"/>
    <w:rsid w:val="00E76581"/>
    <w:rsid w:val="00E803EE"/>
    <w:rsid w:val="00E8046B"/>
    <w:rsid w:val="00E811B6"/>
    <w:rsid w:val="00E818E5"/>
    <w:rsid w:val="00E82945"/>
    <w:rsid w:val="00E8379F"/>
    <w:rsid w:val="00E83896"/>
    <w:rsid w:val="00E844D8"/>
    <w:rsid w:val="00E84550"/>
    <w:rsid w:val="00E84C24"/>
    <w:rsid w:val="00E86B80"/>
    <w:rsid w:val="00E87287"/>
    <w:rsid w:val="00E90829"/>
    <w:rsid w:val="00E90DE8"/>
    <w:rsid w:val="00E910CF"/>
    <w:rsid w:val="00E91347"/>
    <w:rsid w:val="00E9175D"/>
    <w:rsid w:val="00E9191D"/>
    <w:rsid w:val="00E91D92"/>
    <w:rsid w:val="00E92B80"/>
    <w:rsid w:val="00E93918"/>
    <w:rsid w:val="00E94328"/>
    <w:rsid w:val="00E94E01"/>
    <w:rsid w:val="00E95F78"/>
    <w:rsid w:val="00E96125"/>
    <w:rsid w:val="00E978D0"/>
    <w:rsid w:val="00EA0F88"/>
    <w:rsid w:val="00EA1F51"/>
    <w:rsid w:val="00EA370C"/>
    <w:rsid w:val="00EA3DAB"/>
    <w:rsid w:val="00EA4BFA"/>
    <w:rsid w:val="00EA5CCB"/>
    <w:rsid w:val="00EA6B35"/>
    <w:rsid w:val="00EA7770"/>
    <w:rsid w:val="00EA78FC"/>
    <w:rsid w:val="00EA7EC9"/>
    <w:rsid w:val="00EB044E"/>
    <w:rsid w:val="00EB0634"/>
    <w:rsid w:val="00EB068B"/>
    <w:rsid w:val="00EB0BBA"/>
    <w:rsid w:val="00EB1ACC"/>
    <w:rsid w:val="00EB26E6"/>
    <w:rsid w:val="00EB26F9"/>
    <w:rsid w:val="00EB2765"/>
    <w:rsid w:val="00EB33A9"/>
    <w:rsid w:val="00EB4B35"/>
    <w:rsid w:val="00EB5872"/>
    <w:rsid w:val="00EB625D"/>
    <w:rsid w:val="00EB650A"/>
    <w:rsid w:val="00EB7205"/>
    <w:rsid w:val="00EC069F"/>
    <w:rsid w:val="00EC12C8"/>
    <w:rsid w:val="00EC1822"/>
    <w:rsid w:val="00EC1B78"/>
    <w:rsid w:val="00EC2363"/>
    <w:rsid w:val="00EC2682"/>
    <w:rsid w:val="00EC276B"/>
    <w:rsid w:val="00EC5E6D"/>
    <w:rsid w:val="00EC5FBB"/>
    <w:rsid w:val="00EC7206"/>
    <w:rsid w:val="00ED01CA"/>
    <w:rsid w:val="00ED192F"/>
    <w:rsid w:val="00ED24FD"/>
    <w:rsid w:val="00ED2D62"/>
    <w:rsid w:val="00ED3D1D"/>
    <w:rsid w:val="00ED59F7"/>
    <w:rsid w:val="00ED5C9B"/>
    <w:rsid w:val="00ED64A4"/>
    <w:rsid w:val="00EE1191"/>
    <w:rsid w:val="00EE1386"/>
    <w:rsid w:val="00EE1929"/>
    <w:rsid w:val="00EE2ACF"/>
    <w:rsid w:val="00EE2C7A"/>
    <w:rsid w:val="00EE2E74"/>
    <w:rsid w:val="00EE35B1"/>
    <w:rsid w:val="00EE565A"/>
    <w:rsid w:val="00EE5CF8"/>
    <w:rsid w:val="00EE7A01"/>
    <w:rsid w:val="00EF00EC"/>
    <w:rsid w:val="00EF01A6"/>
    <w:rsid w:val="00EF0917"/>
    <w:rsid w:val="00EF0A90"/>
    <w:rsid w:val="00EF0B9E"/>
    <w:rsid w:val="00EF13AF"/>
    <w:rsid w:val="00EF2014"/>
    <w:rsid w:val="00EF2337"/>
    <w:rsid w:val="00EF33BF"/>
    <w:rsid w:val="00EF3642"/>
    <w:rsid w:val="00EF3DD2"/>
    <w:rsid w:val="00EF4040"/>
    <w:rsid w:val="00EF40F5"/>
    <w:rsid w:val="00EF4E7A"/>
    <w:rsid w:val="00EF570C"/>
    <w:rsid w:val="00EF6166"/>
    <w:rsid w:val="00EF63B8"/>
    <w:rsid w:val="00EF6F70"/>
    <w:rsid w:val="00EF7218"/>
    <w:rsid w:val="00EF7E7D"/>
    <w:rsid w:val="00F006F7"/>
    <w:rsid w:val="00F013D0"/>
    <w:rsid w:val="00F0157E"/>
    <w:rsid w:val="00F031ED"/>
    <w:rsid w:val="00F039A7"/>
    <w:rsid w:val="00F03DBE"/>
    <w:rsid w:val="00F04C06"/>
    <w:rsid w:val="00F05704"/>
    <w:rsid w:val="00F05C25"/>
    <w:rsid w:val="00F061C1"/>
    <w:rsid w:val="00F061DB"/>
    <w:rsid w:val="00F11E2E"/>
    <w:rsid w:val="00F12862"/>
    <w:rsid w:val="00F12BCC"/>
    <w:rsid w:val="00F12F23"/>
    <w:rsid w:val="00F14329"/>
    <w:rsid w:val="00F14711"/>
    <w:rsid w:val="00F15DF1"/>
    <w:rsid w:val="00F165F8"/>
    <w:rsid w:val="00F16957"/>
    <w:rsid w:val="00F1766E"/>
    <w:rsid w:val="00F1789C"/>
    <w:rsid w:val="00F2042E"/>
    <w:rsid w:val="00F2191B"/>
    <w:rsid w:val="00F21A63"/>
    <w:rsid w:val="00F22CDB"/>
    <w:rsid w:val="00F22D1B"/>
    <w:rsid w:val="00F22F92"/>
    <w:rsid w:val="00F241C6"/>
    <w:rsid w:val="00F24E03"/>
    <w:rsid w:val="00F25678"/>
    <w:rsid w:val="00F3116C"/>
    <w:rsid w:val="00F31B9A"/>
    <w:rsid w:val="00F32D24"/>
    <w:rsid w:val="00F366E3"/>
    <w:rsid w:val="00F3675E"/>
    <w:rsid w:val="00F36AC9"/>
    <w:rsid w:val="00F37256"/>
    <w:rsid w:val="00F40FCE"/>
    <w:rsid w:val="00F414E2"/>
    <w:rsid w:val="00F41A4A"/>
    <w:rsid w:val="00F41CB2"/>
    <w:rsid w:val="00F424DB"/>
    <w:rsid w:val="00F428DB"/>
    <w:rsid w:val="00F42DDE"/>
    <w:rsid w:val="00F4312B"/>
    <w:rsid w:val="00F437E4"/>
    <w:rsid w:val="00F44D6A"/>
    <w:rsid w:val="00F47BB5"/>
    <w:rsid w:val="00F50209"/>
    <w:rsid w:val="00F51AE2"/>
    <w:rsid w:val="00F53234"/>
    <w:rsid w:val="00F53BD1"/>
    <w:rsid w:val="00F5405E"/>
    <w:rsid w:val="00F54C1C"/>
    <w:rsid w:val="00F55190"/>
    <w:rsid w:val="00F55306"/>
    <w:rsid w:val="00F56A80"/>
    <w:rsid w:val="00F56BC7"/>
    <w:rsid w:val="00F574E0"/>
    <w:rsid w:val="00F61323"/>
    <w:rsid w:val="00F64B60"/>
    <w:rsid w:val="00F64C66"/>
    <w:rsid w:val="00F64DFF"/>
    <w:rsid w:val="00F64E9C"/>
    <w:rsid w:val="00F6514B"/>
    <w:rsid w:val="00F655DD"/>
    <w:rsid w:val="00F671F2"/>
    <w:rsid w:val="00F67BCD"/>
    <w:rsid w:val="00F7080D"/>
    <w:rsid w:val="00F70D00"/>
    <w:rsid w:val="00F70D4B"/>
    <w:rsid w:val="00F70FE6"/>
    <w:rsid w:val="00F716C0"/>
    <w:rsid w:val="00F71F2F"/>
    <w:rsid w:val="00F72A82"/>
    <w:rsid w:val="00F72E18"/>
    <w:rsid w:val="00F733D7"/>
    <w:rsid w:val="00F74D79"/>
    <w:rsid w:val="00F75A61"/>
    <w:rsid w:val="00F770AD"/>
    <w:rsid w:val="00F77B56"/>
    <w:rsid w:val="00F80511"/>
    <w:rsid w:val="00F81165"/>
    <w:rsid w:val="00F82FC8"/>
    <w:rsid w:val="00F839F3"/>
    <w:rsid w:val="00F853B4"/>
    <w:rsid w:val="00F8768C"/>
    <w:rsid w:val="00F90C4C"/>
    <w:rsid w:val="00F91BD7"/>
    <w:rsid w:val="00F91BEF"/>
    <w:rsid w:val="00F93026"/>
    <w:rsid w:val="00F93CA7"/>
    <w:rsid w:val="00F945EF"/>
    <w:rsid w:val="00F94DBE"/>
    <w:rsid w:val="00F95014"/>
    <w:rsid w:val="00F950BA"/>
    <w:rsid w:val="00F956D1"/>
    <w:rsid w:val="00F95952"/>
    <w:rsid w:val="00F96443"/>
    <w:rsid w:val="00F965CE"/>
    <w:rsid w:val="00F968B8"/>
    <w:rsid w:val="00F96E85"/>
    <w:rsid w:val="00FA0A58"/>
    <w:rsid w:val="00FA44DD"/>
    <w:rsid w:val="00FA4715"/>
    <w:rsid w:val="00FA60BD"/>
    <w:rsid w:val="00FB0F2D"/>
    <w:rsid w:val="00FB125D"/>
    <w:rsid w:val="00FB12CB"/>
    <w:rsid w:val="00FB2170"/>
    <w:rsid w:val="00FB3303"/>
    <w:rsid w:val="00FB4FD1"/>
    <w:rsid w:val="00FB5302"/>
    <w:rsid w:val="00FB55EA"/>
    <w:rsid w:val="00FB5678"/>
    <w:rsid w:val="00FB5A79"/>
    <w:rsid w:val="00FB6079"/>
    <w:rsid w:val="00FB6E3E"/>
    <w:rsid w:val="00FB7006"/>
    <w:rsid w:val="00FB75F9"/>
    <w:rsid w:val="00FB7BE6"/>
    <w:rsid w:val="00FC0830"/>
    <w:rsid w:val="00FC09B0"/>
    <w:rsid w:val="00FC0F74"/>
    <w:rsid w:val="00FC170E"/>
    <w:rsid w:val="00FC3488"/>
    <w:rsid w:val="00FC3EA7"/>
    <w:rsid w:val="00FC3F4E"/>
    <w:rsid w:val="00FC41AB"/>
    <w:rsid w:val="00FC4EF4"/>
    <w:rsid w:val="00FC50D0"/>
    <w:rsid w:val="00FC52F5"/>
    <w:rsid w:val="00FC55E7"/>
    <w:rsid w:val="00FC6342"/>
    <w:rsid w:val="00FC7441"/>
    <w:rsid w:val="00FC777D"/>
    <w:rsid w:val="00FC79BA"/>
    <w:rsid w:val="00FD0CA5"/>
    <w:rsid w:val="00FD23CF"/>
    <w:rsid w:val="00FD3385"/>
    <w:rsid w:val="00FD37B7"/>
    <w:rsid w:val="00FD3BA8"/>
    <w:rsid w:val="00FD56E3"/>
    <w:rsid w:val="00FD5A7C"/>
    <w:rsid w:val="00FD5F53"/>
    <w:rsid w:val="00FD72A4"/>
    <w:rsid w:val="00FD7965"/>
    <w:rsid w:val="00FE047E"/>
    <w:rsid w:val="00FE0889"/>
    <w:rsid w:val="00FE20BE"/>
    <w:rsid w:val="00FE2674"/>
    <w:rsid w:val="00FE31FA"/>
    <w:rsid w:val="00FE5427"/>
    <w:rsid w:val="00FE76C8"/>
    <w:rsid w:val="00FE77A2"/>
    <w:rsid w:val="00FF2F8F"/>
    <w:rsid w:val="00FF348D"/>
    <w:rsid w:val="00FF369A"/>
    <w:rsid w:val="00FF3D09"/>
    <w:rsid w:val="00FF450E"/>
    <w:rsid w:val="00FF45F1"/>
    <w:rsid w:val="00FF4652"/>
    <w:rsid w:val="00FF5397"/>
    <w:rsid w:val="00FF579E"/>
    <w:rsid w:val="00FF64F6"/>
    <w:rsid w:val="00FF6B0A"/>
    <w:rsid w:val="00FF76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7DB3B771"/>
  <w15:docId w15:val="{DB81A291-5C78-4C62-A5F0-D48F0DFC3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semiHidden="1" w:uiPriority="1" w:unhideWhenUsed="1" w:qFormat="1"/>
    <w:lsdException w:name="heading 3" w:locked="1" w:semiHidden="1" w:uiPriority="1" w:unhideWhenUsed="1" w:qFormat="1"/>
    <w:lsdException w:name="heading 4" w:locked="1" w:semiHidden="1" w:uiPriority="1"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F2F8F"/>
    <w:pPr>
      <w:jc w:val="both"/>
    </w:pPr>
    <w:rPr>
      <w:rFonts w:ascii="Tahoma" w:hAnsi="Tahoma"/>
      <w:lang w:eastAsia="en-US"/>
    </w:rPr>
  </w:style>
  <w:style w:type="paragraph" w:styleId="Naslov1">
    <w:name w:val="heading 1"/>
    <w:aliases w:val="NASLOV,Poglavje1,Heading 1si"/>
    <w:basedOn w:val="Navaden"/>
    <w:next w:val="Navaden"/>
    <w:link w:val="Naslov1Znak"/>
    <w:uiPriority w:val="1"/>
    <w:qFormat/>
    <w:locked/>
    <w:rsid w:val="007B2D41"/>
    <w:pPr>
      <w:keepNext/>
      <w:keepLines/>
      <w:numPr>
        <w:numId w:val="3"/>
      </w:numPr>
      <w:spacing w:before="1200" w:after="240"/>
      <w:outlineLvl w:val="0"/>
    </w:pPr>
    <w:rPr>
      <w:rFonts w:eastAsiaTheme="majorEastAsia" w:cs="Tahoma"/>
      <w:b/>
      <w:bCs/>
      <w:caps/>
    </w:rPr>
  </w:style>
  <w:style w:type="paragraph" w:styleId="Naslov2">
    <w:name w:val="heading 2"/>
    <w:basedOn w:val="Navaden"/>
    <w:next w:val="Navaden"/>
    <w:link w:val="Naslov2Znak"/>
    <w:uiPriority w:val="1"/>
    <w:unhideWhenUsed/>
    <w:qFormat/>
    <w:locked/>
    <w:rsid w:val="00EF2337"/>
    <w:pPr>
      <w:keepNext/>
      <w:keepLines/>
      <w:numPr>
        <w:ilvl w:val="1"/>
        <w:numId w:val="3"/>
      </w:numPr>
      <w:spacing w:before="720"/>
      <w:outlineLvl w:val="1"/>
    </w:pPr>
    <w:rPr>
      <w:rFonts w:eastAsiaTheme="majorEastAsia" w:cstheme="majorBidi"/>
      <w:b/>
      <w:bCs/>
    </w:rPr>
  </w:style>
  <w:style w:type="paragraph" w:styleId="Naslov3">
    <w:name w:val="heading 3"/>
    <w:aliases w:val="Poglavje 3,PodPodPoglavje,TP_Naslov 3,Naslov 3 Znak1,Naslov 3 Znak Znak"/>
    <w:basedOn w:val="Navaden"/>
    <w:next w:val="Navaden"/>
    <w:link w:val="Naslov3Znak"/>
    <w:uiPriority w:val="1"/>
    <w:unhideWhenUsed/>
    <w:qFormat/>
    <w:locked/>
    <w:rsid w:val="00EF2337"/>
    <w:pPr>
      <w:keepNext/>
      <w:keepLines/>
      <w:numPr>
        <w:ilvl w:val="2"/>
        <w:numId w:val="3"/>
      </w:numPr>
      <w:spacing w:before="600"/>
      <w:outlineLvl w:val="2"/>
    </w:pPr>
    <w:rPr>
      <w:rFonts w:eastAsiaTheme="majorEastAsia" w:cstheme="majorBidi"/>
      <w:b/>
      <w:bCs/>
    </w:rPr>
  </w:style>
  <w:style w:type="paragraph" w:styleId="Naslov4">
    <w:name w:val="heading 4"/>
    <w:basedOn w:val="Navaden"/>
    <w:next w:val="Navaden"/>
    <w:link w:val="Naslov4Znak"/>
    <w:uiPriority w:val="1"/>
    <w:unhideWhenUsed/>
    <w:qFormat/>
    <w:locked/>
    <w:rsid w:val="00E818E5"/>
    <w:pPr>
      <w:keepNext/>
      <w:keepLines/>
      <w:numPr>
        <w:ilvl w:val="3"/>
        <w:numId w:val="3"/>
      </w:numPr>
      <w:spacing w:before="200"/>
      <w:ind w:left="1572"/>
      <w:outlineLvl w:val="3"/>
    </w:pPr>
    <w:rPr>
      <w:rFonts w:ascii="Arial" w:eastAsiaTheme="majorEastAsia" w:hAnsi="Arial" w:cstheme="majorBidi"/>
      <w:bCs/>
      <w:iCs/>
    </w:rPr>
  </w:style>
  <w:style w:type="paragraph" w:styleId="Naslov5">
    <w:name w:val="heading 5"/>
    <w:basedOn w:val="Navaden"/>
    <w:next w:val="Navaden"/>
    <w:link w:val="Naslov5Znak"/>
    <w:uiPriority w:val="9"/>
    <w:unhideWhenUsed/>
    <w:qFormat/>
    <w:locked/>
    <w:rsid w:val="00970702"/>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unhideWhenUsed/>
    <w:qFormat/>
    <w:locked/>
    <w:rsid w:val="00970702"/>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locked/>
    <w:rsid w:val="00970702"/>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locked/>
    <w:rsid w:val="00970702"/>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locked/>
    <w:rsid w:val="00970702"/>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Naslov2a,Navaden-1,Naslov2"/>
    <w:basedOn w:val="Navaden"/>
    <w:link w:val="OdstavekseznamaZnak"/>
    <w:uiPriority w:val="34"/>
    <w:qFormat/>
    <w:rsid w:val="00970702"/>
    <w:pPr>
      <w:ind w:left="720"/>
      <w:contextualSpacing/>
    </w:pPr>
    <w:rPr>
      <w:rFonts w:eastAsia="Times New Roman"/>
      <w:szCs w:val="24"/>
      <w:lang w:eastAsia="sl-SI"/>
    </w:rPr>
  </w:style>
  <w:style w:type="paragraph" w:styleId="Otevilenseznam">
    <w:name w:val="List Number"/>
    <w:basedOn w:val="Navaden"/>
    <w:uiPriority w:val="99"/>
    <w:rsid w:val="001D58B7"/>
    <w:pPr>
      <w:numPr>
        <w:numId w:val="2"/>
      </w:numPr>
      <w:spacing w:before="120" w:after="120"/>
    </w:pPr>
    <w:rPr>
      <w:rFonts w:ascii="Times New Roman" w:hAnsi="Times New Roman"/>
      <w:sz w:val="24"/>
      <w:szCs w:val="24"/>
      <w:lang w:eastAsia="de-DE"/>
    </w:rPr>
  </w:style>
  <w:style w:type="paragraph" w:customStyle="1" w:styleId="NumPar1">
    <w:name w:val="NumPar 1"/>
    <w:basedOn w:val="Navaden"/>
    <w:next w:val="Navaden"/>
    <w:uiPriority w:val="99"/>
    <w:rsid w:val="001D58B7"/>
    <w:pPr>
      <w:numPr>
        <w:numId w:val="1"/>
      </w:numPr>
      <w:spacing w:before="120" w:after="120"/>
    </w:pPr>
    <w:rPr>
      <w:rFonts w:ascii="Times New Roman" w:hAnsi="Times New Roman"/>
      <w:sz w:val="24"/>
      <w:szCs w:val="24"/>
      <w:lang w:eastAsia="de-DE"/>
    </w:rPr>
  </w:style>
  <w:style w:type="paragraph" w:customStyle="1" w:styleId="NumPar2">
    <w:name w:val="NumPar 2"/>
    <w:basedOn w:val="Navaden"/>
    <w:next w:val="Navaden"/>
    <w:uiPriority w:val="99"/>
    <w:rsid w:val="001D58B7"/>
    <w:pPr>
      <w:numPr>
        <w:ilvl w:val="1"/>
        <w:numId w:val="1"/>
      </w:numPr>
      <w:spacing w:before="120" w:after="120"/>
    </w:pPr>
    <w:rPr>
      <w:rFonts w:ascii="Times New Roman" w:hAnsi="Times New Roman"/>
      <w:sz w:val="24"/>
      <w:szCs w:val="24"/>
      <w:lang w:eastAsia="de-DE"/>
    </w:rPr>
  </w:style>
  <w:style w:type="paragraph" w:customStyle="1" w:styleId="NumPar3">
    <w:name w:val="NumPar 3"/>
    <w:basedOn w:val="Navaden"/>
    <w:next w:val="Navaden"/>
    <w:uiPriority w:val="99"/>
    <w:rsid w:val="001D58B7"/>
    <w:pPr>
      <w:numPr>
        <w:ilvl w:val="2"/>
        <w:numId w:val="1"/>
      </w:numPr>
      <w:spacing w:before="120" w:after="120"/>
    </w:pPr>
    <w:rPr>
      <w:rFonts w:ascii="Times New Roman" w:hAnsi="Times New Roman"/>
      <w:sz w:val="24"/>
      <w:szCs w:val="24"/>
      <w:lang w:eastAsia="de-DE"/>
    </w:rPr>
  </w:style>
  <w:style w:type="paragraph" w:customStyle="1" w:styleId="NumPar4">
    <w:name w:val="NumPar 4"/>
    <w:basedOn w:val="Navaden"/>
    <w:next w:val="Navaden"/>
    <w:uiPriority w:val="99"/>
    <w:rsid w:val="001D58B7"/>
    <w:pPr>
      <w:numPr>
        <w:ilvl w:val="3"/>
        <w:numId w:val="1"/>
      </w:numPr>
      <w:spacing w:before="120" w:after="120"/>
    </w:pPr>
    <w:rPr>
      <w:rFonts w:ascii="Times New Roman" w:hAnsi="Times New Roman"/>
      <w:sz w:val="24"/>
      <w:szCs w:val="24"/>
      <w:lang w:eastAsia="de-DE"/>
    </w:rPr>
  </w:style>
  <w:style w:type="paragraph" w:customStyle="1" w:styleId="ListNumberLevel2">
    <w:name w:val="List Number (Level 2)"/>
    <w:basedOn w:val="Navaden"/>
    <w:uiPriority w:val="99"/>
    <w:rsid w:val="001D58B7"/>
    <w:pPr>
      <w:numPr>
        <w:ilvl w:val="1"/>
        <w:numId w:val="2"/>
      </w:numPr>
      <w:spacing w:before="120" w:after="120"/>
    </w:pPr>
    <w:rPr>
      <w:rFonts w:ascii="Times New Roman" w:hAnsi="Times New Roman"/>
      <w:sz w:val="24"/>
      <w:szCs w:val="24"/>
      <w:lang w:eastAsia="de-DE"/>
    </w:rPr>
  </w:style>
  <w:style w:type="paragraph" w:customStyle="1" w:styleId="ListNumberLevel3">
    <w:name w:val="List Number (Level 3)"/>
    <w:basedOn w:val="Navaden"/>
    <w:uiPriority w:val="99"/>
    <w:rsid w:val="001D58B7"/>
    <w:pPr>
      <w:numPr>
        <w:ilvl w:val="2"/>
        <w:numId w:val="2"/>
      </w:numPr>
      <w:spacing w:before="120" w:after="120"/>
    </w:pPr>
    <w:rPr>
      <w:rFonts w:ascii="Times New Roman" w:hAnsi="Times New Roman"/>
      <w:sz w:val="24"/>
      <w:szCs w:val="24"/>
      <w:lang w:eastAsia="de-DE"/>
    </w:rPr>
  </w:style>
  <w:style w:type="paragraph" w:customStyle="1" w:styleId="ListNumberLevel4">
    <w:name w:val="List Number (Level 4)"/>
    <w:basedOn w:val="Navaden"/>
    <w:uiPriority w:val="99"/>
    <w:rsid w:val="001D58B7"/>
    <w:pPr>
      <w:numPr>
        <w:ilvl w:val="3"/>
        <w:numId w:val="2"/>
      </w:numPr>
      <w:spacing w:before="120" w:after="120"/>
    </w:pPr>
    <w:rPr>
      <w:rFonts w:ascii="Times New Roman" w:hAnsi="Times New Roman"/>
      <w:sz w:val="24"/>
      <w:szCs w:val="24"/>
      <w:lang w:eastAsia="de-DE"/>
    </w:rPr>
  </w:style>
  <w:style w:type="paragraph" w:customStyle="1" w:styleId="Phrasefinale">
    <w:name w:val="Phrase finale"/>
    <w:basedOn w:val="Navaden"/>
    <w:next w:val="Navaden"/>
    <w:uiPriority w:val="99"/>
    <w:rsid w:val="001D58B7"/>
    <w:pPr>
      <w:spacing w:before="360"/>
      <w:jc w:val="center"/>
    </w:pPr>
    <w:rPr>
      <w:rFonts w:ascii="Times New Roman" w:hAnsi="Times New Roman"/>
      <w:sz w:val="24"/>
      <w:szCs w:val="24"/>
      <w:lang w:eastAsia="de-DE"/>
    </w:rPr>
  </w:style>
  <w:style w:type="paragraph" w:styleId="Besedilooblaka">
    <w:name w:val="Balloon Text"/>
    <w:basedOn w:val="Navaden"/>
    <w:link w:val="BesedilooblakaZnak"/>
    <w:unhideWhenUsed/>
    <w:rsid w:val="008667B6"/>
    <w:rPr>
      <w:rFonts w:cs="Tahoma"/>
      <w:sz w:val="16"/>
      <w:szCs w:val="16"/>
    </w:rPr>
  </w:style>
  <w:style w:type="character" w:customStyle="1" w:styleId="BesedilooblakaZnak">
    <w:name w:val="Besedilo oblačka Znak"/>
    <w:basedOn w:val="Privzetapisavaodstavka"/>
    <w:link w:val="Besedilooblaka"/>
    <w:rsid w:val="008667B6"/>
    <w:rPr>
      <w:rFonts w:ascii="Tahoma" w:hAnsi="Tahoma" w:cs="Tahoma"/>
      <w:sz w:val="16"/>
      <w:szCs w:val="16"/>
      <w:lang w:eastAsia="en-US"/>
    </w:rPr>
  </w:style>
  <w:style w:type="character" w:customStyle="1" w:styleId="Naslov2Znak">
    <w:name w:val="Naslov 2 Znak"/>
    <w:basedOn w:val="Privzetapisavaodstavka"/>
    <w:link w:val="Naslov2"/>
    <w:uiPriority w:val="1"/>
    <w:rsid w:val="00EF2337"/>
    <w:rPr>
      <w:rFonts w:ascii="Tahoma" w:eastAsiaTheme="majorEastAsia" w:hAnsi="Tahoma" w:cstheme="majorBidi"/>
      <w:b/>
      <w:bCs/>
      <w:lang w:eastAsia="en-US"/>
    </w:rPr>
  </w:style>
  <w:style w:type="character" w:customStyle="1" w:styleId="Naslov1Znak">
    <w:name w:val="Naslov 1 Znak"/>
    <w:aliases w:val="NASLOV Znak,Poglavje1 Znak,Heading 1si Znak"/>
    <w:basedOn w:val="Privzetapisavaodstavka"/>
    <w:link w:val="Naslov1"/>
    <w:uiPriority w:val="1"/>
    <w:rsid w:val="007B2D41"/>
    <w:rPr>
      <w:rFonts w:ascii="Tahoma" w:eastAsiaTheme="majorEastAsia" w:hAnsi="Tahoma" w:cs="Tahoma"/>
      <w:b/>
      <w:bCs/>
      <w:caps/>
      <w:lang w:eastAsia="en-US"/>
    </w:rPr>
  </w:style>
  <w:style w:type="character" w:customStyle="1" w:styleId="Naslov3Znak">
    <w:name w:val="Naslov 3 Znak"/>
    <w:aliases w:val="Poglavje 3 Znak,PodPodPoglavje Znak,TP_Naslov 3 Znak,Naslov 3 Znak1 Znak,Naslov 3 Znak Znak Znak"/>
    <w:basedOn w:val="Privzetapisavaodstavka"/>
    <w:link w:val="Naslov3"/>
    <w:uiPriority w:val="1"/>
    <w:rsid w:val="00EF2337"/>
    <w:rPr>
      <w:rFonts w:ascii="Tahoma" w:eastAsiaTheme="majorEastAsia" w:hAnsi="Tahoma" w:cstheme="majorBidi"/>
      <w:b/>
      <w:bCs/>
      <w:lang w:eastAsia="en-US"/>
    </w:rPr>
  </w:style>
  <w:style w:type="character" w:customStyle="1" w:styleId="Naslov4Znak">
    <w:name w:val="Naslov 4 Znak"/>
    <w:basedOn w:val="Privzetapisavaodstavka"/>
    <w:link w:val="Naslov4"/>
    <w:uiPriority w:val="1"/>
    <w:rsid w:val="00E818E5"/>
    <w:rPr>
      <w:rFonts w:ascii="Arial" w:eastAsiaTheme="majorEastAsia" w:hAnsi="Arial" w:cstheme="majorBidi"/>
      <w:bCs/>
      <w:iCs/>
      <w:lang w:eastAsia="en-US"/>
    </w:rPr>
  </w:style>
  <w:style w:type="character" w:customStyle="1" w:styleId="Naslov5Znak">
    <w:name w:val="Naslov 5 Znak"/>
    <w:basedOn w:val="Privzetapisavaodstavka"/>
    <w:link w:val="Naslov5"/>
    <w:uiPriority w:val="9"/>
    <w:rsid w:val="00970702"/>
    <w:rPr>
      <w:rFonts w:asciiTheme="majorHAnsi" w:eastAsiaTheme="majorEastAsia" w:hAnsiTheme="majorHAnsi" w:cstheme="majorBidi"/>
      <w:color w:val="243F60" w:themeColor="accent1" w:themeShade="7F"/>
      <w:lang w:eastAsia="en-US"/>
    </w:rPr>
  </w:style>
  <w:style w:type="character" w:customStyle="1" w:styleId="Naslov6Znak">
    <w:name w:val="Naslov 6 Znak"/>
    <w:basedOn w:val="Privzetapisavaodstavka"/>
    <w:link w:val="Naslov6"/>
    <w:uiPriority w:val="9"/>
    <w:rsid w:val="00970702"/>
    <w:rPr>
      <w:rFonts w:asciiTheme="majorHAnsi" w:eastAsiaTheme="majorEastAsia" w:hAnsiTheme="majorHAnsi" w:cstheme="majorBidi"/>
      <w:i/>
      <w:iCs/>
      <w:color w:val="243F60" w:themeColor="accent1" w:themeShade="7F"/>
      <w:lang w:eastAsia="en-US"/>
    </w:rPr>
  </w:style>
  <w:style w:type="character" w:customStyle="1" w:styleId="Naslov7Znak">
    <w:name w:val="Naslov 7 Znak"/>
    <w:basedOn w:val="Privzetapisavaodstavka"/>
    <w:link w:val="Naslov7"/>
    <w:uiPriority w:val="9"/>
    <w:semiHidden/>
    <w:rsid w:val="00970702"/>
    <w:rPr>
      <w:rFonts w:asciiTheme="majorHAnsi" w:eastAsiaTheme="majorEastAsia" w:hAnsiTheme="majorHAnsi" w:cstheme="majorBidi"/>
      <w:i/>
      <w:iCs/>
      <w:color w:val="404040" w:themeColor="text1" w:themeTint="BF"/>
      <w:lang w:eastAsia="en-US"/>
    </w:rPr>
  </w:style>
  <w:style w:type="character" w:customStyle="1" w:styleId="Naslov8Znak">
    <w:name w:val="Naslov 8 Znak"/>
    <w:basedOn w:val="Privzetapisavaodstavka"/>
    <w:link w:val="Naslov8"/>
    <w:uiPriority w:val="9"/>
    <w:semiHidden/>
    <w:rsid w:val="00970702"/>
    <w:rPr>
      <w:rFonts w:asciiTheme="majorHAnsi" w:eastAsiaTheme="majorEastAsia" w:hAnsiTheme="majorHAnsi" w:cstheme="majorBidi"/>
      <w:color w:val="404040" w:themeColor="text1" w:themeTint="BF"/>
      <w:sz w:val="20"/>
      <w:szCs w:val="20"/>
      <w:lang w:eastAsia="en-US"/>
    </w:rPr>
  </w:style>
  <w:style w:type="character" w:customStyle="1" w:styleId="Naslov9Znak">
    <w:name w:val="Naslov 9 Znak"/>
    <w:basedOn w:val="Privzetapisavaodstavka"/>
    <w:link w:val="Naslov9"/>
    <w:uiPriority w:val="9"/>
    <w:semiHidden/>
    <w:rsid w:val="00970702"/>
    <w:rPr>
      <w:rFonts w:asciiTheme="majorHAnsi" w:eastAsiaTheme="majorEastAsia" w:hAnsiTheme="majorHAnsi" w:cstheme="majorBidi"/>
      <w:i/>
      <w:iCs/>
      <w:color w:val="404040" w:themeColor="text1" w:themeTint="BF"/>
      <w:sz w:val="20"/>
      <w:szCs w:val="20"/>
      <w:lang w:eastAsia="en-US"/>
    </w:rPr>
  </w:style>
  <w:style w:type="paragraph" w:styleId="Napis">
    <w:name w:val="caption"/>
    <w:aliases w:val="TABELA,Caption Char Char Char Char Char Char Char Char Char Char Char Char Char,Caption Char Char Char Char Char Char Char Char Char Char Char Char Char Char Char Char,slika,slika1,TABELA1,Slika1,slika2,TABELA2,Slika2,slika3,TABELA3,Slika3"/>
    <w:basedOn w:val="Navaden"/>
    <w:next w:val="Navaden"/>
    <w:link w:val="NapisZnak"/>
    <w:autoRedefine/>
    <w:qFormat/>
    <w:locked/>
    <w:rsid w:val="002E0F21"/>
    <w:rPr>
      <w:rFonts w:eastAsia="Times New Roman"/>
      <w:bCs/>
      <w:szCs w:val="20"/>
      <w:lang w:eastAsia="sl-SI"/>
    </w:rPr>
  </w:style>
  <w:style w:type="character" w:customStyle="1" w:styleId="NapisZnak">
    <w:name w:val="Napis Znak"/>
    <w:aliases w:val="TABELA Znak,Caption Char Char Char Char Char Char Char Char Char Char Char Char Char Znak,Caption Char Char Char Char Char Char Char Char Char Char Char Char Char Char Char Char Znak,slika Znak,slika1 Znak,TABELA1 Znak,Slika1 Znak,slika2 Znak"/>
    <w:link w:val="Napis"/>
    <w:rsid w:val="002E0F21"/>
    <w:rPr>
      <w:rFonts w:ascii="Tahoma" w:eastAsia="Times New Roman" w:hAnsi="Tahoma"/>
      <w:bCs/>
      <w:szCs w:val="20"/>
    </w:rPr>
  </w:style>
  <w:style w:type="paragraph" w:styleId="Sprotnaopomba-besedilo">
    <w:name w:val="footnote text"/>
    <w:aliases w:val="Footnote Text Char1 Char Char Char,Footnote Text Char1 Char Char, Char,Char,Footnote Text Char1 Char Char Char1,Footnote Text Char1 Char Char1,Footnote Text Char1 Char Char Char2,Footnote Text Char1 Char Char Char4, Char1,Char1"/>
    <w:basedOn w:val="Navaden"/>
    <w:link w:val="Sprotnaopomba-besediloZnak"/>
    <w:qFormat/>
    <w:rsid w:val="00970702"/>
    <w:rPr>
      <w:rFonts w:eastAsia="Times New Roman"/>
      <w:bCs/>
      <w:sz w:val="20"/>
      <w:szCs w:val="20"/>
      <w:lang w:eastAsia="sl-SI"/>
    </w:rPr>
  </w:style>
  <w:style w:type="character" w:customStyle="1" w:styleId="Sprotnaopomba-besediloZnak">
    <w:name w:val="Sprotna opomba - besedilo Znak"/>
    <w:aliases w:val="Footnote Text Char1 Char Char Char Znak,Footnote Text Char1 Char Char Znak, Char Znak,Char Znak,Footnote Text Char1 Char Char Char1 Znak,Footnote Text Char1 Char Char1 Znak,Footnote Text Char1 Char Char Char2 Znak"/>
    <w:basedOn w:val="Privzetapisavaodstavka"/>
    <w:link w:val="Sprotnaopomba-besedilo"/>
    <w:rsid w:val="00970702"/>
    <w:rPr>
      <w:rFonts w:ascii="Tahoma" w:eastAsia="Times New Roman" w:hAnsi="Tahoma"/>
      <w:bCs/>
      <w:sz w:val="20"/>
      <w:szCs w:val="20"/>
    </w:rPr>
  </w:style>
  <w:style w:type="character" w:styleId="Sprotnaopomba-sklic">
    <w:name w:val="footnote reference"/>
    <w:aliases w:val="SUPERS,Footnote Reference Superscript,SUPERS1,SUPERS2,Footnote Reference Superscript1,SUPERS3,SUPERS4,SUPERS5,SUPERS6,SUPERS7,Footnote Reference Superscript2,SUPERS8,Footnote Reference Superscript3,SUPERS9,SUPERS10,SUPERS11,Fussno"/>
    <w:basedOn w:val="Privzetapisavaodstavka"/>
    <w:uiPriority w:val="99"/>
    <w:qFormat/>
    <w:rsid w:val="00970702"/>
    <w:rPr>
      <w:vertAlign w:val="superscript"/>
    </w:rPr>
  </w:style>
  <w:style w:type="character" w:styleId="Hiperpovezava">
    <w:name w:val="Hyperlink"/>
    <w:basedOn w:val="Privzetapisavaodstavka"/>
    <w:uiPriority w:val="99"/>
    <w:rsid w:val="00235A0D"/>
    <w:rPr>
      <w:noProof/>
      <w:color w:val="0000FF" w:themeColor="hyperlink"/>
      <w:u w:val="single"/>
    </w:rPr>
  </w:style>
  <w:style w:type="paragraph" w:styleId="NaslovTOC">
    <w:name w:val="TOC Heading"/>
    <w:basedOn w:val="Naslov1"/>
    <w:next w:val="Navaden"/>
    <w:uiPriority w:val="39"/>
    <w:unhideWhenUsed/>
    <w:qFormat/>
    <w:rsid w:val="00315432"/>
    <w:pPr>
      <w:numPr>
        <w:numId w:val="0"/>
      </w:numPr>
      <w:spacing w:line="276" w:lineRule="auto"/>
      <w:jc w:val="left"/>
      <w:outlineLvl w:val="9"/>
    </w:pPr>
    <w:rPr>
      <w:rFonts w:asciiTheme="majorHAnsi" w:hAnsiTheme="majorHAnsi"/>
      <w:caps w:val="0"/>
      <w:color w:val="365F91" w:themeColor="accent1" w:themeShade="BF"/>
      <w:lang w:eastAsia="sl-SI"/>
    </w:rPr>
  </w:style>
  <w:style w:type="paragraph" w:styleId="Kazalovsebine1">
    <w:name w:val="toc 1"/>
    <w:basedOn w:val="Navaden"/>
    <w:next w:val="Navaden"/>
    <w:autoRedefine/>
    <w:uiPriority w:val="39"/>
    <w:qFormat/>
    <w:locked/>
    <w:rsid w:val="00235A0D"/>
    <w:pPr>
      <w:tabs>
        <w:tab w:val="left" w:pos="440"/>
        <w:tab w:val="right" w:leader="dot" w:pos="9062"/>
      </w:tabs>
      <w:spacing w:after="100"/>
    </w:pPr>
    <w:rPr>
      <w:caps/>
    </w:rPr>
  </w:style>
  <w:style w:type="paragraph" w:styleId="Kazalovsebine2">
    <w:name w:val="toc 2"/>
    <w:basedOn w:val="Navaden"/>
    <w:next w:val="Navaden"/>
    <w:autoRedefine/>
    <w:uiPriority w:val="39"/>
    <w:qFormat/>
    <w:locked/>
    <w:rsid w:val="00315432"/>
    <w:pPr>
      <w:spacing w:after="100"/>
      <w:ind w:left="220"/>
    </w:pPr>
  </w:style>
  <w:style w:type="paragraph" w:styleId="Kazalovsebine3">
    <w:name w:val="toc 3"/>
    <w:basedOn w:val="Navaden"/>
    <w:next w:val="Navaden"/>
    <w:autoRedefine/>
    <w:uiPriority w:val="39"/>
    <w:qFormat/>
    <w:locked/>
    <w:rsid w:val="00315432"/>
    <w:pPr>
      <w:spacing w:after="100"/>
      <w:ind w:left="440"/>
    </w:pPr>
  </w:style>
  <w:style w:type="table" w:styleId="Tabelamrea">
    <w:name w:val="Table Grid"/>
    <w:basedOn w:val="Navadnatabela"/>
    <w:uiPriority w:val="39"/>
    <w:locked/>
    <w:rsid w:val="009517F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
    <w:name w:val="Body Text"/>
    <w:basedOn w:val="Navaden"/>
    <w:link w:val="TelobesedilaZnak"/>
    <w:rsid w:val="00FE047E"/>
    <w:rPr>
      <w:rFonts w:ascii="Arial0" w:eastAsia="SimSun" w:hAnsi="Arial0"/>
      <w:snapToGrid w:val="0"/>
      <w:color w:val="808080"/>
      <w:szCs w:val="20"/>
      <w:lang w:val="en-GB" w:eastAsia="zh-CN"/>
    </w:rPr>
  </w:style>
  <w:style w:type="character" w:customStyle="1" w:styleId="TelobesedilaZnak">
    <w:name w:val="Telo besedila Znak"/>
    <w:basedOn w:val="Privzetapisavaodstavka"/>
    <w:link w:val="Telobesedila"/>
    <w:rsid w:val="00FE047E"/>
    <w:rPr>
      <w:rFonts w:ascii="Arial0" w:eastAsia="SimSun" w:hAnsi="Arial0"/>
      <w:snapToGrid w:val="0"/>
      <w:color w:val="808080"/>
      <w:szCs w:val="20"/>
      <w:lang w:val="en-GB" w:eastAsia="zh-CN"/>
    </w:rPr>
  </w:style>
  <w:style w:type="paragraph" w:styleId="Navadensplet">
    <w:name w:val="Normal (Web)"/>
    <w:basedOn w:val="Navaden"/>
    <w:uiPriority w:val="99"/>
    <w:unhideWhenUsed/>
    <w:rsid w:val="0082141F"/>
    <w:pPr>
      <w:spacing w:before="100" w:beforeAutospacing="1" w:after="100" w:afterAutospacing="1"/>
      <w:jc w:val="left"/>
    </w:pPr>
    <w:rPr>
      <w:rFonts w:ascii="Times New Roman" w:eastAsiaTheme="minorEastAsia" w:hAnsi="Times New Roman"/>
      <w:sz w:val="24"/>
      <w:szCs w:val="24"/>
      <w:lang w:eastAsia="sl-SI"/>
    </w:rPr>
  </w:style>
  <w:style w:type="paragraph" w:customStyle="1" w:styleId="01BODYTEXT">
    <w:name w:val="01 BODY TEXT"/>
    <w:basedOn w:val="Navaden"/>
    <w:qFormat/>
    <w:rsid w:val="0082141F"/>
    <w:rPr>
      <w:rFonts w:ascii="Arial" w:eastAsia="Times New Roman" w:hAnsi="Arial"/>
      <w:color w:val="000000"/>
      <w:szCs w:val="24"/>
    </w:rPr>
  </w:style>
  <w:style w:type="paragraph" w:customStyle="1" w:styleId="01ALINEJE">
    <w:name w:val="01 ALINEJE"/>
    <w:basedOn w:val="Navaden"/>
    <w:qFormat/>
    <w:rsid w:val="0082141F"/>
    <w:pPr>
      <w:numPr>
        <w:numId w:val="4"/>
      </w:numPr>
      <w:jc w:val="left"/>
    </w:pPr>
    <w:rPr>
      <w:rFonts w:ascii="Arial" w:eastAsia="Times New Roman" w:hAnsi="Arial" w:cs="Tahoma"/>
      <w:szCs w:val="24"/>
    </w:rPr>
  </w:style>
  <w:style w:type="paragraph" w:styleId="Glava">
    <w:name w:val="header"/>
    <w:basedOn w:val="Navaden"/>
    <w:link w:val="GlavaZnak"/>
    <w:unhideWhenUsed/>
    <w:rsid w:val="00FC50D0"/>
    <w:pPr>
      <w:tabs>
        <w:tab w:val="center" w:pos="4536"/>
        <w:tab w:val="right" w:pos="9072"/>
      </w:tabs>
    </w:pPr>
  </w:style>
  <w:style w:type="character" w:customStyle="1" w:styleId="GlavaZnak">
    <w:name w:val="Glava Znak"/>
    <w:basedOn w:val="Privzetapisavaodstavka"/>
    <w:link w:val="Glava"/>
    <w:rsid w:val="00FC50D0"/>
    <w:rPr>
      <w:rFonts w:ascii="Tahoma" w:hAnsi="Tahoma"/>
      <w:lang w:eastAsia="en-US"/>
    </w:rPr>
  </w:style>
  <w:style w:type="paragraph" w:styleId="Noga">
    <w:name w:val="footer"/>
    <w:basedOn w:val="Navaden"/>
    <w:link w:val="NogaZnak"/>
    <w:uiPriority w:val="99"/>
    <w:unhideWhenUsed/>
    <w:rsid w:val="00FC50D0"/>
    <w:pPr>
      <w:tabs>
        <w:tab w:val="center" w:pos="4536"/>
        <w:tab w:val="right" w:pos="9072"/>
      </w:tabs>
    </w:pPr>
  </w:style>
  <w:style w:type="character" w:customStyle="1" w:styleId="NogaZnak">
    <w:name w:val="Noga Znak"/>
    <w:basedOn w:val="Privzetapisavaodstavka"/>
    <w:link w:val="Noga"/>
    <w:uiPriority w:val="99"/>
    <w:rsid w:val="00FC50D0"/>
    <w:rPr>
      <w:rFonts w:ascii="Tahoma" w:hAnsi="Tahoma"/>
      <w:lang w:eastAsia="en-US"/>
    </w:rPr>
  </w:style>
  <w:style w:type="character" w:styleId="HTML-citat">
    <w:name w:val="HTML Cite"/>
    <w:basedOn w:val="Privzetapisavaodstavka"/>
    <w:uiPriority w:val="99"/>
    <w:unhideWhenUsed/>
    <w:rsid w:val="004A762F"/>
    <w:rPr>
      <w:i/>
      <w:iCs/>
    </w:rPr>
  </w:style>
  <w:style w:type="character" w:styleId="Krepko">
    <w:name w:val="Strong"/>
    <w:basedOn w:val="Privzetapisavaodstavka"/>
    <w:uiPriority w:val="22"/>
    <w:qFormat/>
    <w:locked/>
    <w:rsid w:val="004A762F"/>
    <w:rPr>
      <w:b/>
      <w:bCs/>
    </w:rPr>
  </w:style>
  <w:style w:type="character" w:customStyle="1" w:styleId="subtitle">
    <w:name w:val="[sub_title]"/>
    <w:basedOn w:val="Privzetapisavaodstavka"/>
    <w:rsid w:val="004A762F"/>
  </w:style>
  <w:style w:type="paragraph" w:styleId="Naslov">
    <w:name w:val="Title"/>
    <w:basedOn w:val="Navaden"/>
    <w:next w:val="Navaden"/>
    <w:link w:val="NaslovZnak"/>
    <w:qFormat/>
    <w:locked/>
    <w:rsid w:val="004A762F"/>
    <w:pPr>
      <w:pBdr>
        <w:bottom w:val="single" w:sz="8" w:space="4" w:color="4F81BD" w:themeColor="accent1"/>
      </w:pBdr>
      <w:spacing w:after="300"/>
      <w:contextualSpacing/>
    </w:pPr>
    <w:rPr>
      <w:rFonts w:asciiTheme="majorHAnsi" w:eastAsiaTheme="majorEastAsia" w:hAnsiTheme="majorHAnsi" w:cstheme="majorBidi"/>
      <w:bCs/>
      <w:color w:val="17365D" w:themeColor="text2" w:themeShade="BF"/>
      <w:spacing w:val="5"/>
      <w:kern w:val="28"/>
      <w:sz w:val="52"/>
      <w:szCs w:val="52"/>
      <w:lang w:eastAsia="sl-SI"/>
    </w:rPr>
  </w:style>
  <w:style w:type="character" w:customStyle="1" w:styleId="NaslovZnak">
    <w:name w:val="Naslov Znak"/>
    <w:basedOn w:val="Privzetapisavaodstavka"/>
    <w:link w:val="Naslov"/>
    <w:rsid w:val="004A762F"/>
    <w:rPr>
      <w:rFonts w:asciiTheme="majorHAnsi" w:eastAsiaTheme="majorEastAsia" w:hAnsiTheme="majorHAnsi" w:cstheme="majorBidi"/>
      <w:bCs/>
      <w:color w:val="17365D" w:themeColor="text2" w:themeShade="BF"/>
      <w:spacing w:val="5"/>
      <w:kern w:val="28"/>
      <w:sz w:val="52"/>
      <w:szCs w:val="52"/>
    </w:rPr>
  </w:style>
  <w:style w:type="paragraph" w:styleId="Stvarnokazalo1">
    <w:name w:val="index 1"/>
    <w:basedOn w:val="Navaden"/>
    <w:next w:val="Navaden"/>
    <w:autoRedefine/>
    <w:rsid w:val="004A762F"/>
    <w:pPr>
      <w:ind w:left="220" w:hanging="220"/>
    </w:pPr>
    <w:rPr>
      <w:rFonts w:eastAsia="Times New Roman"/>
      <w:bCs/>
      <w:lang w:eastAsia="sl-SI"/>
    </w:rPr>
  </w:style>
  <w:style w:type="character" w:styleId="SledenaHiperpovezava">
    <w:name w:val="FollowedHyperlink"/>
    <w:basedOn w:val="Privzetapisavaodstavka"/>
    <w:uiPriority w:val="99"/>
    <w:unhideWhenUsed/>
    <w:rsid w:val="004A762F"/>
    <w:rPr>
      <w:color w:val="800080"/>
      <w:u w:val="single"/>
    </w:rPr>
  </w:style>
  <w:style w:type="paragraph" w:customStyle="1" w:styleId="xl72">
    <w:name w:val="xl72"/>
    <w:basedOn w:val="Navaden"/>
    <w:rsid w:val="004A762F"/>
    <w:pPr>
      <w:spacing w:before="100" w:beforeAutospacing="1" w:after="100" w:afterAutospacing="1"/>
      <w:jc w:val="left"/>
      <w:textAlignment w:val="center"/>
    </w:pPr>
    <w:rPr>
      <w:rFonts w:eastAsia="Times New Roman" w:cs="Tahoma"/>
      <w:sz w:val="16"/>
      <w:szCs w:val="16"/>
      <w:lang w:eastAsia="sl-SI"/>
    </w:rPr>
  </w:style>
  <w:style w:type="paragraph" w:customStyle="1" w:styleId="xl73">
    <w:name w:val="xl73"/>
    <w:basedOn w:val="Navaden"/>
    <w:rsid w:val="004A762F"/>
    <w:pPr>
      <w:spacing w:before="100" w:beforeAutospacing="1" w:after="100" w:afterAutospacing="1"/>
      <w:jc w:val="left"/>
      <w:textAlignment w:val="center"/>
    </w:pPr>
    <w:rPr>
      <w:rFonts w:eastAsia="Times New Roman" w:cs="Tahoma"/>
      <w:sz w:val="16"/>
      <w:szCs w:val="16"/>
      <w:lang w:eastAsia="sl-SI"/>
    </w:rPr>
  </w:style>
  <w:style w:type="paragraph" w:customStyle="1" w:styleId="xl74">
    <w:name w:val="xl74"/>
    <w:basedOn w:val="Navaden"/>
    <w:rsid w:val="004A762F"/>
    <w:pPr>
      <w:spacing w:before="100" w:beforeAutospacing="1" w:after="100" w:afterAutospacing="1"/>
      <w:jc w:val="center"/>
      <w:textAlignment w:val="center"/>
    </w:pPr>
    <w:rPr>
      <w:rFonts w:eastAsia="Times New Roman" w:cs="Tahoma"/>
      <w:sz w:val="16"/>
      <w:szCs w:val="16"/>
      <w:lang w:eastAsia="sl-SI"/>
    </w:rPr>
  </w:style>
  <w:style w:type="paragraph" w:customStyle="1" w:styleId="xl75">
    <w:name w:val="xl75"/>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ahoma"/>
      <w:sz w:val="16"/>
      <w:szCs w:val="16"/>
      <w:lang w:eastAsia="sl-SI"/>
    </w:rPr>
  </w:style>
  <w:style w:type="paragraph" w:customStyle="1" w:styleId="xl76">
    <w:name w:val="xl76"/>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ahoma"/>
      <w:sz w:val="16"/>
      <w:szCs w:val="16"/>
      <w:lang w:eastAsia="sl-SI"/>
    </w:rPr>
  </w:style>
  <w:style w:type="paragraph" w:customStyle="1" w:styleId="xl77">
    <w:name w:val="xl77"/>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ahoma"/>
      <w:color w:val="000000"/>
      <w:sz w:val="16"/>
      <w:szCs w:val="16"/>
      <w:lang w:eastAsia="sl-SI"/>
    </w:rPr>
  </w:style>
  <w:style w:type="paragraph" w:customStyle="1" w:styleId="xl78">
    <w:name w:val="xl78"/>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ahoma"/>
      <w:sz w:val="16"/>
      <w:szCs w:val="16"/>
      <w:lang w:eastAsia="sl-SI"/>
    </w:rPr>
  </w:style>
  <w:style w:type="paragraph" w:customStyle="1" w:styleId="xl79">
    <w:name w:val="xl79"/>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ahoma"/>
      <w:sz w:val="16"/>
      <w:szCs w:val="16"/>
      <w:lang w:eastAsia="sl-SI"/>
    </w:rPr>
  </w:style>
  <w:style w:type="paragraph" w:customStyle="1" w:styleId="xl80">
    <w:name w:val="xl80"/>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ahoma"/>
      <w:sz w:val="16"/>
      <w:szCs w:val="16"/>
      <w:lang w:eastAsia="sl-SI"/>
    </w:rPr>
  </w:style>
  <w:style w:type="paragraph" w:customStyle="1" w:styleId="xl81">
    <w:name w:val="xl81"/>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ahoma"/>
      <w:sz w:val="16"/>
      <w:szCs w:val="16"/>
      <w:lang w:eastAsia="sl-SI"/>
    </w:rPr>
  </w:style>
  <w:style w:type="paragraph" w:customStyle="1" w:styleId="xl82">
    <w:name w:val="xl82"/>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ahoma"/>
      <w:sz w:val="16"/>
      <w:szCs w:val="16"/>
      <w:lang w:eastAsia="sl-SI"/>
    </w:rPr>
  </w:style>
  <w:style w:type="paragraph" w:customStyle="1" w:styleId="xl83">
    <w:name w:val="xl83"/>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ahoma"/>
      <w:sz w:val="16"/>
      <w:szCs w:val="16"/>
      <w:lang w:eastAsia="sl-SI"/>
    </w:rPr>
  </w:style>
  <w:style w:type="paragraph" w:customStyle="1" w:styleId="xl84">
    <w:name w:val="xl84"/>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ahoma"/>
      <w:sz w:val="16"/>
      <w:szCs w:val="16"/>
      <w:lang w:eastAsia="sl-SI"/>
    </w:rPr>
  </w:style>
  <w:style w:type="paragraph" w:customStyle="1" w:styleId="xl85">
    <w:name w:val="xl85"/>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ahoma"/>
      <w:sz w:val="16"/>
      <w:szCs w:val="16"/>
      <w:lang w:eastAsia="sl-SI"/>
    </w:rPr>
  </w:style>
  <w:style w:type="paragraph" w:customStyle="1" w:styleId="xl86">
    <w:name w:val="xl86"/>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ahoma"/>
      <w:color w:val="000000"/>
      <w:sz w:val="16"/>
      <w:szCs w:val="16"/>
      <w:lang w:eastAsia="sl-SI"/>
    </w:rPr>
  </w:style>
  <w:style w:type="paragraph" w:customStyle="1" w:styleId="xl87">
    <w:name w:val="xl87"/>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ahoma"/>
      <w:sz w:val="16"/>
      <w:szCs w:val="16"/>
      <w:lang w:eastAsia="sl-SI"/>
    </w:rPr>
  </w:style>
  <w:style w:type="paragraph" w:customStyle="1" w:styleId="xl88">
    <w:name w:val="xl88"/>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ahoma"/>
      <w:sz w:val="16"/>
      <w:szCs w:val="16"/>
      <w:lang w:eastAsia="sl-SI"/>
    </w:rPr>
  </w:style>
  <w:style w:type="paragraph" w:customStyle="1" w:styleId="xl89">
    <w:name w:val="xl89"/>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ahoma"/>
      <w:color w:val="000000"/>
      <w:sz w:val="16"/>
      <w:szCs w:val="16"/>
      <w:lang w:eastAsia="sl-SI"/>
    </w:rPr>
  </w:style>
  <w:style w:type="paragraph" w:customStyle="1" w:styleId="xl90">
    <w:name w:val="xl90"/>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ahoma"/>
      <w:color w:val="000000"/>
      <w:sz w:val="16"/>
      <w:szCs w:val="16"/>
      <w:lang w:eastAsia="sl-SI"/>
    </w:rPr>
  </w:style>
  <w:style w:type="paragraph" w:customStyle="1" w:styleId="xl91">
    <w:name w:val="xl91"/>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ahoma"/>
      <w:sz w:val="16"/>
      <w:szCs w:val="16"/>
      <w:lang w:eastAsia="sl-SI"/>
    </w:rPr>
  </w:style>
  <w:style w:type="paragraph" w:customStyle="1" w:styleId="xl92">
    <w:name w:val="xl92"/>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ahoma"/>
      <w:sz w:val="16"/>
      <w:szCs w:val="16"/>
      <w:lang w:eastAsia="sl-SI"/>
    </w:rPr>
  </w:style>
  <w:style w:type="paragraph" w:customStyle="1" w:styleId="xl93">
    <w:name w:val="xl93"/>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ahoma"/>
      <w:sz w:val="16"/>
      <w:szCs w:val="16"/>
      <w:lang w:eastAsia="sl-SI"/>
    </w:rPr>
  </w:style>
  <w:style w:type="paragraph" w:customStyle="1" w:styleId="xl94">
    <w:name w:val="xl94"/>
    <w:basedOn w:val="Navaden"/>
    <w:rsid w:val="004A762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ahoma"/>
      <w:sz w:val="16"/>
      <w:szCs w:val="16"/>
      <w:lang w:eastAsia="sl-SI"/>
    </w:rPr>
  </w:style>
  <w:style w:type="paragraph" w:customStyle="1" w:styleId="xl95">
    <w:name w:val="xl95"/>
    <w:basedOn w:val="Navaden"/>
    <w:rsid w:val="004A762F"/>
    <w:pPr>
      <w:spacing w:before="100" w:beforeAutospacing="1" w:after="100" w:afterAutospacing="1"/>
      <w:jc w:val="right"/>
      <w:textAlignment w:val="center"/>
    </w:pPr>
    <w:rPr>
      <w:rFonts w:eastAsia="Times New Roman" w:cs="Tahoma"/>
      <w:sz w:val="16"/>
      <w:szCs w:val="16"/>
      <w:lang w:eastAsia="sl-SI"/>
    </w:rPr>
  </w:style>
  <w:style w:type="paragraph" w:customStyle="1" w:styleId="xl96">
    <w:name w:val="xl96"/>
    <w:basedOn w:val="Navaden"/>
    <w:rsid w:val="004A762F"/>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ahoma"/>
      <w:sz w:val="16"/>
      <w:szCs w:val="16"/>
      <w:lang w:eastAsia="sl-SI"/>
    </w:rPr>
  </w:style>
  <w:style w:type="paragraph" w:customStyle="1" w:styleId="xl97">
    <w:name w:val="xl97"/>
    <w:basedOn w:val="Navaden"/>
    <w:rsid w:val="004A762F"/>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ahoma"/>
      <w:sz w:val="16"/>
      <w:szCs w:val="16"/>
      <w:lang w:eastAsia="sl-SI"/>
    </w:rPr>
  </w:style>
  <w:style w:type="paragraph" w:customStyle="1" w:styleId="xl98">
    <w:name w:val="xl98"/>
    <w:basedOn w:val="Navaden"/>
    <w:rsid w:val="004A762F"/>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ahoma"/>
      <w:sz w:val="16"/>
      <w:szCs w:val="16"/>
      <w:lang w:eastAsia="sl-SI"/>
    </w:rPr>
  </w:style>
  <w:style w:type="paragraph" w:customStyle="1" w:styleId="xl99">
    <w:name w:val="xl99"/>
    <w:basedOn w:val="Navaden"/>
    <w:rsid w:val="004A762F"/>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ahoma"/>
      <w:sz w:val="16"/>
      <w:szCs w:val="16"/>
      <w:lang w:eastAsia="sl-SI"/>
    </w:rPr>
  </w:style>
  <w:style w:type="paragraph" w:customStyle="1" w:styleId="xl100">
    <w:name w:val="xl100"/>
    <w:basedOn w:val="Navaden"/>
    <w:rsid w:val="004A762F"/>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ahoma"/>
      <w:sz w:val="16"/>
      <w:szCs w:val="16"/>
      <w:lang w:eastAsia="sl-SI"/>
    </w:rPr>
  </w:style>
  <w:style w:type="paragraph" w:customStyle="1" w:styleId="xl101">
    <w:name w:val="xl101"/>
    <w:basedOn w:val="Navaden"/>
    <w:rsid w:val="004A762F"/>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ahoma"/>
      <w:color w:val="000000"/>
      <w:sz w:val="16"/>
      <w:szCs w:val="16"/>
      <w:lang w:eastAsia="sl-SI"/>
    </w:rPr>
  </w:style>
  <w:style w:type="paragraph" w:customStyle="1" w:styleId="xl102">
    <w:name w:val="xl102"/>
    <w:basedOn w:val="Navaden"/>
    <w:rsid w:val="004A762F"/>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cs="Tahoma"/>
      <w:sz w:val="16"/>
      <w:szCs w:val="16"/>
      <w:lang w:eastAsia="sl-SI"/>
    </w:rPr>
  </w:style>
  <w:style w:type="paragraph" w:customStyle="1" w:styleId="xl103">
    <w:name w:val="xl103"/>
    <w:basedOn w:val="Navaden"/>
    <w:rsid w:val="004A762F"/>
    <w:pPr>
      <w:pBdr>
        <w:top w:val="single" w:sz="4" w:space="0" w:color="auto"/>
        <w:left w:val="single" w:sz="4" w:space="0" w:color="auto"/>
        <w:bottom w:val="single" w:sz="4" w:space="0" w:color="auto"/>
      </w:pBdr>
      <w:spacing w:before="100" w:beforeAutospacing="1" w:after="100" w:afterAutospacing="1"/>
      <w:jc w:val="left"/>
      <w:textAlignment w:val="center"/>
    </w:pPr>
    <w:rPr>
      <w:rFonts w:eastAsia="Times New Roman" w:cs="Tahoma"/>
      <w:sz w:val="16"/>
      <w:szCs w:val="16"/>
      <w:lang w:eastAsia="sl-SI"/>
    </w:rPr>
  </w:style>
  <w:style w:type="paragraph" w:customStyle="1" w:styleId="xl104">
    <w:name w:val="xl104"/>
    <w:basedOn w:val="Navaden"/>
    <w:rsid w:val="004A762F"/>
    <w:pPr>
      <w:pBdr>
        <w:bottom w:val="single" w:sz="4" w:space="0" w:color="auto"/>
        <w:right w:val="single" w:sz="4" w:space="0" w:color="auto"/>
      </w:pBdr>
      <w:spacing w:before="100" w:beforeAutospacing="1" w:after="100" w:afterAutospacing="1"/>
      <w:jc w:val="center"/>
      <w:textAlignment w:val="center"/>
    </w:pPr>
    <w:rPr>
      <w:rFonts w:eastAsia="Times New Roman" w:cs="Tahoma"/>
      <w:b/>
      <w:bCs/>
      <w:sz w:val="16"/>
      <w:szCs w:val="16"/>
      <w:lang w:eastAsia="sl-SI"/>
    </w:rPr>
  </w:style>
  <w:style w:type="paragraph" w:customStyle="1" w:styleId="xl105">
    <w:name w:val="xl105"/>
    <w:basedOn w:val="Navaden"/>
    <w:rsid w:val="004A762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ahoma"/>
      <w:b/>
      <w:bCs/>
      <w:sz w:val="16"/>
      <w:szCs w:val="16"/>
      <w:lang w:eastAsia="sl-SI"/>
    </w:rPr>
  </w:style>
  <w:style w:type="paragraph" w:customStyle="1" w:styleId="xl106">
    <w:name w:val="xl106"/>
    <w:basedOn w:val="Navaden"/>
    <w:rsid w:val="004A762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ahoma"/>
      <w:b/>
      <w:bCs/>
      <w:sz w:val="16"/>
      <w:szCs w:val="16"/>
      <w:lang w:eastAsia="sl-SI"/>
    </w:rPr>
  </w:style>
  <w:style w:type="paragraph" w:customStyle="1" w:styleId="xl107">
    <w:name w:val="xl107"/>
    <w:basedOn w:val="Navaden"/>
    <w:rsid w:val="004A762F"/>
    <w:pPr>
      <w:pBdr>
        <w:left w:val="single" w:sz="4" w:space="0" w:color="auto"/>
        <w:bottom w:val="single" w:sz="4" w:space="0" w:color="auto"/>
      </w:pBdr>
      <w:spacing w:before="100" w:beforeAutospacing="1" w:after="100" w:afterAutospacing="1"/>
      <w:jc w:val="center"/>
      <w:textAlignment w:val="center"/>
    </w:pPr>
    <w:rPr>
      <w:rFonts w:eastAsia="Times New Roman" w:cs="Tahoma"/>
      <w:b/>
      <w:bCs/>
      <w:sz w:val="16"/>
      <w:szCs w:val="16"/>
      <w:lang w:eastAsia="sl-SI"/>
    </w:rPr>
  </w:style>
  <w:style w:type="paragraph" w:customStyle="1" w:styleId="xl108">
    <w:name w:val="xl108"/>
    <w:basedOn w:val="Navaden"/>
    <w:rsid w:val="004A762F"/>
    <w:pPr>
      <w:pBdr>
        <w:top w:val="single" w:sz="4" w:space="0" w:color="auto"/>
        <w:right w:val="single" w:sz="4" w:space="0" w:color="auto"/>
      </w:pBdr>
      <w:spacing w:before="100" w:beforeAutospacing="1" w:after="100" w:afterAutospacing="1"/>
      <w:jc w:val="center"/>
      <w:textAlignment w:val="center"/>
    </w:pPr>
    <w:rPr>
      <w:rFonts w:eastAsia="Times New Roman" w:cs="Tahoma"/>
      <w:sz w:val="16"/>
      <w:szCs w:val="16"/>
      <w:lang w:eastAsia="sl-SI"/>
    </w:rPr>
  </w:style>
  <w:style w:type="paragraph" w:customStyle="1" w:styleId="xl109">
    <w:name w:val="xl109"/>
    <w:basedOn w:val="Navaden"/>
    <w:rsid w:val="004A762F"/>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ahoma"/>
      <w:sz w:val="16"/>
      <w:szCs w:val="16"/>
      <w:lang w:eastAsia="sl-SI"/>
    </w:rPr>
  </w:style>
  <w:style w:type="paragraph" w:customStyle="1" w:styleId="xl110">
    <w:name w:val="xl110"/>
    <w:basedOn w:val="Navaden"/>
    <w:rsid w:val="004A762F"/>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Tahoma"/>
      <w:sz w:val="16"/>
      <w:szCs w:val="16"/>
      <w:lang w:eastAsia="sl-SI"/>
    </w:rPr>
  </w:style>
  <w:style w:type="paragraph" w:customStyle="1" w:styleId="xl111">
    <w:name w:val="xl111"/>
    <w:basedOn w:val="Navaden"/>
    <w:rsid w:val="004A762F"/>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cs="Tahoma"/>
      <w:sz w:val="16"/>
      <w:szCs w:val="16"/>
      <w:lang w:eastAsia="sl-SI"/>
    </w:rPr>
  </w:style>
  <w:style w:type="paragraph" w:customStyle="1" w:styleId="xl112">
    <w:name w:val="xl112"/>
    <w:basedOn w:val="Navaden"/>
    <w:rsid w:val="004A762F"/>
    <w:pPr>
      <w:pBdr>
        <w:top w:val="single" w:sz="4" w:space="0" w:color="auto"/>
        <w:left w:val="single" w:sz="4" w:space="0" w:color="auto"/>
      </w:pBdr>
      <w:spacing w:before="100" w:beforeAutospacing="1" w:after="100" w:afterAutospacing="1"/>
      <w:jc w:val="left"/>
      <w:textAlignment w:val="center"/>
    </w:pPr>
    <w:rPr>
      <w:rFonts w:eastAsia="Times New Roman" w:cs="Tahoma"/>
      <w:sz w:val="16"/>
      <w:szCs w:val="16"/>
      <w:lang w:eastAsia="sl-SI"/>
    </w:rPr>
  </w:style>
  <w:style w:type="paragraph" w:styleId="Podnaslov">
    <w:name w:val="Subtitle"/>
    <w:basedOn w:val="Navaden"/>
    <w:next w:val="Navaden"/>
    <w:link w:val="PodnaslovZnak"/>
    <w:autoRedefine/>
    <w:uiPriority w:val="11"/>
    <w:qFormat/>
    <w:locked/>
    <w:rsid w:val="004A762F"/>
    <w:pPr>
      <w:numPr>
        <w:numId w:val="5"/>
      </w:numPr>
    </w:pPr>
    <w:rPr>
      <w:rFonts w:eastAsia="Times New Roman"/>
      <w:b/>
      <w:bCs/>
      <w:i/>
      <w:iCs/>
      <w:spacing w:val="15"/>
      <w:szCs w:val="24"/>
      <w:lang w:eastAsia="sl-SI"/>
    </w:rPr>
  </w:style>
  <w:style w:type="character" w:customStyle="1" w:styleId="PodnaslovZnak">
    <w:name w:val="Podnaslov Znak"/>
    <w:basedOn w:val="Privzetapisavaodstavka"/>
    <w:link w:val="Podnaslov"/>
    <w:uiPriority w:val="11"/>
    <w:rsid w:val="004A762F"/>
    <w:rPr>
      <w:rFonts w:ascii="Tahoma" w:eastAsia="Times New Roman" w:hAnsi="Tahoma"/>
      <w:b/>
      <w:bCs/>
      <w:i/>
      <w:iCs/>
      <w:spacing w:val="15"/>
      <w:szCs w:val="24"/>
    </w:rPr>
  </w:style>
  <w:style w:type="paragraph" w:styleId="Navaden-zamik">
    <w:name w:val="Normal Indent"/>
    <w:basedOn w:val="Navaden"/>
    <w:rsid w:val="004A762F"/>
    <w:pPr>
      <w:ind w:left="708"/>
    </w:pPr>
    <w:rPr>
      <w:rFonts w:eastAsia="Times New Roman"/>
      <w:bCs/>
      <w:lang w:eastAsia="sl-SI"/>
    </w:rPr>
  </w:style>
  <w:style w:type="paragraph" w:customStyle="1" w:styleId="Default">
    <w:name w:val="Default"/>
    <w:rsid w:val="00332555"/>
    <w:pPr>
      <w:autoSpaceDE w:val="0"/>
      <w:autoSpaceDN w:val="0"/>
      <w:adjustRightInd w:val="0"/>
    </w:pPr>
    <w:rPr>
      <w:rFonts w:ascii="EUAlbertina" w:eastAsia="Times New Roman" w:hAnsi="EUAlbertina" w:cs="EUAlbertina"/>
      <w:color w:val="000000"/>
      <w:sz w:val="24"/>
      <w:szCs w:val="24"/>
    </w:rPr>
  </w:style>
  <w:style w:type="character" w:customStyle="1" w:styleId="OdstavekseznamaZnak">
    <w:name w:val="Odstavek seznama Znak"/>
    <w:aliases w:val="Naslov2a Znak,Navaden-1 Znak,Naslov2 Znak"/>
    <w:link w:val="Odstavekseznama"/>
    <w:uiPriority w:val="34"/>
    <w:qFormat/>
    <w:locked/>
    <w:rsid w:val="00332555"/>
    <w:rPr>
      <w:rFonts w:ascii="Tahoma" w:eastAsia="Times New Roman" w:hAnsi="Tahoma"/>
      <w:szCs w:val="24"/>
    </w:rPr>
  </w:style>
  <w:style w:type="paragraph" w:styleId="Pripombabesedilo">
    <w:name w:val="annotation text"/>
    <w:basedOn w:val="Navaden"/>
    <w:link w:val="PripombabesediloZnak"/>
    <w:unhideWhenUsed/>
    <w:rsid w:val="009705A4"/>
    <w:rPr>
      <w:rFonts w:ascii="Arial Narrow" w:eastAsia="Times New Roman" w:hAnsi="Arial Narrow"/>
      <w:sz w:val="20"/>
      <w:szCs w:val="20"/>
      <w:lang w:eastAsia="sl-SI"/>
    </w:rPr>
  </w:style>
  <w:style w:type="character" w:customStyle="1" w:styleId="PripombabesediloZnak">
    <w:name w:val="Pripomba – besedilo Znak"/>
    <w:basedOn w:val="Privzetapisavaodstavka"/>
    <w:link w:val="Pripombabesedilo"/>
    <w:rsid w:val="009705A4"/>
    <w:rPr>
      <w:rFonts w:ascii="Arial Narrow" w:eastAsia="Times New Roman" w:hAnsi="Arial Narrow"/>
      <w:sz w:val="20"/>
      <w:szCs w:val="20"/>
    </w:rPr>
  </w:style>
  <w:style w:type="paragraph" w:customStyle="1" w:styleId="ZADEVA">
    <w:name w:val="ZADEVA"/>
    <w:basedOn w:val="Navaden"/>
    <w:qFormat/>
    <w:rsid w:val="00843B47"/>
    <w:pPr>
      <w:tabs>
        <w:tab w:val="left" w:pos="1701"/>
      </w:tabs>
      <w:spacing w:line="260" w:lineRule="atLeast"/>
      <w:ind w:left="1701" w:hanging="1701"/>
      <w:jc w:val="left"/>
    </w:pPr>
    <w:rPr>
      <w:rFonts w:ascii="Arial" w:eastAsia="Times New Roman" w:hAnsi="Arial"/>
      <w:b/>
      <w:sz w:val="20"/>
      <w:szCs w:val="24"/>
      <w:lang w:val="it-IT"/>
    </w:rPr>
  </w:style>
  <w:style w:type="paragraph" w:styleId="Kazalovsebine4">
    <w:name w:val="toc 4"/>
    <w:basedOn w:val="Navaden"/>
    <w:next w:val="Navaden"/>
    <w:autoRedefine/>
    <w:uiPriority w:val="39"/>
    <w:locked/>
    <w:rsid w:val="00D2038D"/>
    <w:pPr>
      <w:spacing w:after="100"/>
      <w:ind w:left="660"/>
    </w:pPr>
  </w:style>
  <w:style w:type="paragraph" w:styleId="Kazalovsebine5">
    <w:name w:val="toc 5"/>
    <w:basedOn w:val="Navaden"/>
    <w:next w:val="Navaden"/>
    <w:autoRedefine/>
    <w:uiPriority w:val="39"/>
    <w:locked/>
    <w:rsid w:val="00D2038D"/>
    <w:pPr>
      <w:spacing w:after="100"/>
      <w:ind w:left="880"/>
    </w:pPr>
  </w:style>
  <w:style w:type="paragraph" w:customStyle="1" w:styleId="NastejKaro">
    <w:name w:val="NastejKaro"/>
    <w:basedOn w:val="Navaden"/>
    <w:next w:val="Navaden"/>
    <w:autoRedefine/>
    <w:semiHidden/>
    <w:rsid w:val="00BC7946"/>
    <w:pPr>
      <w:numPr>
        <w:numId w:val="6"/>
      </w:numPr>
      <w:spacing w:line="360" w:lineRule="auto"/>
    </w:pPr>
    <w:rPr>
      <w:rFonts w:eastAsia="Times New Roman"/>
      <w:szCs w:val="24"/>
      <w:lang w:eastAsia="sl-SI"/>
    </w:rPr>
  </w:style>
  <w:style w:type="paragraph" w:styleId="Brezrazmikov">
    <w:name w:val="No Spacing"/>
    <w:uiPriority w:val="1"/>
    <w:qFormat/>
    <w:rsid w:val="00E910CF"/>
    <w:pPr>
      <w:jc w:val="both"/>
    </w:pPr>
    <w:rPr>
      <w:rFonts w:ascii="Tahoma" w:eastAsiaTheme="minorHAnsi" w:hAnsi="Tahoma" w:cstheme="minorBidi"/>
      <w:lang w:eastAsia="en-US"/>
    </w:rPr>
  </w:style>
  <w:style w:type="paragraph" w:customStyle="1" w:styleId="AA1">
    <w:name w:val="AA 1"/>
    <w:uiPriority w:val="99"/>
    <w:rsid w:val="005D2C36"/>
    <w:pPr>
      <w:numPr>
        <w:numId w:val="7"/>
      </w:numPr>
      <w:spacing w:before="360" w:after="360"/>
    </w:pPr>
    <w:rPr>
      <w:rFonts w:ascii="Times New Roman" w:eastAsia="Times New Roman" w:hAnsi="Times New Roman"/>
      <w:b/>
      <w:bCs/>
      <w:kern w:val="32"/>
      <w:sz w:val="24"/>
      <w:szCs w:val="24"/>
    </w:rPr>
  </w:style>
  <w:style w:type="paragraph" w:customStyle="1" w:styleId="AAA11">
    <w:name w:val="AAA 11"/>
    <w:basedOn w:val="Naslov2"/>
    <w:uiPriority w:val="99"/>
    <w:rsid w:val="005D2C36"/>
    <w:pPr>
      <w:keepLines w:val="0"/>
      <w:numPr>
        <w:numId w:val="7"/>
      </w:numPr>
      <w:spacing w:after="240"/>
    </w:pPr>
    <w:rPr>
      <w:rFonts w:ascii="Times New Roman" w:eastAsia="Times New Roman" w:hAnsi="Times New Roman" w:cs="Times New Roman"/>
      <w:iCs/>
      <w:sz w:val="24"/>
      <w:szCs w:val="24"/>
      <w:lang w:eastAsia="sl-SI"/>
    </w:rPr>
  </w:style>
  <w:style w:type="paragraph" w:customStyle="1" w:styleId="AAAA111">
    <w:name w:val="AAAA 111"/>
    <w:basedOn w:val="AAA11"/>
    <w:uiPriority w:val="99"/>
    <w:rsid w:val="005D2C36"/>
    <w:pPr>
      <w:numPr>
        <w:ilvl w:val="2"/>
      </w:numPr>
      <w:tabs>
        <w:tab w:val="num" w:pos="2160"/>
      </w:tabs>
      <w:ind w:left="2160" w:hanging="360"/>
    </w:pPr>
  </w:style>
  <w:style w:type="character" w:customStyle="1" w:styleId="SlogInterstateCE-Light10pt">
    <w:name w:val="Slog InterstateCE-Light 10 pt"/>
    <w:uiPriority w:val="99"/>
    <w:rsid w:val="00A7674A"/>
    <w:rPr>
      <w:rFonts w:ascii="Tahoma" w:hAnsi="Tahoma"/>
      <w:sz w:val="20"/>
    </w:rPr>
  </w:style>
  <w:style w:type="character" w:styleId="Pripombasklic">
    <w:name w:val="annotation reference"/>
    <w:basedOn w:val="Privzetapisavaodstavka"/>
    <w:semiHidden/>
    <w:unhideWhenUsed/>
    <w:rsid w:val="00C64608"/>
    <w:rPr>
      <w:sz w:val="16"/>
      <w:szCs w:val="16"/>
    </w:rPr>
  </w:style>
  <w:style w:type="paragraph" w:styleId="Zadevapripombe">
    <w:name w:val="annotation subject"/>
    <w:basedOn w:val="Pripombabesedilo"/>
    <w:next w:val="Pripombabesedilo"/>
    <w:link w:val="ZadevapripombeZnak"/>
    <w:uiPriority w:val="99"/>
    <w:semiHidden/>
    <w:unhideWhenUsed/>
    <w:rsid w:val="00C64608"/>
    <w:rPr>
      <w:rFonts w:ascii="Tahoma" w:eastAsia="Calibri" w:hAnsi="Tahoma"/>
      <w:b/>
      <w:bCs/>
      <w:lang w:eastAsia="en-US"/>
    </w:rPr>
  </w:style>
  <w:style w:type="character" w:customStyle="1" w:styleId="ZadevapripombeZnak">
    <w:name w:val="Zadeva pripombe Znak"/>
    <w:basedOn w:val="PripombabesediloZnak"/>
    <w:link w:val="Zadevapripombe"/>
    <w:uiPriority w:val="99"/>
    <w:semiHidden/>
    <w:rsid w:val="00C64608"/>
    <w:rPr>
      <w:rFonts w:ascii="Tahoma" w:eastAsia="Times New Roman" w:hAnsi="Tahoma"/>
      <w:b/>
      <w:bCs/>
      <w:sz w:val="20"/>
      <w:szCs w:val="20"/>
      <w:lang w:eastAsia="en-US"/>
    </w:rPr>
  </w:style>
  <w:style w:type="paragraph" w:customStyle="1" w:styleId="Alinea">
    <w:name w:val="Alinea"/>
    <w:basedOn w:val="Navaden"/>
    <w:uiPriority w:val="99"/>
    <w:rsid w:val="00EE1386"/>
    <w:pPr>
      <w:numPr>
        <w:numId w:val="8"/>
      </w:numPr>
      <w:spacing w:after="60"/>
      <w:ind w:left="714" w:hanging="357"/>
    </w:pPr>
    <w:rPr>
      <w:rFonts w:ascii="InterstateCE-Light" w:eastAsia="Times New Roman" w:hAnsi="InterstateCE-Light"/>
      <w:sz w:val="20"/>
      <w:szCs w:val="24"/>
      <w:lang w:eastAsia="sl-SI"/>
    </w:rPr>
  </w:style>
  <w:style w:type="paragraph" w:customStyle="1" w:styleId="PNDbesedilo">
    <w:name w:val="PN_DŽŽ_besedilo"/>
    <w:rsid w:val="00EE1386"/>
    <w:pPr>
      <w:autoSpaceDE w:val="0"/>
      <w:autoSpaceDN w:val="0"/>
      <w:adjustRightInd w:val="0"/>
      <w:spacing w:before="180"/>
      <w:jc w:val="both"/>
    </w:pPr>
    <w:rPr>
      <w:rFonts w:ascii="Arial" w:eastAsia="Times New Roman" w:hAnsi="Arial" w:cs="Arial"/>
      <w:color w:val="008000"/>
      <w:sz w:val="20"/>
      <w:szCs w:val="20"/>
    </w:rPr>
  </w:style>
  <w:style w:type="paragraph" w:customStyle="1" w:styleId="Alineja">
    <w:name w:val="Alineja"/>
    <w:basedOn w:val="Odstavekseznama"/>
    <w:link w:val="AlinejaZnak"/>
    <w:qFormat/>
    <w:rsid w:val="00EE1929"/>
    <w:pPr>
      <w:numPr>
        <w:numId w:val="9"/>
      </w:numPr>
    </w:pPr>
  </w:style>
  <w:style w:type="character" w:customStyle="1" w:styleId="AlinejaZnak">
    <w:name w:val="Alineja Znak"/>
    <w:basedOn w:val="OdstavekseznamaZnak"/>
    <w:link w:val="Alineja"/>
    <w:rsid w:val="00EE1929"/>
    <w:rPr>
      <w:rFonts w:ascii="Tahoma" w:eastAsia="Times New Roman" w:hAnsi="Tahoma"/>
      <w:szCs w:val="24"/>
    </w:rPr>
  </w:style>
  <w:style w:type="paragraph" w:customStyle="1" w:styleId="Alineja2">
    <w:name w:val="Alineja 2"/>
    <w:basedOn w:val="Odstavekseznama"/>
    <w:link w:val="Alineja2Znak"/>
    <w:qFormat/>
    <w:rsid w:val="00777584"/>
    <w:pPr>
      <w:numPr>
        <w:numId w:val="10"/>
      </w:numPr>
      <w:ind w:left="1134" w:hanging="284"/>
    </w:pPr>
  </w:style>
  <w:style w:type="character" w:customStyle="1" w:styleId="Alineja2Znak">
    <w:name w:val="Alineja 2 Znak"/>
    <w:basedOn w:val="OdstavekseznamaZnak"/>
    <w:link w:val="Alineja2"/>
    <w:rsid w:val="00777584"/>
    <w:rPr>
      <w:rFonts w:ascii="Tahoma" w:eastAsia="Times New Roman" w:hAnsi="Tahoma"/>
      <w:szCs w:val="24"/>
    </w:rPr>
  </w:style>
  <w:style w:type="paragraph" w:customStyle="1" w:styleId="Alineja-tevilena">
    <w:name w:val="Alineja - številčena"/>
    <w:basedOn w:val="Odstavekseznama"/>
    <w:link w:val="Alineja-tevilenaZnak"/>
    <w:qFormat/>
    <w:rsid w:val="00777584"/>
    <w:pPr>
      <w:numPr>
        <w:numId w:val="11"/>
      </w:numPr>
    </w:pPr>
  </w:style>
  <w:style w:type="paragraph" w:customStyle="1" w:styleId="Alineja3">
    <w:name w:val="Alineja 3"/>
    <w:basedOn w:val="Alineja"/>
    <w:link w:val="Alineja3Znak"/>
    <w:qFormat/>
    <w:rsid w:val="00777584"/>
    <w:pPr>
      <w:ind w:left="1134"/>
    </w:pPr>
  </w:style>
  <w:style w:type="character" w:customStyle="1" w:styleId="Alineja-tevilenaZnak">
    <w:name w:val="Alineja - številčena Znak"/>
    <w:basedOn w:val="OdstavekseznamaZnak"/>
    <w:link w:val="Alineja-tevilena"/>
    <w:rsid w:val="00777584"/>
    <w:rPr>
      <w:rFonts w:ascii="Tahoma" w:eastAsia="Times New Roman" w:hAnsi="Tahoma"/>
      <w:szCs w:val="24"/>
    </w:rPr>
  </w:style>
  <w:style w:type="character" w:customStyle="1" w:styleId="Alineja3Znak">
    <w:name w:val="Alineja 3 Znak"/>
    <w:basedOn w:val="AlinejaZnak"/>
    <w:link w:val="Alineja3"/>
    <w:rsid w:val="00777584"/>
    <w:rPr>
      <w:rFonts w:ascii="Tahoma" w:eastAsia="Times New Roman" w:hAnsi="Tahoma"/>
      <w:szCs w:val="24"/>
    </w:rPr>
  </w:style>
  <w:style w:type="paragraph" w:styleId="Revizija">
    <w:name w:val="Revision"/>
    <w:hidden/>
    <w:uiPriority w:val="99"/>
    <w:semiHidden/>
    <w:rsid w:val="000E7769"/>
    <w:rPr>
      <w:rFonts w:ascii="Tahoma" w:hAnsi="Tahoma"/>
      <w:lang w:eastAsia="en-US"/>
    </w:rPr>
  </w:style>
  <w:style w:type="paragraph" w:customStyle="1" w:styleId="CM4">
    <w:name w:val="CM4"/>
    <w:basedOn w:val="Navaden"/>
    <w:next w:val="Navaden"/>
    <w:uiPriority w:val="99"/>
    <w:rsid w:val="00EA1F51"/>
    <w:pPr>
      <w:autoSpaceDE w:val="0"/>
      <w:autoSpaceDN w:val="0"/>
      <w:adjustRightInd w:val="0"/>
      <w:jc w:val="left"/>
    </w:pPr>
    <w:rPr>
      <w:rFonts w:ascii="EUAlbertina" w:eastAsia="Times New Roman" w:hAnsi="EUAlbertina" w:cs="DokChampa"/>
      <w:sz w:val="24"/>
      <w:szCs w:val="24"/>
      <w:lang w:eastAsia="sl-SI" w:bidi="lo-LA"/>
    </w:rPr>
  </w:style>
  <w:style w:type="paragraph" w:customStyle="1" w:styleId="len1">
    <w:name w:val="len1"/>
    <w:basedOn w:val="Navaden"/>
    <w:rsid w:val="006C44D4"/>
    <w:pPr>
      <w:spacing w:before="480"/>
      <w:jc w:val="center"/>
    </w:pPr>
    <w:rPr>
      <w:rFonts w:ascii="Arial" w:eastAsia="Times New Roman" w:hAnsi="Arial" w:cs="Arial"/>
      <w:b/>
      <w:bCs/>
      <w:lang w:eastAsia="sl-SI"/>
    </w:rPr>
  </w:style>
  <w:style w:type="paragraph" w:customStyle="1" w:styleId="odstavek1">
    <w:name w:val="odstavek1"/>
    <w:basedOn w:val="Navaden"/>
    <w:rsid w:val="006C44D4"/>
    <w:pPr>
      <w:spacing w:before="240"/>
      <w:ind w:firstLine="1021"/>
    </w:pPr>
    <w:rPr>
      <w:rFonts w:ascii="Arial" w:eastAsia="Times New Roman" w:hAnsi="Arial" w:cs="Arial"/>
      <w:lang w:eastAsia="sl-SI"/>
    </w:rPr>
  </w:style>
  <w:style w:type="paragraph" w:customStyle="1" w:styleId="lennaslov1">
    <w:name w:val="lennaslov1"/>
    <w:basedOn w:val="Navaden"/>
    <w:rsid w:val="006C44D4"/>
    <w:pPr>
      <w:jc w:val="center"/>
    </w:pPr>
    <w:rPr>
      <w:rFonts w:ascii="Arial" w:eastAsia="Times New Roman" w:hAnsi="Arial" w:cs="Arial"/>
      <w:b/>
      <w:bCs/>
      <w:lang w:eastAsia="sl-SI"/>
    </w:rPr>
  </w:style>
  <w:style w:type="paragraph" w:customStyle="1" w:styleId="BodyText21">
    <w:name w:val="Body Text 21"/>
    <w:basedOn w:val="Navaden"/>
    <w:rsid w:val="00523D78"/>
    <w:pPr>
      <w:ind w:left="284" w:hanging="284"/>
    </w:pPr>
    <w:rPr>
      <w:rFonts w:ascii="Times New Roman" w:eastAsia="Times New Roman" w:hAnsi="Times New Roman"/>
      <w:sz w:val="24"/>
      <w:szCs w:val="20"/>
      <w:lang w:eastAsia="sl-SI"/>
    </w:rPr>
  </w:style>
  <w:style w:type="paragraph" w:customStyle="1" w:styleId="Telo">
    <w:name w:val="Telo"/>
    <w:basedOn w:val="Telobesedila"/>
    <w:link w:val="TeloZnak"/>
    <w:rsid w:val="00393A8F"/>
    <w:pPr>
      <w:keepLines/>
      <w:spacing w:before="240"/>
    </w:pPr>
    <w:rPr>
      <w:rFonts w:ascii="Times New Roman" w:eastAsia="Times New Roman" w:hAnsi="Times New Roman"/>
      <w:i/>
      <w:snapToGrid/>
      <w:color w:val="auto"/>
      <w:sz w:val="24"/>
      <w:lang w:val="sl-SI" w:eastAsia="sl-SI"/>
    </w:rPr>
  </w:style>
  <w:style w:type="character" w:customStyle="1" w:styleId="TeloZnak">
    <w:name w:val="Telo Znak"/>
    <w:link w:val="Telo"/>
    <w:locked/>
    <w:rsid w:val="00393A8F"/>
    <w:rPr>
      <w:rFonts w:ascii="Times New Roman" w:eastAsia="Times New Roman" w:hAnsi="Times New Roman"/>
      <w:i/>
      <w:sz w:val="24"/>
      <w:szCs w:val="20"/>
    </w:rPr>
  </w:style>
  <w:style w:type="paragraph" w:customStyle="1" w:styleId="naslovnica1">
    <w:name w:val="naslovnica1"/>
    <w:basedOn w:val="Navaden"/>
    <w:qFormat/>
    <w:rsid w:val="00630E4D"/>
    <w:pPr>
      <w:numPr>
        <w:numId w:val="16"/>
      </w:numPr>
      <w:spacing w:line="276" w:lineRule="auto"/>
    </w:pPr>
    <w:rPr>
      <w:rFonts w:eastAsiaTheme="minorHAnsi" w:cstheme="minorBidi"/>
    </w:rPr>
  </w:style>
  <w:style w:type="paragraph" w:customStyle="1" w:styleId="Alineja1">
    <w:name w:val="Alineja 1"/>
    <w:basedOn w:val="Navaden"/>
    <w:rsid w:val="00164F50"/>
    <w:pPr>
      <w:numPr>
        <w:numId w:val="36"/>
      </w:numPr>
    </w:pPr>
    <w:rPr>
      <w:rFonts w:ascii="Arial" w:eastAsia="Times New Roman" w:hAnsi="Arial"/>
      <w:color w:val="000000"/>
      <w:lang w:eastAsia="sl-SI"/>
    </w:rPr>
  </w:style>
  <w:style w:type="character" w:styleId="Neenpoudarek">
    <w:name w:val="Subtle Emphasis"/>
    <w:basedOn w:val="Privzetapisavaodstavka"/>
    <w:uiPriority w:val="19"/>
    <w:qFormat/>
    <w:rsid w:val="001F6CF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724">
      <w:bodyDiv w:val="1"/>
      <w:marLeft w:val="0"/>
      <w:marRight w:val="0"/>
      <w:marTop w:val="0"/>
      <w:marBottom w:val="0"/>
      <w:divBdr>
        <w:top w:val="none" w:sz="0" w:space="0" w:color="auto"/>
        <w:left w:val="none" w:sz="0" w:space="0" w:color="auto"/>
        <w:bottom w:val="none" w:sz="0" w:space="0" w:color="auto"/>
        <w:right w:val="none" w:sz="0" w:space="0" w:color="auto"/>
      </w:divBdr>
    </w:div>
    <w:div w:id="9071406">
      <w:bodyDiv w:val="1"/>
      <w:marLeft w:val="0"/>
      <w:marRight w:val="0"/>
      <w:marTop w:val="0"/>
      <w:marBottom w:val="0"/>
      <w:divBdr>
        <w:top w:val="none" w:sz="0" w:space="0" w:color="auto"/>
        <w:left w:val="none" w:sz="0" w:space="0" w:color="auto"/>
        <w:bottom w:val="none" w:sz="0" w:space="0" w:color="auto"/>
        <w:right w:val="none" w:sz="0" w:space="0" w:color="auto"/>
      </w:divBdr>
      <w:divsChild>
        <w:div w:id="1334142232">
          <w:marLeft w:val="0"/>
          <w:marRight w:val="0"/>
          <w:marTop w:val="0"/>
          <w:marBottom w:val="0"/>
          <w:divBdr>
            <w:top w:val="none" w:sz="0" w:space="0" w:color="auto"/>
            <w:left w:val="none" w:sz="0" w:space="0" w:color="auto"/>
            <w:bottom w:val="none" w:sz="0" w:space="0" w:color="auto"/>
            <w:right w:val="none" w:sz="0" w:space="0" w:color="auto"/>
          </w:divBdr>
          <w:divsChild>
            <w:div w:id="47803665">
              <w:marLeft w:val="0"/>
              <w:marRight w:val="0"/>
              <w:marTop w:val="100"/>
              <w:marBottom w:val="100"/>
              <w:divBdr>
                <w:top w:val="none" w:sz="0" w:space="0" w:color="auto"/>
                <w:left w:val="none" w:sz="0" w:space="0" w:color="auto"/>
                <w:bottom w:val="none" w:sz="0" w:space="0" w:color="auto"/>
                <w:right w:val="none" w:sz="0" w:space="0" w:color="auto"/>
              </w:divBdr>
              <w:divsChild>
                <w:div w:id="617180044">
                  <w:marLeft w:val="0"/>
                  <w:marRight w:val="0"/>
                  <w:marTop w:val="0"/>
                  <w:marBottom w:val="0"/>
                  <w:divBdr>
                    <w:top w:val="none" w:sz="0" w:space="0" w:color="auto"/>
                    <w:left w:val="none" w:sz="0" w:space="0" w:color="auto"/>
                    <w:bottom w:val="none" w:sz="0" w:space="0" w:color="auto"/>
                    <w:right w:val="none" w:sz="0" w:space="0" w:color="auto"/>
                  </w:divBdr>
                  <w:divsChild>
                    <w:div w:id="846215997">
                      <w:marLeft w:val="0"/>
                      <w:marRight w:val="0"/>
                      <w:marTop w:val="0"/>
                      <w:marBottom w:val="0"/>
                      <w:divBdr>
                        <w:top w:val="none" w:sz="0" w:space="0" w:color="auto"/>
                        <w:left w:val="none" w:sz="0" w:space="0" w:color="auto"/>
                        <w:bottom w:val="none" w:sz="0" w:space="0" w:color="auto"/>
                        <w:right w:val="none" w:sz="0" w:space="0" w:color="auto"/>
                      </w:divBdr>
                      <w:divsChild>
                        <w:div w:id="460729565">
                          <w:marLeft w:val="0"/>
                          <w:marRight w:val="0"/>
                          <w:marTop w:val="0"/>
                          <w:marBottom w:val="0"/>
                          <w:divBdr>
                            <w:top w:val="none" w:sz="0" w:space="0" w:color="auto"/>
                            <w:left w:val="none" w:sz="0" w:space="0" w:color="auto"/>
                            <w:bottom w:val="none" w:sz="0" w:space="0" w:color="auto"/>
                            <w:right w:val="none" w:sz="0" w:space="0" w:color="auto"/>
                          </w:divBdr>
                          <w:divsChild>
                            <w:div w:id="165025511">
                              <w:marLeft w:val="0"/>
                              <w:marRight w:val="0"/>
                              <w:marTop w:val="0"/>
                              <w:marBottom w:val="0"/>
                              <w:divBdr>
                                <w:top w:val="none" w:sz="0" w:space="0" w:color="auto"/>
                                <w:left w:val="none" w:sz="0" w:space="0" w:color="auto"/>
                                <w:bottom w:val="none" w:sz="0" w:space="0" w:color="auto"/>
                                <w:right w:val="none" w:sz="0" w:space="0" w:color="auto"/>
                              </w:divBdr>
                              <w:divsChild>
                                <w:div w:id="90510207">
                                  <w:marLeft w:val="0"/>
                                  <w:marRight w:val="0"/>
                                  <w:marTop w:val="0"/>
                                  <w:marBottom w:val="0"/>
                                  <w:divBdr>
                                    <w:top w:val="none" w:sz="0" w:space="0" w:color="auto"/>
                                    <w:left w:val="none" w:sz="0" w:space="0" w:color="auto"/>
                                    <w:bottom w:val="none" w:sz="0" w:space="0" w:color="auto"/>
                                    <w:right w:val="none" w:sz="0" w:space="0" w:color="auto"/>
                                  </w:divBdr>
                                  <w:divsChild>
                                    <w:div w:id="96292599">
                                      <w:marLeft w:val="0"/>
                                      <w:marRight w:val="0"/>
                                      <w:marTop w:val="0"/>
                                      <w:marBottom w:val="0"/>
                                      <w:divBdr>
                                        <w:top w:val="none" w:sz="0" w:space="0" w:color="auto"/>
                                        <w:left w:val="none" w:sz="0" w:space="0" w:color="auto"/>
                                        <w:bottom w:val="none" w:sz="0" w:space="0" w:color="auto"/>
                                        <w:right w:val="none" w:sz="0" w:space="0" w:color="auto"/>
                                      </w:divBdr>
                                      <w:divsChild>
                                        <w:div w:id="411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374193">
      <w:bodyDiv w:val="1"/>
      <w:marLeft w:val="0"/>
      <w:marRight w:val="0"/>
      <w:marTop w:val="0"/>
      <w:marBottom w:val="0"/>
      <w:divBdr>
        <w:top w:val="none" w:sz="0" w:space="0" w:color="auto"/>
        <w:left w:val="none" w:sz="0" w:space="0" w:color="auto"/>
        <w:bottom w:val="none" w:sz="0" w:space="0" w:color="auto"/>
        <w:right w:val="none" w:sz="0" w:space="0" w:color="auto"/>
      </w:divBdr>
    </w:div>
    <w:div w:id="90399577">
      <w:bodyDiv w:val="1"/>
      <w:marLeft w:val="0"/>
      <w:marRight w:val="0"/>
      <w:marTop w:val="0"/>
      <w:marBottom w:val="0"/>
      <w:divBdr>
        <w:top w:val="none" w:sz="0" w:space="0" w:color="auto"/>
        <w:left w:val="none" w:sz="0" w:space="0" w:color="auto"/>
        <w:bottom w:val="none" w:sz="0" w:space="0" w:color="auto"/>
        <w:right w:val="none" w:sz="0" w:space="0" w:color="auto"/>
      </w:divBdr>
    </w:div>
    <w:div w:id="108545994">
      <w:bodyDiv w:val="1"/>
      <w:marLeft w:val="0"/>
      <w:marRight w:val="0"/>
      <w:marTop w:val="0"/>
      <w:marBottom w:val="0"/>
      <w:divBdr>
        <w:top w:val="none" w:sz="0" w:space="0" w:color="auto"/>
        <w:left w:val="none" w:sz="0" w:space="0" w:color="auto"/>
        <w:bottom w:val="none" w:sz="0" w:space="0" w:color="auto"/>
        <w:right w:val="none" w:sz="0" w:space="0" w:color="auto"/>
      </w:divBdr>
    </w:div>
    <w:div w:id="125584979">
      <w:bodyDiv w:val="1"/>
      <w:marLeft w:val="0"/>
      <w:marRight w:val="0"/>
      <w:marTop w:val="0"/>
      <w:marBottom w:val="0"/>
      <w:divBdr>
        <w:top w:val="none" w:sz="0" w:space="0" w:color="auto"/>
        <w:left w:val="none" w:sz="0" w:space="0" w:color="auto"/>
        <w:bottom w:val="none" w:sz="0" w:space="0" w:color="auto"/>
        <w:right w:val="none" w:sz="0" w:space="0" w:color="auto"/>
      </w:divBdr>
    </w:div>
    <w:div w:id="170267423">
      <w:bodyDiv w:val="1"/>
      <w:marLeft w:val="0"/>
      <w:marRight w:val="0"/>
      <w:marTop w:val="0"/>
      <w:marBottom w:val="0"/>
      <w:divBdr>
        <w:top w:val="none" w:sz="0" w:space="0" w:color="auto"/>
        <w:left w:val="none" w:sz="0" w:space="0" w:color="auto"/>
        <w:bottom w:val="none" w:sz="0" w:space="0" w:color="auto"/>
        <w:right w:val="none" w:sz="0" w:space="0" w:color="auto"/>
      </w:divBdr>
    </w:div>
    <w:div w:id="207957327">
      <w:bodyDiv w:val="1"/>
      <w:marLeft w:val="0"/>
      <w:marRight w:val="0"/>
      <w:marTop w:val="0"/>
      <w:marBottom w:val="0"/>
      <w:divBdr>
        <w:top w:val="none" w:sz="0" w:space="0" w:color="auto"/>
        <w:left w:val="none" w:sz="0" w:space="0" w:color="auto"/>
        <w:bottom w:val="none" w:sz="0" w:space="0" w:color="auto"/>
        <w:right w:val="none" w:sz="0" w:space="0" w:color="auto"/>
      </w:divBdr>
    </w:div>
    <w:div w:id="291635440">
      <w:bodyDiv w:val="1"/>
      <w:marLeft w:val="0"/>
      <w:marRight w:val="0"/>
      <w:marTop w:val="0"/>
      <w:marBottom w:val="0"/>
      <w:divBdr>
        <w:top w:val="none" w:sz="0" w:space="0" w:color="auto"/>
        <w:left w:val="none" w:sz="0" w:space="0" w:color="auto"/>
        <w:bottom w:val="none" w:sz="0" w:space="0" w:color="auto"/>
        <w:right w:val="none" w:sz="0" w:space="0" w:color="auto"/>
      </w:divBdr>
      <w:divsChild>
        <w:div w:id="1753624339">
          <w:marLeft w:val="0"/>
          <w:marRight w:val="0"/>
          <w:marTop w:val="0"/>
          <w:marBottom w:val="0"/>
          <w:divBdr>
            <w:top w:val="none" w:sz="0" w:space="0" w:color="auto"/>
            <w:left w:val="none" w:sz="0" w:space="0" w:color="auto"/>
            <w:bottom w:val="none" w:sz="0" w:space="0" w:color="auto"/>
            <w:right w:val="none" w:sz="0" w:space="0" w:color="auto"/>
          </w:divBdr>
          <w:divsChild>
            <w:div w:id="65301998">
              <w:marLeft w:val="0"/>
              <w:marRight w:val="0"/>
              <w:marTop w:val="0"/>
              <w:marBottom w:val="0"/>
              <w:divBdr>
                <w:top w:val="none" w:sz="0" w:space="0" w:color="auto"/>
                <w:left w:val="none" w:sz="0" w:space="0" w:color="auto"/>
                <w:bottom w:val="none" w:sz="0" w:space="0" w:color="auto"/>
                <w:right w:val="none" w:sz="0" w:space="0" w:color="auto"/>
              </w:divBdr>
              <w:divsChild>
                <w:div w:id="47017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9095726">
                      <w:marLeft w:val="0"/>
                      <w:marRight w:val="0"/>
                      <w:marTop w:val="0"/>
                      <w:marBottom w:val="0"/>
                      <w:divBdr>
                        <w:top w:val="none" w:sz="0" w:space="0" w:color="auto"/>
                        <w:left w:val="none" w:sz="0" w:space="0" w:color="auto"/>
                        <w:bottom w:val="none" w:sz="0" w:space="0" w:color="auto"/>
                        <w:right w:val="none" w:sz="0" w:space="0" w:color="auto"/>
                      </w:divBdr>
                      <w:divsChild>
                        <w:div w:id="30277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633875">
      <w:bodyDiv w:val="1"/>
      <w:marLeft w:val="0"/>
      <w:marRight w:val="0"/>
      <w:marTop w:val="0"/>
      <w:marBottom w:val="0"/>
      <w:divBdr>
        <w:top w:val="none" w:sz="0" w:space="0" w:color="auto"/>
        <w:left w:val="none" w:sz="0" w:space="0" w:color="auto"/>
        <w:bottom w:val="none" w:sz="0" w:space="0" w:color="auto"/>
        <w:right w:val="none" w:sz="0" w:space="0" w:color="auto"/>
      </w:divBdr>
    </w:div>
    <w:div w:id="423647717">
      <w:bodyDiv w:val="1"/>
      <w:marLeft w:val="0"/>
      <w:marRight w:val="0"/>
      <w:marTop w:val="0"/>
      <w:marBottom w:val="0"/>
      <w:divBdr>
        <w:top w:val="none" w:sz="0" w:space="0" w:color="auto"/>
        <w:left w:val="none" w:sz="0" w:space="0" w:color="auto"/>
        <w:bottom w:val="none" w:sz="0" w:space="0" w:color="auto"/>
        <w:right w:val="none" w:sz="0" w:space="0" w:color="auto"/>
      </w:divBdr>
    </w:div>
    <w:div w:id="456028746">
      <w:bodyDiv w:val="1"/>
      <w:marLeft w:val="0"/>
      <w:marRight w:val="0"/>
      <w:marTop w:val="0"/>
      <w:marBottom w:val="0"/>
      <w:divBdr>
        <w:top w:val="none" w:sz="0" w:space="0" w:color="auto"/>
        <w:left w:val="none" w:sz="0" w:space="0" w:color="auto"/>
        <w:bottom w:val="none" w:sz="0" w:space="0" w:color="auto"/>
        <w:right w:val="none" w:sz="0" w:space="0" w:color="auto"/>
      </w:divBdr>
    </w:div>
    <w:div w:id="472406309">
      <w:bodyDiv w:val="1"/>
      <w:marLeft w:val="0"/>
      <w:marRight w:val="0"/>
      <w:marTop w:val="0"/>
      <w:marBottom w:val="0"/>
      <w:divBdr>
        <w:top w:val="none" w:sz="0" w:space="0" w:color="auto"/>
        <w:left w:val="none" w:sz="0" w:space="0" w:color="auto"/>
        <w:bottom w:val="none" w:sz="0" w:space="0" w:color="auto"/>
        <w:right w:val="none" w:sz="0" w:space="0" w:color="auto"/>
      </w:divBdr>
      <w:divsChild>
        <w:div w:id="1041133600">
          <w:marLeft w:val="0"/>
          <w:marRight w:val="0"/>
          <w:marTop w:val="0"/>
          <w:marBottom w:val="0"/>
          <w:divBdr>
            <w:top w:val="none" w:sz="0" w:space="0" w:color="auto"/>
            <w:left w:val="none" w:sz="0" w:space="0" w:color="auto"/>
            <w:bottom w:val="none" w:sz="0" w:space="0" w:color="auto"/>
            <w:right w:val="none" w:sz="0" w:space="0" w:color="auto"/>
          </w:divBdr>
          <w:divsChild>
            <w:div w:id="2099715189">
              <w:marLeft w:val="0"/>
              <w:marRight w:val="0"/>
              <w:marTop w:val="0"/>
              <w:marBottom w:val="0"/>
              <w:divBdr>
                <w:top w:val="none" w:sz="0" w:space="0" w:color="auto"/>
                <w:left w:val="none" w:sz="0" w:space="0" w:color="auto"/>
                <w:bottom w:val="none" w:sz="0" w:space="0" w:color="auto"/>
                <w:right w:val="none" w:sz="0" w:space="0" w:color="auto"/>
              </w:divBdr>
              <w:divsChild>
                <w:div w:id="1177768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16849029">
                      <w:marLeft w:val="0"/>
                      <w:marRight w:val="0"/>
                      <w:marTop w:val="0"/>
                      <w:marBottom w:val="0"/>
                      <w:divBdr>
                        <w:top w:val="none" w:sz="0" w:space="0" w:color="auto"/>
                        <w:left w:val="none" w:sz="0" w:space="0" w:color="auto"/>
                        <w:bottom w:val="none" w:sz="0" w:space="0" w:color="auto"/>
                        <w:right w:val="none" w:sz="0" w:space="0" w:color="auto"/>
                      </w:divBdr>
                      <w:divsChild>
                        <w:div w:id="159358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382641">
      <w:bodyDiv w:val="1"/>
      <w:marLeft w:val="0"/>
      <w:marRight w:val="0"/>
      <w:marTop w:val="0"/>
      <w:marBottom w:val="0"/>
      <w:divBdr>
        <w:top w:val="none" w:sz="0" w:space="0" w:color="auto"/>
        <w:left w:val="none" w:sz="0" w:space="0" w:color="auto"/>
        <w:bottom w:val="none" w:sz="0" w:space="0" w:color="auto"/>
        <w:right w:val="none" w:sz="0" w:space="0" w:color="auto"/>
      </w:divBdr>
    </w:div>
    <w:div w:id="552153356">
      <w:bodyDiv w:val="1"/>
      <w:marLeft w:val="0"/>
      <w:marRight w:val="0"/>
      <w:marTop w:val="0"/>
      <w:marBottom w:val="0"/>
      <w:divBdr>
        <w:top w:val="none" w:sz="0" w:space="0" w:color="auto"/>
        <w:left w:val="none" w:sz="0" w:space="0" w:color="auto"/>
        <w:bottom w:val="none" w:sz="0" w:space="0" w:color="auto"/>
        <w:right w:val="none" w:sz="0" w:space="0" w:color="auto"/>
      </w:divBdr>
    </w:div>
    <w:div w:id="624166080">
      <w:bodyDiv w:val="1"/>
      <w:marLeft w:val="0"/>
      <w:marRight w:val="0"/>
      <w:marTop w:val="0"/>
      <w:marBottom w:val="0"/>
      <w:divBdr>
        <w:top w:val="none" w:sz="0" w:space="0" w:color="auto"/>
        <w:left w:val="none" w:sz="0" w:space="0" w:color="auto"/>
        <w:bottom w:val="none" w:sz="0" w:space="0" w:color="auto"/>
        <w:right w:val="none" w:sz="0" w:space="0" w:color="auto"/>
      </w:divBdr>
    </w:div>
    <w:div w:id="632443053">
      <w:bodyDiv w:val="1"/>
      <w:marLeft w:val="0"/>
      <w:marRight w:val="0"/>
      <w:marTop w:val="0"/>
      <w:marBottom w:val="0"/>
      <w:divBdr>
        <w:top w:val="none" w:sz="0" w:space="0" w:color="auto"/>
        <w:left w:val="none" w:sz="0" w:space="0" w:color="auto"/>
        <w:bottom w:val="none" w:sz="0" w:space="0" w:color="auto"/>
        <w:right w:val="none" w:sz="0" w:space="0" w:color="auto"/>
      </w:divBdr>
    </w:div>
    <w:div w:id="700983009">
      <w:bodyDiv w:val="1"/>
      <w:marLeft w:val="0"/>
      <w:marRight w:val="0"/>
      <w:marTop w:val="0"/>
      <w:marBottom w:val="0"/>
      <w:divBdr>
        <w:top w:val="none" w:sz="0" w:space="0" w:color="auto"/>
        <w:left w:val="none" w:sz="0" w:space="0" w:color="auto"/>
        <w:bottom w:val="none" w:sz="0" w:space="0" w:color="auto"/>
        <w:right w:val="none" w:sz="0" w:space="0" w:color="auto"/>
      </w:divBdr>
    </w:div>
    <w:div w:id="708726663">
      <w:bodyDiv w:val="1"/>
      <w:marLeft w:val="0"/>
      <w:marRight w:val="0"/>
      <w:marTop w:val="0"/>
      <w:marBottom w:val="0"/>
      <w:divBdr>
        <w:top w:val="none" w:sz="0" w:space="0" w:color="auto"/>
        <w:left w:val="none" w:sz="0" w:space="0" w:color="auto"/>
        <w:bottom w:val="none" w:sz="0" w:space="0" w:color="auto"/>
        <w:right w:val="none" w:sz="0" w:space="0" w:color="auto"/>
      </w:divBdr>
    </w:div>
    <w:div w:id="819421674">
      <w:bodyDiv w:val="1"/>
      <w:marLeft w:val="0"/>
      <w:marRight w:val="0"/>
      <w:marTop w:val="0"/>
      <w:marBottom w:val="0"/>
      <w:divBdr>
        <w:top w:val="none" w:sz="0" w:space="0" w:color="auto"/>
        <w:left w:val="none" w:sz="0" w:space="0" w:color="auto"/>
        <w:bottom w:val="none" w:sz="0" w:space="0" w:color="auto"/>
        <w:right w:val="none" w:sz="0" w:space="0" w:color="auto"/>
      </w:divBdr>
    </w:div>
    <w:div w:id="837767969">
      <w:bodyDiv w:val="1"/>
      <w:marLeft w:val="0"/>
      <w:marRight w:val="0"/>
      <w:marTop w:val="0"/>
      <w:marBottom w:val="0"/>
      <w:divBdr>
        <w:top w:val="none" w:sz="0" w:space="0" w:color="auto"/>
        <w:left w:val="none" w:sz="0" w:space="0" w:color="auto"/>
        <w:bottom w:val="none" w:sz="0" w:space="0" w:color="auto"/>
        <w:right w:val="none" w:sz="0" w:space="0" w:color="auto"/>
      </w:divBdr>
    </w:div>
    <w:div w:id="839076911">
      <w:bodyDiv w:val="1"/>
      <w:marLeft w:val="0"/>
      <w:marRight w:val="0"/>
      <w:marTop w:val="0"/>
      <w:marBottom w:val="0"/>
      <w:divBdr>
        <w:top w:val="none" w:sz="0" w:space="0" w:color="auto"/>
        <w:left w:val="none" w:sz="0" w:space="0" w:color="auto"/>
        <w:bottom w:val="none" w:sz="0" w:space="0" w:color="auto"/>
        <w:right w:val="none" w:sz="0" w:space="0" w:color="auto"/>
      </w:divBdr>
    </w:div>
    <w:div w:id="842205875">
      <w:bodyDiv w:val="1"/>
      <w:marLeft w:val="0"/>
      <w:marRight w:val="0"/>
      <w:marTop w:val="0"/>
      <w:marBottom w:val="0"/>
      <w:divBdr>
        <w:top w:val="none" w:sz="0" w:space="0" w:color="auto"/>
        <w:left w:val="none" w:sz="0" w:space="0" w:color="auto"/>
        <w:bottom w:val="none" w:sz="0" w:space="0" w:color="auto"/>
        <w:right w:val="none" w:sz="0" w:space="0" w:color="auto"/>
      </w:divBdr>
    </w:div>
    <w:div w:id="868104571">
      <w:bodyDiv w:val="1"/>
      <w:marLeft w:val="0"/>
      <w:marRight w:val="0"/>
      <w:marTop w:val="0"/>
      <w:marBottom w:val="0"/>
      <w:divBdr>
        <w:top w:val="none" w:sz="0" w:space="0" w:color="auto"/>
        <w:left w:val="none" w:sz="0" w:space="0" w:color="auto"/>
        <w:bottom w:val="none" w:sz="0" w:space="0" w:color="auto"/>
        <w:right w:val="none" w:sz="0" w:space="0" w:color="auto"/>
      </w:divBdr>
      <w:divsChild>
        <w:div w:id="20596201">
          <w:marLeft w:val="1166"/>
          <w:marRight w:val="0"/>
          <w:marTop w:val="106"/>
          <w:marBottom w:val="0"/>
          <w:divBdr>
            <w:top w:val="none" w:sz="0" w:space="0" w:color="auto"/>
            <w:left w:val="none" w:sz="0" w:space="0" w:color="auto"/>
            <w:bottom w:val="none" w:sz="0" w:space="0" w:color="auto"/>
            <w:right w:val="none" w:sz="0" w:space="0" w:color="auto"/>
          </w:divBdr>
        </w:div>
        <w:div w:id="28919484">
          <w:marLeft w:val="1800"/>
          <w:marRight w:val="0"/>
          <w:marTop w:val="91"/>
          <w:marBottom w:val="0"/>
          <w:divBdr>
            <w:top w:val="none" w:sz="0" w:space="0" w:color="auto"/>
            <w:left w:val="none" w:sz="0" w:space="0" w:color="auto"/>
            <w:bottom w:val="none" w:sz="0" w:space="0" w:color="auto"/>
            <w:right w:val="none" w:sz="0" w:space="0" w:color="auto"/>
          </w:divBdr>
        </w:div>
        <w:div w:id="90129295">
          <w:marLeft w:val="1800"/>
          <w:marRight w:val="0"/>
          <w:marTop w:val="91"/>
          <w:marBottom w:val="0"/>
          <w:divBdr>
            <w:top w:val="none" w:sz="0" w:space="0" w:color="auto"/>
            <w:left w:val="none" w:sz="0" w:space="0" w:color="auto"/>
            <w:bottom w:val="none" w:sz="0" w:space="0" w:color="auto"/>
            <w:right w:val="none" w:sz="0" w:space="0" w:color="auto"/>
          </w:divBdr>
        </w:div>
        <w:div w:id="173232025">
          <w:marLeft w:val="1800"/>
          <w:marRight w:val="0"/>
          <w:marTop w:val="91"/>
          <w:marBottom w:val="0"/>
          <w:divBdr>
            <w:top w:val="none" w:sz="0" w:space="0" w:color="auto"/>
            <w:left w:val="none" w:sz="0" w:space="0" w:color="auto"/>
            <w:bottom w:val="none" w:sz="0" w:space="0" w:color="auto"/>
            <w:right w:val="none" w:sz="0" w:space="0" w:color="auto"/>
          </w:divBdr>
        </w:div>
        <w:div w:id="204955058">
          <w:marLeft w:val="1800"/>
          <w:marRight w:val="0"/>
          <w:marTop w:val="91"/>
          <w:marBottom w:val="0"/>
          <w:divBdr>
            <w:top w:val="none" w:sz="0" w:space="0" w:color="auto"/>
            <w:left w:val="none" w:sz="0" w:space="0" w:color="auto"/>
            <w:bottom w:val="none" w:sz="0" w:space="0" w:color="auto"/>
            <w:right w:val="none" w:sz="0" w:space="0" w:color="auto"/>
          </w:divBdr>
        </w:div>
        <w:div w:id="691152907">
          <w:marLeft w:val="1166"/>
          <w:marRight w:val="0"/>
          <w:marTop w:val="106"/>
          <w:marBottom w:val="0"/>
          <w:divBdr>
            <w:top w:val="none" w:sz="0" w:space="0" w:color="auto"/>
            <w:left w:val="none" w:sz="0" w:space="0" w:color="auto"/>
            <w:bottom w:val="none" w:sz="0" w:space="0" w:color="auto"/>
            <w:right w:val="none" w:sz="0" w:space="0" w:color="auto"/>
          </w:divBdr>
        </w:div>
        <w:div w:id="721833498">
          <w:marLeft w:val="1166"/>
          <w:marRight w:val="0"/>
          <w:marTop w:val="106"/>
          <w:marBottom w:val="0"/>
          <w:divBdr>
            <w:top w:val="none" w:sz="0" w:space="0" w:color="auto"/>
            <w:left w:val="none" w:sz="0" w:space="0" w:color="auto"/>
            <w:bottom w:val="none" w:sz="0" w:space="0" w:color="auto"/>
            <w:right w:val="none" w:sz="0" w:space="0" w:color="auto"/>
          </w:divBdr>
        </w:div>
        <w:div w:id="1455055204">
          <w:marLeft w:val="1166"/>
          <w:marRight w:val="0"/>
          <w:marTop w:val="106"/>
          <w:marBottom w:val="0"/>
          <w:divBdr>
            <w:top w:val="none" w:sz="0" w:space="0" w:color="auto"/>
            <w:left w:val="none" w:sz="0" w:space="0" w:color="auto"/>
            <w:bottom w:val="none" w:sz="0" w:space="0" w:color="auto"/>
            <w:right w:val="none" w:sz="0" w:space="0" w:color="auto"/>
          </w:divBdr>
        </w:div>
        <w:div w:id="1694304788">
          <w:marLeft w:val="1166"/>
          <w:marRight w:val="0"/>
          <w:marTop w:val="106"/>
          <w:marBottom w:val="0"/>
          <w:divBdr>
            <w:top w:val="none" w:sz="0" w:space="0" w:color="auto"/>
            <w:left w:val="none" w:sz="0" w:space="0" w:color="auto"/>
            <w:bottom w:val="none" w:sz="0" w:space="0" w:color="auto"/>
            <w:right w:val="none" w:sz="0" w:space="0" w:color="auto"/>
          </w:divBdr>
        </w:div>
        <w:div w:id="1875772314">
          <w:marLeft w:val="1166"/>
          <w:marRight w:val="0"/>
          <w:marTop w:val="106"/>
          <w:marBottom w:val="0"/>
          <w:divBdr>
            <w:top w:val="none" w:sz="0" w:space="0" w:color="auto"/>
            <w:left w:val="none" w:sz="0" w:space="0" w:color="auto"/>
            <w:bottom w:val="none" w:sz="0" w:space="0" w:color="auto"/>
            <w:right w:val="none" w:sz="0" w:space="0" w:color="auto"/>
          </w:divBdr>
        </w:div>
        <w:div w:id="1915624717">
          <w:marLeft w:val="1166"/>
          <w:marRight w:val="0"/>
          <w:marTop w:val="106"/>
          <w:marBottom w:val="0"/>
          <w:divBdr>
            <w:top w:val="none" w:sz="0" w:space="0" w:color="auto"/>
            <w:left w:val="none" w:sz="0" w:space="0" w:color="auto"/>
            <w:bottom w:val="none" w:sz="0" w:space="0" w:color="auto"/>
            <w:right w:val="none" w:sz="0" w:space="0" w:color="auto"/>
          </w:divBdr>
        </w:div>
      </w:divsChild>
    </w:div>
    <w:div w:id="933634093">
      <w:bodyDiv w:val="1"/>
      <w:marLeft w:val="0"/>
      <w:marRight w:val="0"/>
      <w:marTop w:val="0"/>
      <w:marBottom w:val="0"/>
      <w:divBdr>
        <w:top w:val="none" w:sz="0" w:space="0" w:color="auto"/>
        <w:left w:val="none" w:sz="0" w:space="0" w:color="auto"/>
        <w:bottom w:val="none" w:sz="0" w:space="0" w:color="auto"/>
        <w:right w:val="none" w:sz="0" w:space="0" w:color="auto"/>
      </w:divBdr>
    </w:div>
    <w:div w:id="968243716">
      <w:bodyDiv w:val="1"/>
      <w:marLeft w:val="0"/>
      <w:marRight w:val="0"/>
      <w:marTop w:val="0"/>
      <w:marBottom w:val="0"/>
      <w:divBdr>
        <w:top w:val="none" w:sz="0" w:space="0" w:color="auto"/>
        <w:left w:val="none" w:sz="0" w:space="0" w:color="auto"/>
        <w:bottom w:val="none" w:sz="0" w:space="0" w:color="auto"/>
        <w:right w:val="none" w:sz="0" w:space="0" w:color="auto"/>
      </w:divBdr>
    </w:div>
    <w:div w:id="994341065">
      <w:bodyDiv w:val="1"/>
      <w:marLeft w:val="0"/>
      <w:marRight w:val="0"/>
      <w:marTop w:val="0"/>
      <w:marBottom w:val="0"/>
      <w:divBdr>
        <w:top w:val="none" w:sz="0" w:space="0" w:color="auto"/>
        <w:left w:val="none" w:sz="0" w:space="0" w:color="auto"/>
        <w:bottom w:val="none" w:sz="0" w:space="0" w:color="auto"/>
        <w:right w:val="none" w:sz="0" w:space="0" w:color="auto"/>
      </w:divBdr>
    </w:div>
    <w:div w:id="1006977480">
      <w:bodyDiv w:val="1"/>
      <w:marLeft w:val="0"/>
      <w:marRight w:val="0"/>
      <w:marTop w:val="0"/>
      <w:marBottom w:val="0"/>
      <w:divBdr>
        <w:top w:val="none" w:sz="0" w:space="0" w:color="auto"/>
        <w:left w:val="none" w:sz="0" w:space="0" w:color="auto"/>
        <w:bottom w:val="none" w:sz="0" w:space="0" w:color="auto"/>
        <w:right w:val="none" w:sz="0" w:space="0" w:color="auto"/>
      </w:divBdr>
    </w:div>
    <w:div w:id="1068305238">
      <w:bodyDiv w:val="1"/>
      <w:marLeft w:val="0"/>
      <w:marRight w:val="0"/>
      <w:marTop w:val="0"/>
      <w:marBottom w:val="0"/>
      <w:divBdr>
        <w:top w:val="none" w:sz="0" w:space="0" w:color="auto"/>
        <w:left w:val="none" w:sz="0" w:space="0" w:color="auto"/>
        <w:bottom w:val="none" w:sz="0" w:space="0" w:color="auto"/>
        <w:right w:val="none" w:sz="0" w:space="0" w:color="auto"/>
      </w:divBdr>
    </w:div>
    <w:div w:id="1091705594">
      <w:bodyDiv w:val="1"/>
      <w:marLeft w:val="0"/>
      <w:marRight w:val="0"/>
      <w:marTop w:val="0"/>
      <w:marBottom w:val="0"/>
      <w:divBdr>
        <w:top w:val="none" w:sz="0" w:space="0" w:color="auto"/>
        <w:left w:val="none" w:sz="0" w:space="0" w:color="auto"/>
        <w:bottom w:val="none" w:sz="0" w:space="0" w:color="auto"/>
        <w:right w:val="none" w:sz="0" w:space="0" w:color="auto"/>
      </w:divBdr>
    </w:div>
    <w:div w:id="1113672106">
      <w:bodyDiv w:val="1"/>
      <w:marLeft w:val="0"/>
      <w:marRight w:val="0"/>
      <w:marTop w:val="0"/>
      <w:marBottom w:val="0"/>
      <w:divBdr>
        <w:top w:val="none" w:sz="0" w:space="0" w:color="auto"/>
        <w:left w:val="none" w:sz="0" w:space="0" w:color="auto"/>
        <w:bottom w:val="none" w:sz="0" w:space="0" w:color="auto"/>
        <w:right w:val="none" w:sz="0" w:space="0" w:color="auto"/>
      </w:divBdr>
    </w:div>
    <w:div w:id="1137717962">
      <w:bodyDiv w:val="1"/>
      <w:marLeft w:val="0"/>
      <w:marRight w:val="0"/>
      <w:marTop w:val="0"/>
      <w:marBottom w:val="0"/>
      <w:divBdr>
        <w:top w:val="none" w:sz="0" w:space="0" w:color="auto"/>
        <w:left w:val="none" w:sz="0" w:space="0" w:color="auto"/>
        <w:bottom w:val="none" w:sz="0" w:space="0" w:color="auto"/>
        <w:right w:val="none" w:sz="0" w:space="0" w:color="auto"/>
      </w:divBdr>
    </w:div>
    <w:div w:id="1138038019">
      <w:bodyDiv w:val="1"/>
      <w:marLeft w:val="0"/>
      <w:marRight w:val="0"/>
      <w:marTop w:val="0"/>
      <w:marBottom w:val="0"/>
      <w:divBdr>
        <w:top w:val="none" w:sz="0" w:space="0" w:color="auto"/>
        <w:left w:val="none" w:sz="0" w:space="0" w:color="auto"/>
        <w:bottom w:val="none" w:sz="0" w:space="0" w:color="auto"/>
        <w:right w:val="none" w:sz="0" w:space="0" w:color="auto"/>
      </w:divBdr>
    </w:div>
    <w:div w:id="1169516176">
      <w:bodyDiv w:val="1"/>
      <w:marLeft w:val="0"/>
      <w:marRight w:val="0"/>
      <w:marTop w:val="0"/>
      <w:marBottom w:val="0"/>
      <w:divBdr>
        <w:top w:val="none" w:sz="0" w:space="0" w:color="auto"/>
        <w:left w:val="none" w:sz="0" w:space="0" w:color="auto"/>
        <w:bottom w:val="none" w:sz="0" w:space="0" w:color="auto"/>
        <w:right w:val="none" w:sz="0" w:space="0" w:color="auto"/>
      </w:divBdr>
    </w:div>
    <w:div w:id="1255358617">
      <w:bodyDiv w:val="1"/>
      <w:marLeft w:val="0"/>
      <w:marRight w:val="0"/>
      <w:marTop w:val="0"/>
      <w:marBottom w:val="0"/>
      <w:divBdr>
        <w:top w:val="none" w:sz="0" w:space="0" w:color="auto"/>
        <w:left w:val="none" w:sz="0" w:space="0" w:color="auto"/>
        <w:bottom w:val="none" w:sz="0" w:space="0" w:color="auto"/>
        <w:right w:val="none" w:sz="0" w:space="0" w:color="auto"/>
      </w:divBdr>
    </w:div>
    <w:div w:id="1287003560">
      <w:bodyDiv w:val="1"/>
      <w:marLeft w:val="0"/>
      <w:marRight w:val="0"/>
      <w:marTop w:val="0"/>
      <w:marBottom w:val="0"/>
      <w:divBdr>
        <w:top w:val="none" w:sz="0" w:space="0" w:color="auto"/>
        <w:left w:val="none" w:sz="0" w:space="0" w:color="auto"/>
        <w:bottom w:val="none" w:sz="0" w:space="0" w:color="auto"/>
        <w:right w:val="none" w:sz="0" w:space="0" w:color="auto"/>
      </w:divBdr>
    </w:div>
    <w:div w:id="1287276238">
      <w:bodyDiv w:val="1"/>
      <w:marLeft w:val="0"/>
      <w:marRight w:val="0"/>
      <w:marTop w:val="0"/>
      <w:marBottom w:val="0"/>
      <w:divBdr>
        <w:top w:val="none" w:sz="0" w:space="0" w:color="auto"/>
        <w:left w:val="none" w:sz="0" w:space="0" w:color="auto"/>
        <w:bottom w:val="none" w:sz="0" w:space="0" w:color="auto"/>
        <w:right w:val="none" w:sz="0" w:space="0" w:color="auto"/>
      </w:divBdr>
    </w:div>
    <w:div w:id="1294167328">
      <w:bodyDiv w:val="1"/>
      <w:marLeft w:val="0"/>
      <w:marRight w:val="0"/>
      <w:marTop w:val="0"/>
      <w:marBottom w:val="0"/>
      <w:divBdr>
        <w:top w:val="none" w:sz="0" w:space="0" w:color="auto"/>
        <w:left w:val="none" w:sz="0" w:space="0" w:color="auto"/>
        <w:bottom w:val="none" w:sz="0" w:space="0" w:color="auto"/>
        <w:right w:val="none" w:sz="0" w:space="0" w:color="auto"/>
      </w:divBdr>
      <w:divsChild>
        <w:div w:id="72750815">
          <w:marLeft w:val="2606"/>
          <w:marRight w:val="0"/>
          <w:marTop w:val="58"/>
          <w:marBottom w:val="0"/>
          <w:divBdr>
            <w:top w:val="none" w:sz="0" w:space="0" w:color="auto"/>
            <w:left w:val="none" w:sz="0" w:space="0" w:color="auto"/>
            <w:bottom w:val="none" w:sz="0" w:space="0" w:color="auto"/>
            <w:right w:val="none" w:sz="0" w:space="0" w:color="auto"/>
          </w:divBdr>
        </w:div>
        <w:div w:id="173497170">
          <w:marLeft w:val="2606"/>
          <w:marRight w:val="0"/>
          <w:marTop w:val="58"/>
          <w:marBottom w:val="0"/>
          <w:divBdr>
            <w:top w:val="none" w:sz="0" w:space="0" w:color="auto"/>
            <w:left w:val="none" w:sz="0" w:space="0" w:color="auto"/>
            <w:bottom w:val="none" w:sz="0" w:space="0" w:color="auto"/>
            <w:right w:val="none" w:sz="0" w:space="0" w:color="auto"/>
          </w:divBdr>
        </w:div>
        <w:div w:id="173569497">
          <w:marLeft w:val="2606"/>
          <w:marRight w:val="0"/>
          <w:marTop w:val="58"/>
          <w:marBottom w:val="0"/>
          <w:divBdr>
            <w:top w:val="none" w:sz="0" w:space="0" w:color="auto"/>
            <w:left w:val="none" w:sz="0" w:space="0" w:color="auto"/>
            <w:bottom w:val="none" w:sz="0" w:space="0" w:color="auto"/>
            <w:right w:val="none" w:sz="0" w:space="0" w:color="auto"/>
          </w:divBdr>
        </w:div>
        <w:div w:id="845630797">
          <w:marLeft w:val="1267"/>
          <w:marRight w:val="0"/>
          <w:marTop w:val="86"/>
          <w:marBottom w:val="0"/>
          <w:divBdr>
            <w:top w:val="none" w:sz="0" w:space="0" w:color="auto"/>
            <w:left w:val="none" w:sz="0" w:space="0" w:color="auto"/>
            <w:bottom w:val="none" w:sz="0" w:space="0" w:color="auto"/>
            <w:right w:val="none" w:sz="0" w:space="0" w:color="auto"/>
          </w:divBdr>
        </w:div>
        <w:div w:id="881480721">
          <w:marLeft w:val="2606"/>
          <w:marRight w:val="0"/>
          <w:marTop w:val="58"/>
          <w:marBottom w:val="0"/>
          <w:divBdr>
            <w:top w:val="none" w:sz="0" w:space="0" w:color="auto"/>
            <w:left w:val="none" w:sz="0" w:space="0" w:color="auto"/>
            <w:bottom w:val="none" w:sz="0" w:space="0" w:color="auto"/>
            <w:right w:val="none" w:sz="0" w:space="0" w:color="auto"/>
          </w:divBdr>
        </w:div>
        <w:div w:id="940793164">
          <w:marLeft w:val="1267"/>
          <w:marRight w:val="0"/>
          <w:marTop w:val="86"/>
          <w:marBottom w:val="0"/>
          <w:divBdr>
            <w:top w:val="none" w:sz="0" w:space="0" w:color="auto"/>
            <w:left w:val="none" w:sz="0" w:space="0" w:color="auto"/>
            <w:bottom w:val="none" w:sz="0" w:space="0" w:color="auto"/>
            <w:right w:val="none" w:sz="0" w:space="0" w:color="auto"/>
          </w:divBdr>
        </w:div>
        <w:div w:id="951593438">
          <w:marLeft w:val="2606"/>
          <w:marRight w:val="0"/>
          <w:marTop w:val="58"/>
          <w:marBottom w:val="0"/>
          <w:divBdr>
            <w:top w:val="none" w:sz="0" w:space="0" w:color="auto"/>
            <w:left w:val="none" w:sz="0" w:space="0" w:color="auto"/>
            <w:bottom w:val="none" w:sz="0" w:space="0" w:color="auto"/>
            <w:right w:val="none" w:sz="0" w:space="0" w:color="auto"/>
          </w:divBdr>
        </w:div>
        <w:div w:id="957956890">
          <w:marLeft w:val="1886"/>
          <w:marRight w:val="0"/>
          <w:marTop w:val="77"/>
          <w:marBottom w:val="0"/>
          <w:divBdr>
            <w:top w:val="none" w:sz="0" w:space="0" w:color="auto"/>
            <w:left w:val="none" w:sz="0" w:space="0" w:color="auto"/>
            <w:bottom w:val="none" w:sz="0" w:space="0" w:color="auto"/>
            <w:right w:val="none" w:sz="0" w:space="0" w:color="auto"/>
          </w:divBdr>
        </w:div>
        <w:div w:id="1150828072">
          <w:marLeft w:val="2606"/>
          <w:marRight w:val="0"/>
          <w:marTop w:val="58"/>
          <w:marBottom w:val="0"/>
          <w:divBdr>
            <w:top w:val="none" w:sz="0" w:space="0" w:color="auto"/>
            <w:left w:val="none" w:sz="0" w:space="0" w:color="auto"/>
            <w:bottom w:val="none" w:sz="0" w:space="0" w:color="auto"/>
            <w:right w:val="none" w:sz="0" w:space="0" w:color="auto"/>
          </w:divBdr>
        </w:div>
        <w:div w:id="1156874088">
          <w:marLeft w:val="2606"/>
          <w:marRight w:val="0"/>
          <w:marTop w:val="58"/>
          <w:marBottom w:val="0"/>
          <w:divBdr>
            <w:top w:val="none" w:sz="0" w:space="0" w:color="auto"/>
            <w:left w:val="none" w:sz="0" w:space="0" w:color="auto"/>
            <w:bottom w:val="none" w:sz="0" w:space="0" w:color="auto"/>
            <w:right w:val="none" w:sz="0" w:space="0" w:color="auto"/>
          </w:divBdr>
        </w:div>
        <w:div w:id="1375538970">
          <w:marLeft w:val="2606"/>
          <w:marRight w:val="0"/>
          <w:marTop w:val="58"/>
          <w:marBottom w:val="0"/>
          <w:divBdr>
            <w:top w:val="none" w:sz="0" w:space="0" w:color="auto"/>
            <w:left w:val="none" w:sz="0" w:space="0" w:color="auto"/>
            <w:bottom w:val="none" w:sz="0" w:space="0" w:color="auto"/>
            <w:right w:val="none" w:sz="0" w:space="0" w:color="auto"/>
          </w:divBdr>
        </w:div>
        <w:div w:id="1450126040">
          <w:marLeft w:val="1267"/>
          <w:marRight w:val="0"/>
          <w:marTop w:val="86"/>
          <w:marBottom w:val="0"/>
          <w:divBdr>
            <w:top w:val="none" w:sz="0" w:space="0" w:color="auto"/>
            <w:left w:val="none" w:sz="0" w:space="0" w:color="auto"/>
            <w:bottom w:val="none" w:sz="0" w:space="0" w:color="auto"/>
            <w:right w:val="none" w:sz="0" w:space="0" w:color="auto"/>
          </w:divBdr>
        </w:div>
        <w:div w:id="1568489759">
          <w:marLeft w:val="1886"/>
          <w:marRight w:val="0"/>
          <w:marTop w:val="77"/>
          <w:marBottom w:val="0"/>
          <w:divBdr>
            <w:top w:val="none" w:sz="0" w:space="0" w:color="auto"/>
            <w:left w:val="none" w:sz="0" w:space="0" w:color="auto"/>
            <w:bottom w:val="none" w:sz="0" w:space="0" w:color="auto"/>
            <w:right w:val="none" w:sz="0" w:space="0" w:color="auto"/>
          </w:divBdr>
        </w:div>
        <w:div w:id="1693602247">
          <w:marLeft w:val="1267"/>
          <w:marRight w:val="0"/>
          <w:marTop w:val="86"/>
          <w:marBottom w:val="0"/>
          <w:divBdr>
            <w:top w:val="none" w:sz="0" w:space="0" w:color="auto"/>
            <w:left w:val="none" w:sz="0" w:space="0" w:color="auto"/>
            <w:bottom w:val="none" w:sz="0" w:space="0" w:color="auto"/>
            <w:right w:val="none" w:sz="0" w:space="0" w:color="auto"/>
          </w:divBdr>
        </w:div>
        <w:div w:id="1853910255">
          <w:marLeft w:val="2606"/>
          <w:marRight w:val="0"/>
          <w:marTop w:val="58"/>
          <w:marBottom w:val="0"/>
          <w:divBdr>
            <w:top w:val="none" w:sz="0" w:space="0" w:color="auto"/>
            <w:left w:val="none" w:sz="0" w:space="0" w:color="auto"/>
            <w:bottom w:val="none" w:sz="0" w:space="0" w:color="auto"/>
            <w:right w:val="none" w:sz="0" w:space="0" w:color="auto"/>
          </w:divBdr>
        </w:div>
        <w:div w:id="1912889573">
          <w:marLeft w:val="1886"/>
          <w:marRight w:val="0"/>
          <w:marTop w:val="77"/>
          <w:marBottom w:val="0"/>
          <w:divBdr>
            <w:top w:val="none" w:sz="0" w:space="0" w:color="auto"/>
            <w:left w:val="none" w:sz="0" w:space="0" w:color="auto"/>
            <w:bottom w:val="none" w:sz="0" w:space="0" w:color="auto"/>
            <w:right w:val="none" w:sz="0" w:space="0" w:color="auto"/>
          </w:divBdr>
        </w:div>
        <w:div w:id="1948807383">
          <w:marLeft w:val="1886"/>
          <w:marRight w:val="0"/>
          <w:marTop w:val="77"/>
          <w:marBottom w:val="0"/>
          <w:divBdr>
            <w:top w:val="none" w:sz="0" w:space="0" w:color="auto"/>
            <w:left w:val="none" w:sz="0" w:space="0" w:color="auto"/>
            <w:bottom w:val="none" w:sz="0" w:space="0" w:color="auto"/>
            <w:right w:val="none" w:sz="0" w:space="0" w:color="auto"/>
          </w:divBdr>
        </w:div>
        <w:div w:id="1975870847">
          <w:marLeft w:val="1267"/>
          <w:marRight w:val="0"/>
          <w:marTop w:val="86"/>
          <w:marBottom w:val="0"/>
          <w:divBdr>
            <w:top w:val="none" w:sz="0" w:space="0" w:color="auto"/>
            <w:left w:val="none" w:sz="0" w:space="0" w:color="auto"/>
            <w:bottom w:val="none" w:sz="0" w:space="0" w:color="auto"/>
            <w:right w:val="none" w:sz="0" w:space="0" w:color="auto"/>
          </w:divBdr>
        </w:div>
        <w:div w:id="1983652637">
          <w:marLeft w:val="2606"/>
          <w:marRight w:val="0"/>
          <w:marTop w:val="58"/>
          <w:marBottom w:val="0"/>
          <w:divBdr>
            <w:top w:val="none" w:sz="0" w:space="0" w:color="auto"/>
            <w:left w:val="none" w:sz="0" w:space="0" w:color="auto"/>
            <w:bottom w:val="none" w:sz="0" w:space="0" w:color="auto"/>
            <w:right w:val="none" w:sz="0" w:space="0" w:color="auto"/>
          </w:divBdr>
        </w:div>
      </w:divsChild>
    </w:div>
    <w:div w:id="1320617167">
      <w:bodyDiv w:val="1"/>
      <w:marLeft w:val="0"/>
      <w:marRight w:val="0"/>
      <w:marTop w:val="0"/>
      <w:marBottom w:val="0"/>
      <w:divBdr>
        <w:top w:val="none" w:sz="0" w:space="0" w:color="auto"/>
        <w:left w:val="none" w:sz="0" w:space="0" w:color="auto"/>
        <w:bottom w:val="none" w:sz="0" w:space="0" w:color="auto"/>
        <w:right w:val="none" w:sz="0" w:space="0" w:color="auto"/>
      </w:divBdr>
    </w:div>
    <w:div w:id="1348215489">
      <w:bodyDiv w:val="1"/>
      <w:marLeft w:val="0"/>
      <w:marRight w:val="0"/>
      <w:marTop w:val="0"/>
      <w:marBottom w:val="0"/>
      <w:divBdr>
        <w:top w:val="none" w:sz="0" w:space="0" w:color="auto"/>
        <w:left w:val="none" w:sz="0" w:space="0" w:color="auto"/>
        <w:bottom w:val="none" w:sz="0" w:space="0" w:color="auto"/>
        <w:right w:val="none" w:sz="0" w:space="0" w:color="auto"/>
      </w:divBdr>
    </w:div>
    <w:div w:id="1357657389">
      <w:bodyDiv w:val="1"/>
      <w:marLeft w:val="0"/>
      <w:marRight w:val="0"/>
      <w:marTop w:val="0"/>
      <w:marBottom w:val="0"/>
      <w:divBdr>
        <w:top w:val="none" w:sz="0" w:space="0" w:color="auto"/>
        <w:left w:val="none" w:sz="0" w:space="0" w:color="auto"/>
        <w:bottom w:val="none" w:sz="0" w:space="0" w:color="auto"/>
        <w:right w:val="none" w:sz="0" w:space="0" w:color="auto"/>
      </w:divBdr>
    </w:div>
    <w:div w:id="1358265678">
      <w:bodyDiv w:val="1"/>
      <w:marLeft w:val="0"/>
      <w:marRight w:val="0"/>
      <w:marTop w:val="0"/>
      <w:marBottom w:val="0"/>
      <w:divBdr>
        <w:top w:val="none" w:sz="0" w:space="0" w:color="auto"/>
        <w:left w:val="none" w:sz="0" w:space="0" w:color="auto"/>
        <w:bottom w:val="none" w:sz="0" w:space="0" w:color="auto"/>
        <w:right w:val="none" w:sz="0" w:space="0" w:color="auto"/>
      </w:divBdr>
    </w:div>
    <w:div w:id="1426877480">
      <w:bodyDiv w:val="1"/>
      <w:marLeft w:val="0"/>
      <w:marRight w:val="0"/>
      <w:marTop w:val="0"/>
      <w:marBottom w:val="0"/>
      <w:divBdr>
        <w:top w:val="none" w:sz="0" w:space="0" w:color="auto"/>
        <w:left w:val="none" w:sz="0" w:space="0" w:color="auto"/>
        <w:bottom w:val="none" w:sz="0" w:space="0" w:color="auto"/>
        <w:right w:val="none" w:sz="0" w:space="0" w:color="auto"/>
      </w:divBdr>
    </w:div>
    <w:div w:id="1456559164">
      <w:bodyDiv w:val="1"/>
      <w:marLeft w:val="0"/>
      <w:marRight w:val="0"/>
      <w:marTop w:val="0"/>
      <w:marBottom w:val="0"/>
      <w:divBdr>
        <w:top w:val="none" w:sz="0" w:space="0" w:color="auto"/>
        <w:left w:val="none" w:sz="0" w:space="0" w:color="auto"/>
        <w:bottom w:val="none" w:sz="0" w:space="0" w:color="auto"/>
        <w:right w:val="none" w:sz="0" w:space="0" w:color="auto"/>
      </w:divBdr>
    </w:div>
    <w:div w:id="1485777606">
      <w:bodyDiv w:val="1"/>
      <w:marLeft w:val="0"/>
      <w:marRight w:val="0"/>
      <w:marTop w:val="0"/>
      <w:marBottom w:val="0"/>
      <w:divBdr>
        <w:top w:val="none" w:sz="0" w:space="0" w:color="auto"/>
        <w:left w:val="none" w:sz="0" w:space="0" w:color="auto"/>
        <w:bottom w:val="none" w:sz="0" w:space="0" w:color="auto"/>
        <w:right w:val="none" w:sz="0" w:space="0" w:color="auto"/>
      </w:divBdr>
    </w:div>
    <w:div w:id="1486972241">
      <w:bodyDiv w:val="1"/>
      <w:marLeft w:val="0"/>
      <w:marRight w:val="0"/>
      <w:marTop w:val="0"/>
      <w:marBottom w:val="0"/>
      <w:divBdr>
        <w:top w:val="none" w:sz="0" w:space="0" w:color="auto"/>
        <w:left w:val="none" w:sz="0" w:space="0" w:color="auto"/>
        <w:bottom w:val="none" w:sz="0" w:space="0" w:color="auto"/>
        <w:right w:val="none" w:sz="0" w:space="0" w:color="auto"/>
      </w:divBdr>
    </w:div>
    <w:div w:id="1496146388">
      <w:bodyDiv w:val="1"/>
      <w:marLeft w:val="0"/>
      <w:marRight w:val="0"/>
      <w:marTop w:val="0"/>
      <w:marBottom w:val="0"/>
      <w:divBdr>
        <w:top w:val="none" w:sz="0" w:space="0" w:color="auto"/>
        <w:left w:val="none" w:sz="0" w:space="0" w:color="auto"/>
        <w:bottom w:val="none" w:sz="0" w:space="0" w:color="auto"/>
        <w:right w:val="none" w:sz="0" w:space="0" w:color="auto"/>
      </w:divBdr>
    </w:div>
    <w:div w:id="1536383040">
      <w:bodyDiv w:val="1"/>
      <w:marLeft w:val="0"/>
      <w:marRight w:val="0"/>
      <w:marTop w:val="0"/>
      <w:marBottom w:val="0"/>
      <w:divBdr>
        <w:top w:val="none" w:sz="0" w:space="0" w:color="auto"/>
        <w:left w:val="none" w:sz="0" w:space="0" w:color="auto"/>
        <w:bottom w:val="none" w:sz="0" w:space="0" w:color="auto"/>
        <w:right w:val="none" w:sz="0" w:space="0" w:color="auto"/>
      </w:divBdr>
    </w:div>
    <w:div w:id="1540164393">
      <w:bodyDiv w:val="1"/>
      <w:marLeft w:val="0"/>
      <w:marRight w:val="0"/>
      <w:marTop w:val="0"/>
      <w:marBottom w:val="0"/>
      <w:divBdr>
        <w:top w:val="none" w:sz="0" w:space="0" w:color="auto"/>
        <w:left w:val="none" w:sz="0" w:space="0" w:color="auto"/>
        <w:bottom w:val="none" w:sz="0" w:space="0" w:color="auto"/>
        <w:right w:val="none" w:sz="0" w:space="0" w:color="auto"/>
      </w:divBdr>
    </w:div>
    <w:div w:id="1559626885">
      <w:bodyDiv w:val="1"/>
      <w:marLeft w:val="0"/>
      <w:marRight w:val="0"/>
      <w:marTop w:val="0"/>
      <w:marBottom w:val="0"/>
      <w:divBdr>
        <w:top w:val="none" w:sz="0" w:space="0" w:color="auto"/>
        <w:left w:val="none" w:sz="0" w:space="0" w:color="auto"/>
        <w:bottom w:val="none" w:sz="0" w:space="0" w:color="auto"/>
        <w:right w:val="none" w:sz="0" w:space="0" w:color="auto"/>
      </w:divBdr>
    </w:div>
    <w:div w:id="1620529339">
      <w:bodyDiv w:val="1"/>
      <w:marLeft w:val="0"/>
      <w:marRight w:val="0"/>
      <w:marTop w:val="0"/>
      <w:marBottom w:val="0"/>
      <w:divBdr>
        <w:top w:val="none" w:sz="0" w:space="0" w:color="auto"/>
        <w:left w:val="none" w:sz="0" w:space="0" w:color="auto"/>
        <w:bottom w:val="none" w:sz="0" w:space="0" w:color="auto"/>
        <w:right w:val="none" w:sz="0" w:space="0" w:color="auto"/>
      </w:divBdr>
    </w:div>
    <w:div w:id="1640763184">
      <w:bodyDiv w:val="1"/>
      <w:marLeft w:val="0"/>
      <w:marRight w:val="0"/>
      <w:marTop w:val="0"/>
      <w:marBottom w:val="0"/>
      <w:divBdr>
        <w:top w:val="none" w:sz="0" w:space="0" w:color="auto"/>
        <w:left w:val="none" w:sz="0" w:space="0" w:color="auto"/>
        <w:bottom w:val="none" w:sz="0" w:space="0" w:color="auto"/>
        <w:right w:val="none" w:sz="0" w:space="0" w:color="auto"/>
      </w:divBdr>
    </w:div>
    <w:div w:id="1641812387">
      <w:bodyDiv w:val="1"/>
      <w:marLeft w:val="0"/>
      <w:marRight w:val="0"/>
      <w:marTop w:val="0"/>
      <w:marBottom w:val="0"/>
      <w:divBdr>
        <w:top w:val="none" w:sz="0" w:space="0" w:color="auto"/>
        <w:left w:val="none" w:sz="0" w:space="0" w:color="auto"/>
        <w:bottom w:val="none" w:sz="0" w:space="0" w:color="auto"/>
        <w:right w:val="none" w:sz="0" w:space="0" w:color="auto"/>
      </w:divBdr>
    </w:div>
    <w:div w:id="1675299709">
      <w:bodyDiv w:val="1"/>
      <w:marLeft w:val="0"/>
      <w:marRight w:val="0"/>
      <w:marTop w:val="0"/>
      <w:marBottom w:val="0"/>
      <w:divBdr>
        <w:top w:val="none" w:sz="0" w:space="0" w:color="auto"/>
        <w:left w:val="none" w:sz="0" w:space="0" w:color="auto"/>
        <w:bottom w:val="none" w:sz="0" w:space="0" w:color="auto"/>
        <w:right w:val="none" w:sz="0" w:space="0" w:color="auto"/>
      </w:divBdr>
    </w:div>
    <w:div w:id="1744916088">
      <w:bodyDiv w:val="1"/>
      <w:marLeft w:val="0"/>
      <w:marRight w:val="0"/>
      <w:marTop w:val="0"/>
      <w:marBottom w:val="0"/>
      <w:divBdr>
        <w:top w:val="none" w:sz="0" w:space="0" w:color="auto"/>
        <w:left w:val="none" w:sz="0" w:space="0" w:color="auto"/>
        <w:bottom w:val="none" w:sz="0" w:space="0" w:color="auto"/>
        <w:right w:val="none" w:sz="0" w:space="0" w:color="auto"/>
      </w:divBdr>
    </w:div>
    <w:div w:id="1778714072">
      <w:bodyDiv w:val="1"/>
      <w:marLeft w:val="0"/>
      <w:marRight w:val="0"/>
      <w:marTop w:val="0"/>
      <w:marBottom w:val="0"/>
      <w:divBdr>
        <w:top w:val="none" w:sz="0" w:space="0" w:color="auto"/>
        <w:left w:val="none" w:sz="0" w:space="0" w:color="auto"/>
        <w:bottom w:val="none" w:sz="0" w:space="0" w:color="auto"/>
        <w:right w:val="none" w:sz="0" w:space="0" w:color="auto"/>
      </w:divBdr>
    </w:div>
    <w:div w:id="1805155989">
      <w:bodyDiv w:val="1"/>
      <w:marLeft w:val="0"/>
      <w:marRight w:val="0"/>
      <w:marTop w:val="0"/>
      <w:marBottom w:val="0"/>
      <w:divBdr>
        <w:top w:val="none" w:sz="0" w:space="0" w:color="auto"/>
        <w:left w:val="none" w:sz="0" w:space="0" w:color="auto"/>
        <w:bottom w:val="none" w:sz="0" w:space="0" w:color="auto"/>
        <w:right w:val="none" w:sz="0" w:space="0" w:color="auto"/>
      </w:divBdr>
    </w:div>
    <w:div w:id="1898315934">
      <w:bodyDiv w:val="1"/>
      <w:marLeft w:val="0"/>
      <w:marRight w:val="0"/>
      <w:marTop w:val="0"/>
      <w:marBottom w:val="0"/>
      <w:divBdr>
        <w:top w:val="none" w:sz="0" w:space="0" w:color="auto"/>
        <w:left w:val="none" w:sz="0" w:space="0" w:color="auto"/>
        <w:bottom w:val="none" w:sz="0" w:space="0" w:color="auto"/>
        <w:right w:val="none" w:sz="0" w:space="0" w:color="auto"/>
      </w:divBdr>
    </w:div>
    <w:div w:id="1899318119">
      <w:bodyDiv w:val="1"/>
      <w:marLeft w:val="0"/>
      <w:marRight w:val="0"/>
      <w:marTop w:val="0"/>
      <w:marBottom w:val="0"/>
      <w:divBdr>
        <w:top w:val="none" w:sz="0" w:space="0" w:color="auto"/>
        <w:left w:val="none" w:sz="0" w:space="0" w:color="auto"/>
        <w:bottom w:val="none" w:sz="0" w:space="0" w:color="auto"/>
        <w:right w:val="none" w:sz="0" w:space="0" w:color="auto"/>
      </w:divBdr>
    </w:div>
    <w:div w:id="1931043845">
      <w:bodyDiv w:val="1"/>
      <w:marLeft w:val="0"/>
      <w:marRight w:val="0"/>
      <w:marTop w:val="0"/>
      <w:marBottom w:val="0"/>
      <w:divBdr>
        <w:top w:val="none" w:sz="0" w:space="0" w:color="auto"/>
        <w:left w:val="none" w:sz="0" w:space="0" w:color="auto"/>
        <w:bottom w:val="none" w:sz="0" w:space="0" w:color="auto"/>
        <w:right w:val="none" w:sz="0" w:space="0" w:color="auto"/>
      </w:divBdr>
    </w:div>
    <w:div w:id="1956449763">
      <w:bodyDiv w:val="1"/>
      <w:marLeft w:val="0"/>
      <w:marRight w:val="0"/>
      <w:marTop w:val="0"/>
      <w:marBottom w:val="0"/>
      <w:divBdr>
        <w:top w:val="none" w:sz="0" w:space="0" w:color="auto"/>
        <w:left w:val="none" w:sz="0" w:space="0" w:color="auto"/>
        <w:bottom w:val="none" w:sz="0" w:space="0" w:color="auto"/>
        <w:right w:val="none" w:sz="0" w:space="0" w:color="auto"/>
      </w:divBdr>
    </w:div>
    <w:div w:id="1989937342">
      <w:marLeft w:val="0"/>
      <w:marRight w:val="0"/>
      <w:marTop w:val="0"/>
      <w:marBottom w:val="0"/>
      <w:divBdr>
        <w:top w:val="none" w:sz="0" w:space="0" w:color="auto"/>
        <w:left w:val="none" w:sz="0" w:space="0" w:color="auto"/>
        <w:bottom w:val="none" w:sz="0" w:space="0" w:color="auto"/>
        <w:right w:val="none" w:sz="0" w:space="0" w:color="auto"/>
      </w:divBdr>
    </w:div>
    <w:div w:id="1989937343">
      <w:marLeft w:val="0"/>
      <w:marRight w:val="0"/>
      <w:marTop w:val="0"/>
      <w:marBottom w:val="0"/>
      <w:divBdr>
        <w:top w:val="none" w:sz="0" w:space="0" w:color="auto"/>
        <w:left w:val="none" w:sz="0" w:space="0" w:color="auto"/>
        <w:bottom w:val="none" w:sz="0" w:space="0" w:color="auto"/>
        <w:right w:val="none" w:sz="0" w:space="0" w:color="auto"/>
      </w:divBdr>
    </w:div>
    <w:div w:id="1989937344">
      <w:marLeft w:val="0"/>
      <w:marRight w:val="0"/>
      <w:marTop w:val="0"/>
      <w:marBottom w:val="0"/>
      <w:divBdr>
        <w:top w:val="none" w:sz="0" w:space="0" w:color="auto"/>
        <w:left w:val="none" w:sz="0" w:space="0" w:color="auto"/>
        <w:bottom w:val="none" w:sz="0" w:space="0" w:color="auto"/>
        <w:right w:val="none" w:sz="0" w:space="0" w:color="auto"/>
      </w:divBdr>
    </w:div>
    <w:div w:id="1989937345">
      <w:marLeft w:val="0"/>
      <w:marRight w:val="0"/>
      <w:marTop w:val="0"/>
      <w:marBottom w:val="0"/>
      <w:divBdr>
        <w:top w:val="none" w:sz="0" w:space="0" w:color="auto"/>
        <w:left w:val="none" w:sz="0" w:space="0" w:color="auto"/>
        <w:bottom w:val="none" w:sz="0" w:space="0" w:color="auto"/>
        <w:right w:val="none" w:sz="0" w:space="0" w:color="auto"/>
      </w:divBdr>
    </w:div>
    <w:div w:id="1989937346">
      <w:marLeft w:val="0"/>
      <w:marRight w:val="0"/>
      <w:marTop w:val="0"/>
      <w:marBottom w:val="0"/>
      <w:divBdr>
        <w:top w:val="none" w:sz="0" w:space="0" w:color="auto"/>
        <w:left w:val="none" w:sz="0" w:space="0" w:color="auto"/>
        <w:bottom w:val="none" w:sz="0" w:space="0" w:color="auto"/>
        <w:right w:val="none" w:sz="0" w:space="0" w:color="auto"/>
      </w:divBdr>
    </w:div>
    <w:div w:id="1989937347">
      <w:marLeft w:val="0"/>
      <w:marRight w:val="0"/>
      <w:marTop w:val="0"/>
      <w:marBottom w:val="0"/>
      <w:divBdr>
        <w:top w:val="none" w:sz="0" w:space="0" w:color="auto"/>
        <w:left w:val="none" w:sz="0" w:space="0" w:color="auto"/>
        <w:bottom w:val="none" w:sz="0" w:space="0" w:color="auto"/>
        <w:right w:val="none" w:sz="0" w:space="0" w:color="auto"/>
      </w:divBdr>
    </w:div>
    <w:div w:id="1989937348">
      <w:marLeft w:val="0"/>
      <w:marRight w:val="0"/>
      <w:marTop w:val="0"/>
      <w:marBottom w:val="0"/>
      <w:divBdr>
        <w:top w:val="none" w:sz="0" w:space="0" w:color="auto"/>
        <w:left w:val="none" w:sz="0" w:space="0" w:color="auto"/>
        <w:bottom w:val="none" w:sz="0" w:space="0" w:color="auto"/>
        <w:right w:val="none" w:sz="0" w:space="0" w:color="auto"/>
      </w:divBdr>
    </w:div>
    <w:div w:id="1989937349">
      <w:marLeft w:val="0"/>
      <w:marRight w:val="0"/>
      <w:marTop w:val="0"/>
      <w:marBottom w:val="0"/>
      <w:divBdr>
        <w:top w:val="none" w:sz="0" w:space="0" w:color="auto"/>
        <w:left w:val="none" w:sz="0" w:space="0" w:color="auto"/>
        <w:bottom w:val="none" w:sz="0" w:space="0" w:color="auto"/>
        <w:right w:val="none" w:sz="0" w:space="0" w:color="auto"/>
      </w:divBdr>
    </w:div>
    <w:div w:id="1989937350">
      <w:marLeft w:val="0"/>
      <w:marRight w:val="0"/>
      <w:marTop w:val="0"/>
      <w:marBottom w:val="0"/>
      <w:divBdr>
        <w:top w:val="none" w:sz="0" w:space="0" w:color="auto"/>
        <w:left w:val="none" w:sz="0" w:space="0" w:color="auto"/>
        <w:bottom w:val="none" w:sz="0" w:space="0" w:color="auto"/>
        <w:right w:val="none" w:sz="0" w:space="0" w:color="auto"/>
      </w:divBdr>
    </w:div>
    <w:div w:id="2022463687">
      <w:bodyDiv w:val="1"/>
      <w:marLeft w:val="0"/>
      <w:marRight w:val="0"/>
      <w:marTop w:val="0"/>
      <w:marBottom w:val="0"/>
      <w:divBdr>
        <w:top w:val="none" w:sz="0" w:space="0" w:color="auto"/>
        <w:left w:val="none" w:sz="0" w:space="0" w:color="auto"/>
        <w:bottom w:val="none" w:sz="0" w:space="0" w:color="auto"/>
        <w:right w:val="none" w:sz="0" w:space="0" w:color="auto"/>
      </w:divBdr>
    </w:div>
    <w:div w:id="2026246928">
      <w:bodyDiv w:val="1"/>
      <w:marLeft w:val="0"/>
      <w:marRight w:val="0"/>
      <w:marTop w:val="0"/>
      <w:marBottom w:val="0"/>
      <w:divBdr>
        <w:top w:val="none" w:sz="0" w:space="0" w:color="auto"/>
        <w:left w:val="none" w:sz="0" w:space="0" w:color="auto"/>
        <w:bottom w:val="none" w:sz="0" w:space="0" w:color="auto"/>
        <w:right w:val="none" w:sz="0" w:space="0" w:color="auto"/>
      </w:divBdr>
    </w:div>
    <w:div w:id="2034257231">
      <w:bodyDiv w:val="1"/>
      <w:marLeft w:val="0"/>
      <w:marRight w:val="0"/>
      <w:marTop w:val="0"/>
      <w:marBottom w:val="0"/>
      <w:divBdr>
        <w:top w:val="none" w:sz="0" w:space="0" w:color="auto"/>
        <w:left w:val="none" w:sz="0" w:space="0" w:color="auto"/>
        <w:bottom w:val="none" w:sz="0" w:space="0" w:color="auto"/>
        <w:right w:val="none" w:sz="0" w:space="0" w:color="auto"/>
      </w:divBdr>
    </w:div>
    <w:div w:id="2040616773">
      <w:bodyDiv w:val="1"/>
      <w:marLeft w:val="0"/>
      <w:marRight w:val="0"/>
      <w:marTop w:val="0"/>
      <w:marBottom w:val="0"/>
      <w:divBdr>
        <w:top w:val="none" w:sz="0" w:space="0" w:color="auto"/>
        <w:left w:val="none" w:sz="0" w:space="0" w:color="auto"/>
        <w:bottom w:val="none" w:sz="0" w:space="0" w:color="auto"/>
        <w:right w:val="none" w:sz="0" w:space="0" w:color="auto"/>
      </w:divBdr>
    </w:div>
    <w:div w:id="2048678877">
      <w:bodyDiv w:val="1"/>
      <w:marLeft w:val="0"/>
      <w:marRight w:val="0"/>
      <w:marTop w:val="0"/>
      <w:marBottom w:val="0"/>
      <w:divBdr>
        <w:top w:val="none" w:sz="0" w:space="0" w:color="auto"/>
        <w:left w:val="none" w:sz="0" w:space="0" w:color="auto"/>
        <w:bottom w:val="none" w:sz="0" w:space="0" w:color="auto"/>
        <w:right w:val="none" w:sz="0" w:space="0" w:color="auto"/>
      </w:divBdr>
    </w:div>
    <w:div w:id="2107459764">
      <w:bodyDiv w:val="1"/>
      <w:marLeft w:val="0"/>
      <w:marRight w:val="0"/>
      <w:marTop w:val="0"/>
      <w:marBottom w:val="0"/>
      <w:divBdr>
        <w:top w:val="none" w:sz="0" w:space="0" w:color="auto"/>
        <w:left w:val="none" w:sz="0" w:space="0" w:color="auto"/>
        <w:bottom w:val="none" w:sz="0" w:space="0" w:color="auto"/>
        <w:right w:val="none" w:sz="0" w:space="0" w:color="auto"/>
      </w:divBdr>
    </w:div>
    <w:div w:id="210784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uradni-list.si/1/objava.jsp?sop=2015-01-2767"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arso.gov.si/varstvo%20okolja/odpadki/obrazc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uradni-list.si/1/objava.jsp?sop=2015-01-1513"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radni-list.si/1/objava.jsp?sop=2015-01-1513" TargetMode="External"/><Relationship Id="rId20" Type="http://schemas.openxmlformats.org/officeDocument/2006/relationships/hyperlink" Target="http://www.uradni-list.si/1/objava.jsp?sop=2011-01-28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ov.si/assets/organi-v-sestavi/ARSO/PVO/Priporocila-izdelovalcem-porocil-o-vplivih-na-okolje-delci-PM10.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uradni-list.si/1/objava.jsp?sop=2015-01-276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uradni-list.si/1/objava.jsp?sop=2011-01-0852"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9FBC3-7876-4816-8B05-72C9B9BAE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24787</Words>
  <Characters>141288</Characters>
  <Application>Microsoft Office Word</Application>
  <DocSecurity>0</DocSecurity>
  <Lines>1177</Lines>
  <Paragraphs>331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165744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Matjaz.Pivk@dri.si</dc:creator>
  <cp:lastModifiedBy>Darko Megla</cp:lastModifiedBy>
  <cp:revision>2</cp:revision>
  <cp:lastPrinted>2020-11-06T12:39:00Z</cp:lastPrinted>
  <dcterms:created xsi:type="dcterms:W3CDTF">2022-11-30T06:18:00Z</dcterms:created>
  <dcterms:modified xsi:type="dcterms:W3CDTF">2022-11-30T06:18:00Z</dcterms:modified>
</cp:coreProperties>
</file>